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1DBE" w:rsidRPr="001415C9" w:rsidRDefault="009C1DBE" w:rsidP="00F27E89">
      <w:pPr>
        <w:pStyle w:val="ab"/>
        <w:spacing w:beforeLines="20" w:before="62" w:afterLines="20" w:after="62"/>
        <w:ind w:firstLine="1040"/>
        <w:jc w:val="center"/>
        <w:rPr>
          <w:rFonts w:ascii="Arial" w:hAnsi="Arial" w:cs="Arial"/>
          <w:sz w:val="52"/>
        </w:rPr>
      </w:pPr>
      <w:r>
        <w:rPr>
          <w:rFonts w:ascii="Arial" w:hAnsi="Arial" w:cs="Arial"/>
          <w:noProof/>
          <w:sz w:val="52"/>
        </w:rPr>
        <w:drawing>
          <wp:anchor distT="0" distB="0" distL="114300" distR="114300" simplePos="0" relativeHeight="251659264" behindDoc="0" locked="0" layoutInCell="1" allowOverlap="1">
            <wp:simplePos x="0" y="0"/>
            <wp:positionH relativeFrom="column">
              <wp:posOffset>-24765</wp:posOffset>
            </wp:positionH>
            <wp:positionV relativeFrom="paragraph">
              <wp:posOffset>99060</wp:posOffset>
            </wp:positionV>
            <wp:extent cx="1533525" cy="523875"/>
            <wp:effectExtent l="0" t="0" r="0" b="0"/>
            <wp:wrapNone/>
            <wp:docPr id="3" name="图片 3" descr="C:\Users\360706\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360706\Desktop\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352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DBE" w:rsidRPr="001415C9" w:rsidRDefault="009C1DBE" w:rsidP="00C3145D">
      <w:pPr>
        <w:spacing w:beforeLines="20" w:before="62" w:afterLines="20" w:after="62"/>
        <w:ind w:firstLine="420"/>
        <w:jc w:val="center"/>
        <w:rPr>
          <w:rFonts w:cs="Arial"/>
          <w:szCs w:val="21"/>
        </w:rPr>
      </w:pPr>
    </w:p>
    <w:p w:rsidR="009C1DBE" w:rsidRPr="00B677C1"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Pr="001415C9" w:rsidRDefault="009C1DBE" w:rsidP="00C3145D">
      <w:pPr>
        <w:spacing w:beforeLines="20" w:before="62" w:afterLines="20" w:after="62"/>
        <w:ind w:firstLine="420"/>
        <w:jc w:val="center"/>
        <w:rPr>
          <w:rFonts w:cs="Arial"/>
          <w:szCs w:val="21"/>
        </w:rPr>
      </w:pPr>
    </w:p>
    <w:p w:rsidR="009C1DBE" w:rsidRPr="004E55AD" w:rsidRDefault="00411CB4" w:rsidP="00411CB4">
      <w:pPr>
        <w:pStyle w:val="aa"/>
        <w:spacing w:beforeLines="20" w:before="62" w:afterLines="20" w:after="62"/>
        <w:rPr>
          <w:b/>
          <w:sz w:val="48"/>
          <w:szCs w:val="48"/>
          <w:lang w:val="en-US"/>
        </w:rPr>
      </w:pPr>
      <w:r>
        <w:rPr>
          <w:rFonts w:eastAsia="Arial Unicode MS" w:hint="eastAsia"/>
          <w:b/>
          <w:color w:val="595757"/>
          <w:sz w:val="48"/>
          <w:szCs w:val="48"/>
          <w:lang w:val="en-US"/>
        </w:rPr>
        <w:t xml:space="preserve">Rooftop </w:t>
      </w:r>
      <w:r>
        <w:rPr>
          <w:rFonts w:eastAsia="Arial Unicode MS"/>
          <w:b/>
          <w:color w:val="595757"/>
          <w:sz w:val="48"/>
          <w:szCs w:val="48"/>
          <w:lang w:val="en-US"/>
        </w:rPr>
        <w:t>Packaged</w:t>
      </w:r>
      <w:r>
        <w:rPr>
          <w:rFonts w:eastAsia="Arial Unicode MS" w:hint="eastAsia"/>
          <w:b/>
          <w:color w:val="595757"/>
          <w:sz w:val="48"/>
          <w:szCs w:val="48"/>
          <w:lang w:val="en-US"/>
        </w:rPr>
        <w:t xml:space="preserve"> Unit</w:t>
      </w:r>
    </w:p>
    <w:p w:rsidR="009C1DBE" w:rsidRPr="00B116D6" w:rsidRDefault="009C1DBE" w:rsidP="00C3145D">
      <w:pPr>
        <w:pStyle w:val="aa"/>
        <w:spacing w:beforeLines="20" w:before="62" w:afterLines="20" w:after="62"/>
        <w:ind w:firstLine="960"/>
        <w:rPr>
          <w:rFonts w:eastAsia="Arial Unicode MS"/>
          <w:b/>
          <w:color w:val="595757"/>
          <w:sz w:val="48"/>
          <w:szCs w:val="48"/>
          <w:lang w:val="en-US"/>
        </w:rPr>
      </w:pPr>
    </w:p>
    <w:p w:rsidR="009C1DBE" w:rsidRPr="001415C9" w:rsidRDefault="009C1DBE" w:rsidP="00C3145D">
      <w:pPr>
        <w:spacing w:beforeLines="20" w:before="62" w:afterLines="20" w:after="62"/>
        <w:ind w:firstLine="420"/>
        <w:rPr>
          <w:rFonts w:cs="Arial"/>
          <w:szCs w:val="21"/>
        </w:rPr>
      </w:pPr>
    </w:p>
    <w:p w:rsidR="009C1DBE" w:rsidRPr="008E7284" w:rsidRDefault="009C1DBE" w:rsidP="00C3145D">
      <w:pPr>
        <w:spacing w:beforeLines="20" w:before="62" w:afterLines="20" w:after="62"/>
        <w:ind w:firstLine="420"/>
        <w:jc w:val="center"/>
        <w:rPr>
          <w:rFonts w:cs="Arial"/>
          <w:szCs w:val="21"/>
        </w:rPr>
      </w:pPr>
    </w:p>
    <w:p w:rsidR="009C1DBE" w:rsidRPr="001415C9" w:rsidRDefault="009C1DBE" w:rsidP="00C3145D">
      <w:pPr>
        <w:spacing w:beforeLines="20" w:before="62" w:afterLines="20" w:after="62"/>
        <w:ind w:firstLine="420"/>
        <w:jc w:val="center"/>
        <w:rPr>
          <w:rFonts w:cs="Arial"/>
          <w:szCs w:val="21"/>
        </w:rPr>
      </w:pPr>
    </w:p>
    <w:p w:rsidR="009C1DBE" w:rsidRPr="001415C9" w:rsidRDefault="009C1DBE" w:rsidP="00C3145D">
      <w:pPr>
        <w:spacing w:beforeLines="20" w:before="62" w:afterLines="20" w:after="62"/>
        <w:ind w:firstLine="420"/>
        <w:jc w:val="center"/>
        <w:rPr>
          <w:rFonts w:cs="Arial"/>
          <w:szCs w:val="21"/>
        </w:rPr>
      </w:pPr>
    </w:p>
    <w:p w:rsidR="009C1DBE" w:rsidRPr="001415C9" w:rsidRDefault="009C1DBE" w:rsidP="00C3145D">
      <w:pPr>
        <w:spacing w:beforeLines="20" w:before="62" w:afterLines="20" w:after="62"/>
        <w:ind w:firstLine="420"/>
        <w:jc w:val="center"/>
        <w:rPr>
          <w:rFonts w:cs="Arial"/>
          <w:szCs w:val="21"/>
        </w:rPr>
      </w:pPr>
    </w:p>
    <w:p w:rsidR="009C1DBE" w:rsidRPr="001415C9"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Default="009C1DBE" w:rsidP="00C3145D">
      <w:pPr>
        <w:spacing w:beforeLines="20" w:before="62" w:afterLines="20" w:after="62"/>
        <w:ind w:firstLine="420"/>
        <w:jc w:val="center"/>
        <w:rPr>
          <w:rFonts w:cs="Arial"/>
          <w:szCs w:val="21"/>
        </w:rPr>
      </w:pPr>
    </w:p>
    <w:p w:rsidR="009C1DBE" w:rsidRPr="00085C6A" w:rsidRDefault="009C1DBE" w:rsidP="00C3145D">
      <w:pPr>
        <w:ind w:firstLine="560"/>
        <w:jc w:val="center"/>
        <w:rPr>
          <w:rFonts w:ascii="宋体" w:hAnsi="宋体" w:cs="宋体"/>
          <w:sz w:val="28"/>
          <w:szCs w:val="28"/>
        </w:rPr>
      </w:pPr>
      <w:r w:rsidRPr="00085C6A">
        <w:rPr>
          <w:rFonts w:cs="Arial"/>
          <w:sz w:val="28"/>
          <w:szCs w:val="28"/>
        </w:rPr>
        <w:t>Commercial AC R&amp;D Department</w:t>
      </w:r>
      <w:r w:rsidRPr="00085C6A">
        <w:rPr>
          <w:rFonts w:ascii="宋体" w:hAnsi="宋体" w:cs="宋体" w:hint="eastAsia"/>
          <w:sz w:val="28"/>
          <w:szCs w:val="28"/>
        </w:rPr>
        <w:t>Ⅰ</w:t>
      </w:r>
    </w:p>
    <w:p w:rsidR="009C1DBE" w:rsidRPr="003D2005" w:rsidRDefault="009C1DBE" w:rsidP="00F27E89">
      <w:pPr>
        <w:jc w:val="center"/>
        <w:rPr>
          <w:rFonts w:eastAsiaTheme="minorEastAsia" w:cs="Arial"/>
          <w:sz w:val="28"/>
          <w:szCs w:val="28"/>
        </w:rPr>
        <w:sectPr w:rsidR="009C1DBE" w:rsidRPr="003D2005" w:rsidSect="00A85FBA">
          <w:footerReference w:type="default" r:id="rId10"/>
          <w:pgSz w:w="11906" w:h="16838"/>
          <w:pgMar w:top="1134" w:right="1134" w:bottom="1134" w:left="1134" w:header="851" w:footer="992" w:gutter="0"/>
          <w:cols w:space="425"/>
          <w:docGrid w:type="lines" w:linePitch="312"/>
        </w:sectPr>
      </w:pPr>
      <w:r>
        <w:rPr>
          <w:rFonts w:cs="Arial"/>
          <w:sz w:val="28"/>
          <w:szCs w:val="28"/>
        </w:rPr>
        <w:t>March</w:t>
      </w:r>
      <w:r w:rsidRPr="00085C6A">
        <w:rPr>
          <w:rFonts w:cs="Arial"/>
          <w:sz w:val="28"/>
          <w:szCs w:val="28"/>
        </w:rPr>
        <w:t>, 201</w:t>
      </w:r>
      <w:r w:rsidR="003D2005">
        <w:rPr>
          <w:rFonts w:eastAsiaTheme="minorEastAsia" w:cs="Arial" w:hint="eastAsia"/>
          <w:sz w:val="28"/>
          <w:szCs w:val="28"/>
        </w:rPr>
        <w:t>6</w:t>
      </w:r>
    </w:p>
    <w:bookmarkStart w:id="0" w:name="_Toc444346414" w:displacedByCustomXml="next"/>
    <w:sdt>
      <w:sdtPr>
        <w:rPr>
          <w:rFonts w:ascii="Arial" w:eastAsia="Arial" w:hAnsi="Arial" w:cs="Arial"/>
          <w:b w:val="0"/>
          <w:bCs w:val="0"/>
          <w:color w:val="auto"/>
          <w:kern w:val="2"/>
          <w:sz w:val="21"/>
          <w:szCs w:val="22"/>
          <w:lang w:val="zh-CN"/>
        </w:rPr>
        <w:id w:val="-1957632558"/>
        <w:docPartObj>
          <w:docPartGallery w:val="Table of Contents"/>
          <w:docPartUnique/>
        </w:docPartObj>
      </w:sdtPr>
      <w:sdtEndPr/>
      <w:sdtContent>
        <w:p w:rsidR="001A2C66" w:rsidRPr="0079412B" w:rsidRDefault="001A2C66" w:rsidP="003D2005">
          <w:pPr>
            <w:pStyle w:val="TOC"/>
            <w:spacing w:before="12" w:after="12" w:line="240" w:lineRule="auto"/>
            <w:jc w:val="center"/>
            <w:rPr>
              <w:rFonts w:ascii="Arial" w:eastAsiaTheme="minorEastAsia" w:hAnsi="Arial" w:cs="Arial"/>
            </w:rPr>
          </w:pPr>
          <w:r w:rsidRPr="0079412B">
            <w:rPr>
              <w:rFonts w:ascii="Arial" w:hAnsi="Arial" w:cs="Arial"/>
              <w:color w:val="000000" w:themeColor="text1"/>
              <w:lang w:val="zh-CN"/>
            </w:rPr>
            <w:t>CONTENT</w:t>
          </w:r>
        </w:p>
        <w:p w:rsidR="00246876" w:rsidRPr="00246876" w:rsidRDefault="003D2005">
          <w:pPr>
            <w:pStyle w:val="10"/>
            <w:tabs>
              <w:tab w:val="right" w:leader="dot" w:pos="9628"/>
            </w:tabs>
            <w:rPr>
              <w:rFonts w:ascii="Arial" w:eastAsiaTheme="minorEastAsia" w:hAnsi="Arial" w:cs="Arial"/>
              <w:b w:val="0"/>
              <w:bCs w:val="0"/>
              <w:noProof/>
              <w:szCs w:val="22"/>
            </w:rPr>
          </w:pPr>
          <w:r w:rsidRPr="00246876">
            <w:rPr>
              <w:rFonts w:ascii="Arial" w:hAnsi="Arial" w:cs="Arial"/>
              <w:b w:val="0"/>
              <w:bCs w:val="0"/>
              <w:caps/>
            </w:rPr>
            <w:fldChar w:fldCharType="begin"/>
          </w:r>
          <w:r w:rsidRPr="00246876">
            <w:rPr>
              <w:rFonts w:ascii="Arial" w:hAnsi="Arial" w:cs="Arial"/>
              <w:b w:val="0"/>
              <w:bCs w:val="0"/>
              <w:caps/>
            </w:rPr>
            <w:instrText xml:space="preserve"> TOC \o "1-3" \h \z \u </w:instrText>
          </w:r>
          <w:r w:rsidRPr="00246876">
            <w:rPr>
              <w:rFonts w:ascii="Arial" w:hAnsi="Arial" w:cs="Arial"/>
              <w:b w:val="0"/>
              <w:bCs w:val="0"/>
              <w:caps/>
            </w:rPr>
            <w:fldChar w:fldCharType="separate"/>
          </w:r>
          <w:hyperlink w:anchor="_Toc454955850" w:history="1">
            <w:r w:rsidR="00246876" w:rsidRPr="00246876">
              <w:rPr>
                <w:rStyle w:val="a7"/>
                <w:rFonts w:ascii="Arial" w:hAnsi="Arial" w:cs="Arial"/>
                <w:noProof/>
              </w:rPr>
              <w:t>Engineering Data</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1" w:history="1">
            <w:r w:rsidR="00246876" w:rsidRPr="00246876">
              <w:rPr>
                <w:rStyle w:val="a7"/>
                <w:rFonts w:ascii="Arial" w:hAnsi="Arial" w:cs="Arial"/>
                <w:noProof/>
              </w:rPr>
              <w:t>1 Product List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2" w:history="1">
            <w:r w:rsidR="00246876" w:rsidRPr="00246876">
              <w:rPr>
                <w:rStyle w:val="a7"/>
                <w:rFonts w:ascii="Arial" w:hAnsi="Arial" w:cs="Arial"/>
                <w:noProof/>
              </w:rPr>
              <w:t>2 Nomenclature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3" w:history="1">
            <w:r w:rsidR="00246876" w:rsidRPr="00246876">
              <w:rPr>
                <w:rStyle w:val="a7"/>
                <w:rFonts w:ascii="Arial" w:hAnsi="Arial" w:cs="Arial"/>
                <w:noProof/>
              </w:rPr>
              <w:t>3 Features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54" w:history="1">
            <w:r w:rsidR="00246876" w:rsidRPr="00246876">
              <w:rPr>
                <w:rStyle w:val="a7"/>
                <w:rFonts w:ascii="Arial" w:hAnsi="Arial" w:cs="Arial"/>
                <w:noProof/>
              </w:rPr>
              <w:t>3.1 General</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55" w:history="1">
            <w:r w:rsidR="00246876" w:rsidRPr="00246876">
              <w:rPr>
                <w:rStyle w:val="a7"/>
                <w:rFonts w:ascii="Arial" w:hAnsi="Arial" w:cs="Arial"/>
                <w:noProof/>
              </w:rPr>
              <w:t>3.2 Features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6" w:history="1">
            <w:r w:rsidR="00246876" w:rsidRPr="00246876">
              <w:rPr>
                <w:rStyle w:val="a7"/>
                <w:rFonts w:ascii="Arial" w:hAnsi="Arial" w:cs="Arial"/>
                <w:noProof/>
              </w:rPr>
              <w:t>4 Technical Data</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7" w:history="1">
            <w:r w:rsidR="00246876" w:rsidRPr="00246876">
              <w:rPr>
                <w:rStyle w:val="a7"/>
                <w:rFonts w:ascii="Arial" w:hAnsi="Arial" w:cs="Arial"/>
                <w:noProof/>
              </w:rPr>
              <w:t>5 Operation Range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8" w:history="1">
            <w:r w:rsidR="00246876" w:rsidRPr="00246876">
              <w:rPr>
                <w:rStyle w:val="a7"/>
                <w:rFonts w:ascii="Arial" w:hAnsi="Arial" w:cs="Arial"/>
                <w:noProof/>
              </w:rPr>
              <w:t>6. Capacity Correction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59" w:history="1">
            <w:r w:rsidR="00246876" w:rsidRPr="00246876">
              <w:rPr>
                <w:rStyle w:val="a7"/>
                <w:rFonts w:ascii="Arial" w:hAnsi="Arial" w:cs="Arial"/>
                <w:noProof/>
              </w:rPr>
              <w:t>7 Outline Dimensions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_Toc454955859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0" w:history="1">
            <w:r w:rsidR="00246876" w:rsidRPr="00246876">
              <w:rPr>
                <w:rStyle w:val="a7"/>
                <w:rFonts w:ascii="Arial" w:hAnsi="Arial" w:cs="Arial"/>
                <w:noProof/>
              </w:rPr>
              <w:t>8 Explosive Views and Part Lists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6</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1" w:history="1">
            <w:r w:rsidR="00246876" w:rsidRPr="00246876">
              <w:rPr>
                <w:rStyle w:val="a7"/>
                <w:rFonts w:ascii="Arial" w:hAnsi="Arial" w:cs="Arial"/>
                <w:noProof/>
              </w:rPr>
              <w:t>Design and Selection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8</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2" w:history="1">
            <w:r w:rsidR="00246876" w:rsidRPr="00246876">
              <w:rPr>
                <w:rStyle w:val="a7"/>
                <w:rFonts w:ascii="Arial" w:hAnsi="Arial" w:cs="Arial"/>
                <w:noProof/>
              </w:rPr>
              <w:t>1 Selection Steps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63" w:history="1">
            <w:r w:rsidR="00246876" w:rsidRPr="00246876">
              <w:rPr>
                <w:rStyle w:val="a7"/>
                <w:rFonts w:ascii="Arial" w:hAnsi="Arial" w:cs="Arial"/>
                <w:noProof/>
              </w:rPr>
              <w:t>1.1 Basic Flowchart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8</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4" w:history="1">
            <w:r w:rsidR="00246876" w:rsidRPr="00246876">
              <w:rPr>
                <w:rStyle w:val="a7"/>
                <w:rFonts w:ascii="Arial" w:hAnsi="Arial" w:cs="Arial"/>
                <w:noProof/>
              </w:rPr>
              <w:t>2 Selection of Power Lines and Air Switches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10</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65" w:history="1">
            <w:r w:rsidR="00246876" w:rsidRPr="00246876">
              <w:rPr>
                <w:rStyle w:val="a7"/>
                <w:rFonts w:ascii="Arial" w:hAnsi="Arial" w:cs="Arial"/>
                <w:noProof/>
              </w:rPr>
              <w:t>2.1 Wiring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10</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66" w:history="1">
            <w:r w:rsidR="00246876" w:rsidRPr="00246876">
              <w:rPr>
                <w:rStyle w:val="a7"/>
                <w:rFonts w:ascii="Arial" w:hAnsi="Arial" w:cs="Arial"/>
                <w:noProof/>
              </w:rPr>
              <w:t>2.2 Selection of Power Lines and Air Switches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11</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7" w:history="1">
            <w:r w:rsidR="00246876" w:rsidRPr="00246876">
              <w:rPr>
                <w:rStyle w:val="a7"/>
                <w:rFonts w:ascii="Arial" w:hAnsi="Arial" w:cs="Arial"/>
                <w:noProof/>
              </w:rPr>
              <w:t>Unit Control</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12</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68" w:history="1">
            <w:r w:rsidR="00246876" w:rsidRPr="00246876">
              <w:rPr>
                <w:rStyle w:val="a7"/>
                <w:rFonts w:ascii="Arial" w:hAnsi="Arial" w:cs="Arial"/>
                <w:noProof/>
              </w:rPr>
              <w:t>1 General Control Concept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12</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69" w:history="1">
            <w:r w:rsidR="00246876" w:rsidRPr="00246876">
              <w:rPr>
                <w:rStyle w:val="a7"/>
                <w:rFonts w:ascii="Arial" w:hAnsi="Arial" w:cs="Arial"/>
                <w:noProof/>
              </w:rPr>
              <w:t>1.1 Control Principle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_Toc454955869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12</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0" w:history="1">
            <w:r w:rsidR="00246876" w:rsidRPr="00246876">
              <w:rPr>
                <w:rStyle w:val="a7"/>
                <w:rFonts w:ascii="Arial" w:hAnsi="Arial" w:cs="Arial"/>
                <w:noProof/>
              </w:rPr>
              <w:t>1.2 Control Flowchart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12</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71" w:history="1">
            <w:r w:rsidR="00246876" w:rsidRPr="00246876">
              <w:rPr>
                <w:rStyle w:val="a7"/>
                <w:rFonts w:ascii="Arial" w:hAnsi="Arial" w:cs="Arial"/>
                <w:noProof/>
              </w:rPr>
              <w:t>2 Main Control Logic</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16</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2" w:history="1">
            <w:r w:rsidR="00246876" w:rsidRPr="00246876">
              <w:rPr>
                <w:rStyle w:val="a7"/>
                <w:rFonts w:ascii="Arial" w:hAnsi="Arial" w:cs="Arial"/>
                <w:noProof/>
              </w:rPr>
              <w:t>2.1 Control to the Indoor Fan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16</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3" w:history="1">
            <w:r w:rsidR="00246876" w:rsidRPr="00246876">
              <w:rPr>
                <w:rStyle w:val="a7"/>
                <w:rFonts w:ascii="Arial" w:hAnsi="Arial" w:cs="Arial"/>
                <w:noProof/>
              </w:rPr>
              <w:t>2.2 Control to Defrosting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18</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74" w:history="1">
            <w:r w:rsidR="00246876" w:rsidRPr="00246876">
              <w:rPr>
                <w:rStyle w:val="a7"/>
                <w:rFonts w:ascii="Arial" w:hAnsi="Arial" w:cs="Arial"/>
                <w:noProof/>
              </w:rPr>
              <w:t>3 Controller</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5" w:history="1">
            <w:r w:rsidR="00246876" w:rsidRPr="00246876">
              <w:rPr>
                <w:rStyle w:val="a7"/>
                <w:rFonts w:ascii="Arial" w:hAnsi="Arial" w:cs="Arial"/>
                <w:noProof/>
              </w:rPr>
              <w:t>3.1 Appearance and Functions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6" w:history="1">
            <w:r w:rsidR="00246876" w:rsidRPr="00246876">
              <w:rPr>
                <w:rStyle w:val="a7"/>
                <w:rFonts w:ascii="Arial" w:hAnsi="Arial" w:cs="Arial"/>
                <w:noProof/>
              </w:rPr>
              <w:t>3.2 DIP Switch</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19</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77" w:history="1">
            <w:r w:rsidR="00246876" w:rsidRPr="00246876">
              <w:rPr>
                <w:rStyle w:val="a7"/>
                <w:rFonts w:ascii="Arial" w:hAnsi="Arial" w:cs="Arial"/>
                <w:noProof/>
              </w:rPr>
              <w:t>Unit Installation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20</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78" w:history="1">
            <w:r w:rsidR="00246876" w:rsidRPr="00246876">
              <w:rPr>
                <w:rStyle w:val="a7"/>
                <w:rFonts w:ascii="Arial" w:hAnsi="Arial" w:cs="Arial"/>
                <w:noProof/>
              </w:rPr>
              <w:t>1 Safety Precuations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20</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79" w:history="1">
            <w:r w:rsidR="00246876" w:rsidRPr="00246876">
              <w:rPr>
                <w:rStyle w:val="a7"/>
                <w:rFonts w:ascii="Arial" w:hAnsi="Arial" w:cs="Arial"/>
                <w:noProof/>
              </w:rPr>
              <w:t>1.1Precautions for Unloading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_Toc454955879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20</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0" w:history="1">
            <w:r w:rsidR="00246876" w:rsidRPr="00246876">
              <w:rPr>
                <w:rStyle w:val="a7"/>
                <w:rFonts w:ascii="Arial" w:hAnsi="Arial" w:cs="Arial"/>
                <w:noProof/>
              </w:rPr>
              <w:t>1.2Location of Air Grille/Diffusers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21</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1" w:history="1">
            <w:r w:rsidR="00246876" w:rsidRPr="00246876">
              <w:rPr>
                <w:rStyle w:val="a7"/>
                <w:rFonts w:ascii="Arial" w:hAnsi="Arial" w:cs="Arial"/>
                <w:noProof/>
              </w:rPr>
              <w:t>1.3Location of Air Grille/Diffusers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22</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2" w:history="1">
            <w:r w:rsidR="00246876" w:rsidRPr="00246876">
              <w:rPr>
                <w:rStyle w:val="a7"/>
                <w:rFonts w:ascii="Arial" w:hAnsi="Arial" w:cs="Arial"/>
                <w:noProof/>
              </w:rPr>
              <w:t>1.4Diagrams of Installation Drawings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27</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3" w:history="1">
            <w:r w:rsidR="00246876" w:rsidRPr="00246876">
              <w:rPr>
                <w:rStyle w:val="a7"/>
                <w:rFonts w:ascii="Arial" w:hAnsi="Arial" w:cs="Arial"/>
                <w:noProof/>
              </w:rPr>
              <w:t>1.5 Requirements on Installation Base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4" w:history="1">
            <w:r w:rsidR="00246876" w:rsidRPr="00246876">
              <w:rPr>
                <w:rStyle w:val="a7"/>
                <w:rFonts w:ascii="Arial" w:hAnsi="Arial" w:cs="Arial"/>
                <w:noProof/>
              </w:rPr>
              <w:t>1.6 Installation of the Condensate Pipe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29</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5" w:history="1">
            <w:r w:rsidR="00246876" w:rsidRPr="00246876">
              <w:rPr>
                <w:rStyle w:val="a7"/>
                <w:rFonts w:ascii="Arial" w:hAnsi="Arial" w:cs="Arial"/>
                <w:noProof/>
              </w:rPr>
              <w:t>1.7 Installation of the Indoor Temperature Sensor</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29</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6" w:history="1">
            <w:r w:rsidR="00246876" w:rsidRPr="00246876">
              <w:rPr>
                <w:rStyle w:val="a7"/>
                <w:rFonts w:ascii="Arial" w:hAnsi="Arial" w:cs="Arial"/>
                <w:noProof/>
              </w:rPr>
              <w:t>1.8Installation of the Control Panel</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30</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87" w:history="1">
            <w:r w:rsidR="00246876" w:rsidRPr="00246876">
              <w:rPr>
                <w:rStyle w:val="a7"/>
                <w:rFonts w:ascii="Arial" w:hAnsi="Arial" w:cs="Arial"/>
                <w:noProof/>
              </w:rPr>
              <w:t>2 Required Tools for Instalation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30</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888" w:history="1">
            <w:r w:rsidR="00246876" w:rsidRPr="00246876">
              <w:rPr>
                <w:rStyle w:val="a7"/>
                <w:rFonts w:ascii="Arial" w:hAnsi="Arial" w:cs="Arial"/>
                <w:noProof/>
              </w:rPr>
              <w:t>3 Fabrication and Installation of Ducts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31</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89" w:history="1">
            <w:r w:rsidR="00246876" w:rsidRPr="00246876">
              <w:rPr>
                <w:rStyle w:val="a7"/>
                <w:rFonts w:ascii="Arial" w:hAnsi="Arial" w:cs="Arial"/>
                <w:noProof/>
              </w:rPr>
              <w:t>3.1 Precautions for Connection between Ducts and Air Grills/Diffusers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_Toc454955889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31</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90" w:history="1">
            <w:r w:rsidR="00246876" w:rsidRPr="00246876">
              <w:rPr>
                <w:rStyle w:val="a7"/>
                <w:rFonts w:ascii="Arial" w:hAnsi="Arial" w:cs="Arial"/>
                <w:noProof/>
              </w:rPr>
              <w:t>3.2 Fabrication of Metal Ducts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32</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91" w:history="1">
            <w:r w:rsidR="00246876" w:rsidRPr="00246876">
              <w:rPr>
                <w:rStyle w:val="a7"/>
                <w:rFonts w:ascii="Arial" w:hAnsi="Arial" w:cs="Arial"/>
                <w:noProof/>
              </w:rPr>
              <w:t>3.3 Fabrication of Compound Ducts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35</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92" w:history="1">
            <w:r w:rsidR="00246876" w:rsidRPr="00246876">
              <w:rPr>
                <w:rStyle w:val="a7"/>
                <w:rFonts w:ascii="Arial" w:hAnsi="Arial" w:cs="Arial"/>
                <w:noProof/>
              </w:rPr>
              <w:t>3.4 Requirements on Fabrication of Ducts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37</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93" w:history="1">
            <w:r w:rsidR="00246876" w:rsidRPr="00246876">
              <w:rPr>
                <w:rStyle w:val="a7"/>
                <w:rFonts w:ascii="Arial" w:hAnsi="Arial" w:cs="Arial"/>
                <w:noProof/>
              </w:rPr>
              <w:t>3.5 Fabrication of Plenums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894" w:history="1">
            <w:r w:rsidR="00246876" w:rsidRPr="00246876">
              <w:rPr>
                <w:rStyle w:val="a7"/>
                <w:rFonts w:ascii="Arial" w:hAnsi="Arial" w:cs="Arial"/>
                <w:noProof/>
              </w:rPr>
              <w:t>3.6 Installation of the Duct System</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38</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895" w:history="1">
            <w:r w:rsidR="00246876" w:rsidRPr="00246876">
              <w:rPr>
                <w:rStyle w:val="a7"/>
                <w:rFonts w:ascii="Arial" w:hAnsi="Arial" w:cs="Arial"/>
                <w:noProof/>
              </w:rPr>
              <w:t>3.6.1 Installation Flowchart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38</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896" w:history="1">
            <w:r w:rsidR="00246876" w:rsidRPr="00246876">
              <w:rPr>
                <w:rStyle w:val="a7"/>
                <w:rFonts w:ascii="Arial" w:hAnsi="Arial" w:cs="Arial"/>
                <w:noProof/>
              </w:rPr>
              <w:t>3.6.2 Fabrication and Installation of Hangers and Supporters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38</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897" w:history="1">
            <w:r w:rsidR="00246876" w:rsidRPr="00246876">
              <w:rPr>
                <w:rStyle w:val="a7"/>
                <w:rFonts w:ascii="Arial" w:hAnsi="Arial" w:cs="Arial"/>
                <w:noProof/>
              </w:rPr>
              <w:t>3.6.3 Regulations on Installation of Hangers and Supporters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40</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898" w:history="1">
            <w:r w:rsidR="00246876" w:rsidRPr="00246876">
              <w:rPr>
                <w:rStyle w:val="a7"/>
                <w:rFonts w:ascii="Arial" w:hAnsi="Arial" w:cs="Arial"/>
                <w:noProof/>
              </w:rPr>
              <w:t>3.6.4 Regulations on Installation of Hangers/Supporters of the Metal Duct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41</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899" w:history="1">
            <w:r w:rsidR="00246876" w:rsidRPr="00246876">
              <w:rPr>
                <w:rStyle w:val="a7"/>
                <w:rFonts w:ascii="Arial" w:hAnsi="Arial" w:cs="Arial"/>
                <w:noProof/>
              </w:rPr>
              <w:t>3.6.5 Installation of the Duct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_Toc454955899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41</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0" w:history="1">
            <w:r w:rsidR="00246876" w:rsidRPr="00246876">
              <w:rPr>
                <w:rStyle w:val="a7"/>
                <w:rFonts w:ascii="Arial" w:hAnsi="Arial" w:cs="Arial"/>
                <w:noProof/>
              </w:rPr>
              <w:t>3.6.6 Airtight Test to the Ducts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42</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01" w:history="1">
            <w:r w:rsidR="00246876" w:rsidRPr="00246876">
              <w:rPr>
                <w:rStyle w:val="a7"/>
                <w:rFonts w:ascii="Arial" w:hAnsi="Arial" w:cs="Arial"/>
                <w:noProof/>
              </w:rPr>
              <w:t>Test Opration &amp; Troubleshooting &amp; Maintenance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02" w:history="1">
            <w:r w:rsidR="00246876" w:rsidRPr="00246876">
              <w:rPr>
                <w:rStyle w:val="a7"/>
                <w:rFonts w:ascii="Arial" w:hAnsi="Arial" w:cs="Arial"/>
                <w:noProof/>
              </w:rPr>
              <w:t>1 Commissioning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03" w:history="1">
            <w:r w:rsidR="00246876" w:rsidRPr="00246876">
              <w:rPr>
                <w:rStyle w:val="a7"/>
                <w:rFonts w:ascii="Arial" w:hAnsi="Arial" w:cs="Arial"/>
                <w:noProof/>
              </w:rPr>
              <w:t>1.1 Checkup before Commissioning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4" w:history="1">
            <w:r w:rsidR="00246876" w:rsidRPr="00246876">
              <w:rPr>
                <w:rStyle w:val="a7"/>
                <w:rFonts w:ascii="Arial" w:hAnsi="Arial" w:cs="Arial"/>
                <w:noProof/>
              </w:rPr>
              <w:t>1.1.1 Installation of the Unit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5" w:history="1">
            <w:r w:rsidR="00246876" w:rsidRPr="00246876">
              <w:rPr>
                <w:rStyle w:val="a7"/>
                <w:rFonts w:ascii="Arial" w:hAnsi="Arial" w:cs="Arial"/>
                <w:noProof/>
              </w:rPr>
              <w:t>1.1.2 Electric</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6" w:history="1">
            <w:r w:rsidR="00246876" w:rsidRPr="00246876">
              <w:rPr>
                <w:rStyle w:val="a7"/>
                <w:rFonts w:ascii="Arial" w:hAnsi="Arial" w:cs="Arial"/>
                <w:noProof/>
              </w:rPr>
              <w:t>1.1.3 Duct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7" w:history="1">
            <w:r w:rsidR="00246876" w:rsidRPr="00246876">
              <w:rPr>
                <w:rStyle w:val="a7"/>
                <w:rFonts w:ascii="Arial" w:hAnsi="Arial" w:cs="Arial"/>
                <w:noProof/>
              </w:rPr>
              <w:t>1.1.4 Drainage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08" w:history="1">
            <w:r w:rsidR="00246876" w:rsidRPr="00246876">
              <w:rPr>
                <w:rStyle w:val="a7"/>
                <w:rFonts w:ascii="Arial" w:hAnsi="Arial" w:cs="Arial"/>
                <w:noProof/>
              </w:rPr>
              <w:t>1.2 Commissioning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09" w:history="1">
            <w:r w:rsidR="00246876" w:rsidRPr="00246876">
              <w:rPr>
                <w:rStyle w:val="a7"/>
                <w:rFonts w:ascii="Arial" w:hAnsi="Arial" w:cs="Arial"/>
                <w:noProof/>
              </w:rPr>
              <w:t>1.2.1Removal of Impurity inside the Duct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_Toc454955909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10" w:history="1">
            <w:r w:rsidR="00246876" w:rsidRPr="00246876">
              <w:rPr>
                <w:rStyle w:val="a7"/>
                <w:rFonts w:ascii="Arial" w:hAnsi="Arial" w:cs="Arial"/>
                <w:noProof/>
              </w:rPr>
              <w:t>1.2.2 Cooling during Commissioning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43</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11" w:history="1">
            <w:r w:rsidR="00246876" w:rsidRPr="00246876">
              <w:rPr>
                <w:rStyle w:val="a7"/>
                <w:rFonts w:ascii="Arial" w:hAnsi="Arial" w:cs="Arial"/>
                <w:noProof/>
              </w:rPr>
              <w:t>1.2.3 Heating during Commissioning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44</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12" w:history="1">
            <w:r w:rsidR="00246876" w:rsidRPr="00246876">
              <w:rPr>
                <w:rStyle w:val="a7"/>
                <w:rFonts w:ascii="Arial" w:hAnsi="Arial" w:cs="Arial"/>
                <w:noProof/>
              </w:rPr>
              <w:t>2 Error List</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44</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13" w:history="1">
            <w:r w:rsidR="00246876" w:rsidRPr="00246876">
              <w:rPr>
                <w:rStyle w:val="a7"/>
                <w:rFonts w:ascii="Arial" w:hAnsi="Arial" w:cs="Arial"/>
                <w:noProof/>
              </w:rPr>
              <w:t>3 Typical Troubleshooting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14" w:history="1">
            <w:r w:rsidR="00246876" w:rsidRPr="00246876">
              <w:rPr>
                <w:rStyle w:val="a7"/>
                <w:rFonts w:ascii="Arial" w:hAnsi="Arial" w:cs="Arial"/>
                <w:noProof/>
              </w:rPr>
              <w:t>3.1 Compressor High Pressure Protection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15" w:history="1">
            <w:r w:rsidR="00246876" w:rsidRPr="00246876">
              <w:rPr>
                <w:rStyle w:val="a7"/>
                <w:rFonts w:ascii="Arial" w:hAnsi="Arial" w:cs="Arial"/>
                <w:noProof/>
              </w:rPr>
              <w:t>3.2 Compressor Low Pressure Protection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49</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16" w:history="1">
            <w:r w:rsidR="00246876" w:rsidRPr="00246876">
              <w:rPr>
                <w:rStyle w:val="a7"/>
                <w:rFonts w:ascii="Arial" w:hAnsi="Arial" w:cs="Arial"/>
                <w:noProof/>
              </w:rPr>
              <w:t>3.3 Filter Pressure Differential Protection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54</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17" w:history="1">
            <w:r w:rsidR="00246876" w:rsidRPr="00246876">
              <w:rPr>
                <w:rStyle w:val="a7"/>
                <w:rFonts w:ascii="Arial" w:hAnsi="Arial" w:cs="Arial"/>
                <w:noProof/>
              </w:rPr>
              <w:t>4 Maintenance to Main Components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55</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18" w:history="1">
            <w:r w:rsidR="00246876" w:rsidRPr="00246876">
              <w:rPr>
                <w:rStyle w:val="a7"/>
                <w:rFonts w:ascii="Arial" w:hAnsi="Arial" w:cs="Arial"/>
                <w:noProof/>
              </w:rPr>
              <w:t>4.1 Requirements on Maintenance</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55</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19" w:history="1">
            <w:r w:rsidR="00246876" w:rsidRPr="00246876">
              <w:rPr>
                <w:rStyle w:val="a7"/>
                <w:rFonts w:ascii="Arial" w:hAnsi="Arial" w:cs="Arial"/>
                <w:noProof/>
              </w:rPr>
              <w:t>4.2 Maintenance to Main Components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_Toc454955919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56</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20" w:history="1">
            <w:r w:rsidR="00246876" w:rsidRPr="00246876">
              <w:rPr>
                <w:rStyle w:val="a7"/>
                <w:rFonts w:ascii="Arial" w:hAnsi="Arial" w:cs="Arial"/>
                <w:noProof/>
              </w:rPr>
              <w:t>4.2.1Maintenance to the Fan</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_Toc454955920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56</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21" w:history="1">
            <w:r w:rsidR="00246876" w:rsidRPr="00246876">
              <w:rPr>
                <w:rStyle w:val="a7"/>
                <w:rFonts w:ascii="Arial" w:hAnsi="Arial" w:cs="Arial"/>
                <w:noProof/>
              </w:rPr>
              <w:t>4.2.2Maintenance to the Fins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_Toc454955921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57</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22" w:history="1">
            <w:r w:rsidR="00246876" w:rsidRPr="00246876">
              <w:rPr>
                <w:rStyle w:val="a7"/>
                <w:rFonts w:ascii="Arial" w:hAnsi="Arial" w:cs="Arial"/>
                <w:noProof/>
              </w:rPr>
              <w:t>4.2.3Maintenance to the Filter</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_Toc454955922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58</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23" w:history="1">
            <w:r w:rsidR="00246876" w:rsidRPr="00246876">
              <w:rPr>
                <w:rStyle w:val="a7"/>
                <w:rFonts w:ascii="Arial" w:hAnsi="Arial" w:cs="Arial"/>
                <w:noProof/>
              </w:rPr>
              <w:t>5 Replacement of Components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_Toc454955923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24" w:history="1">
            <w:r w:rsidR="00246876" w:rsidRPr="00246876">
              <w:rPr>
                <w:rStyle w:val="a7"/>
                <w:rFonts w:ascii="Arial" w:hAnsi="Arial" w:cs="Arial"/>
                <w:noProof/>
              </w:rPr>
              <w:t>5.1 Replacement of the Fan Bearing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_Toc454955924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58</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25" w:history="1">
            <w:r w:rsidR="00246876" w:rsidRPr="00246876">
              <w:rPr>
                <w:rStyle w:val="a7"/>
                <w:rFonts w:ascii="Arial" w:hAnsi="Arial" w:cs="Arial"/>
                <w:noProof/>
              </w:rPr>
              <w:t>5.2 Replacement of the Motor Bearing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_Toc454955925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65</w:t>
            </w:r>
            <w:r w:rsidR="00246876" w:rsidRPr="00246876">
              <w:rPr>
                <w:rFonts w:ascii="Arial" w:hAnsi="Arial" w:cs="Arial"/>
                <w:noProof/>
                <w:webHidden/>
              </w:rPr>
              <w:fldChar w:fldCharType="end"/>
            </w:r>
          </w:hyperlink>
        </w:p>
        <w:p w:rsidR="00246876" w:rsidRPr="00246876" w:rsidRDefault="00B370F3">
          <w:pPr>
            <w:pStyle w:val="20"/>
            <w:tabs>
              <w:tab w:val="right" w:leader="dot" w:pos="9628"/>
            </w:tabs>
            <w:rPr>
              <w:rFonts w:ascii="Arial" w:eastAsiaTheme="minorEastAsia" w:hAnsi="Arial" w:cs="Arial"/>
              <w:noProof/>
              <w:szCs w:val="22"/>
            </w:rPr>
          </w:pPr>
          <w:hyperlink w:anchor="_Toc454955926" w:history="1">
            <w:r w:rsidR="00246876" w:rsidRPr="00246876">
              <w:rPr>
                <w:rStyle w:val="a7"/>
                <w:rFonts w:ascii="Arial" w:hAnsi="Arial" w:cs="Arial"/>
                <w:noProof/>
              </w:rPr>
              <w:t>5.3 Lubricating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_Toc454955926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76</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27" w:history="1">
            <w:r w:rsidR="00246876" w:rsidRPr="00246876">
              <w:rPr>
                <w:rStyle w:val="a7"/>
                <w:rFonts w:ascii="Arial" w:hAnsi="Arial" w:cs="Arial"/>
                <w:noProof/>
              </w:rPr>
              <w:t>5.3.1 Principles for Lubricating</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_Toc454955927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76</w:t>
            </w:r>
            <w:r w:rsidR="00246876" w:rsidRPr="00246876">
              <w:rPr>
                <w:rFonts w:ascii="Arial" w:hAnsi="Arial" w:cs="Arial"/>
                <w:noProof/>
                <w:webHidden/>
              </w:rPr>
              <w:fldChar w:fldCharType="end"/>
            </w:r>
          </w:hyperlink>
        </w:p>
        <w:p w:rsidR="00246876" w:rsidRPr="00246876" w:rsidRDefault="00B370F3">
          <w:pPr>
            <w:pStyle w:val="30"/>
            <w:tabs>
              <w:tab w:val="right" w:leader="dot" w:pos="9628"/>
            </w:tabs>
            <w:rPr>
              <w:rFonts w:ascii="Arial" w:eastAsiaTheme="minorEastAsia" w:hAnsi="Arial" w:cs="Arial"/>
              <w:iCs w:val="0"/>
              <w:noProof/>
              <w:szCs w:val="22"/>
            </w:rPr>
          </w:pPr>
          <w:hyperlink w:anchor="_Toc454955928" w:history="1">
            <w:r w:rsidR="00246876" w:rsidRPr="00246876">
              <w:rPr>
                <w:rStyle w:val="a7"/>
                <w:rFonts w:ascii="Arial" w:hAnsi="Arial" w:cs="Arial"/>
                <w:noProof/>
              </w:rPr>
              <w:t>5.3.2. Lubricating Steps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_Toc454955928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77</w:t>
            </w:r>
            <w:r w:rsidR="00246876" w:rsidRPr="00246876">
              <w:rPr>
                <w:rFonts w:ascii="Arial" w:hAnsi="Arial" w:cs="Arial"/>
                <w:noProof/>
                <w:webHidden/>
              </w:rPr>
              <w:fldChar w:fldCharType="end"/>
            </w:r>
          </w:hyperlink>
        </w:p>
        <w:p w:rsidR="00246876" w:rsidRPr="00246876" w:rsidRDefault="00B370F3">
          <w:pPr>
            <w:pStyle w:val="10"/>
            <w:tabs>
              <w:tab w:val="right" w:leader="dot" w:pos="9628"/>
            </w:tabs>
            <w:rPr>
              <w:rFonts w:ascii="Arial" w:eastAsiaTheme="minorEastAsia" w:hAnsi="Arial" w:cs="Arial"/>
              <w:b w:val="0"/>
              <w:bCs w:val="0"/>
              <w:noProof/>
              <w:szCs w:val="22"/>
            </w:rPr>
          </w:pPr>
          <w:hyperlink w:anchor="_Toc454955929" w:history="1">
            <w:r w:rsidR="00246876" w:rsidRPr="00246876">
              <w:rPr>
                <w:rStyle w:val="a7"/>
                <w:rFonts w:ascii="Arial" w:hAnsi="Arial" w:cs="Arial"/>
                <w:noProof/>
              </w:rPr>
              <w:t>6 Operation Conditions</w:t>
            </w:r>
            <w:r w:rsidR="00246876" w:rsidRPr="00246876">
              <w:rPr>
                <w:rFonts w:ascii="Arial" w:hAnsi="Arial" w:cs="Arial"/>
                <w:noProof/>
                <w:webHidden/>
              </w:rPr>
              <w:tab/>
            </w:r>
            <w:r w:rsidR="00246876" w:rsidRPr="00246876">
              <w:rPr>
                <w:rFonts w:ascii="Arial" w:hAnsi="Arial" w:cs="Arial"/>
                <w:noProof/>
                <w:webHidden/>
              </w:rPr>
              <w:fldChar w:fldCharType="begin"/>
            </w:r>
            <w:r w:rsidR="00246876" w:rsidRPr="00246876">
              <w:rPr>
                <w:rFonts w:ascii="Arial" w:hAnsi="Arial" w:cs="Arial"/>
                <w:noProof/>
                <w:webHidden/>
              </w:rPr>
              <w:instrText xml:space="preserve"> PAGEREF _Toc454955929 \h </w:instrText>
            </w:r>
            <w:r w:rsidR="00246876" w:rsidRPr="00246876">
              <w:rPr>
                <w:rFonts w:ascii="Arial" w:hAnsi="Arial" w:cs="Arial"/>
                <w:noProof/>
                <w:webHidden/>
              </w:rPr>
            </w:r>
            <w:r w:rsidR="00246876" w:rsidRPr="00246876">
              <w:rPr>
                <w:rFonts w:ascii="Arial" w:hAnsi="Arial" w:cs="Arial"/>
                <w:noProof/>
                <w:webHidden/>
              </w:rPr>
              <w:fldChar w:fldCharType="separate"/>
            </w:r>
            <w:r w:rsidR="00246876" w:rsidRPr="00246876">
              <w:rPr>
                <w:rFonts w:ascii="Arial" w:hAnsi="Arial" w:cs="Arial"/>
                <w:noProof/>
                <w:webHidden/>
              </w:rPr>
              <w:t>78</w:t>
            </w:r>
            <w:r w:rsidR="00246876" w:rsidRPr="00246876">
              <w:rPr>
                <w:rFonts w:ascii="Arial" w:hAnsi="Arial" w:cs="Arial"/>
                <w:noProof/>
                <w:webHidden/>
              </w:rPr>
              <w:fldChar w:fldCharType="end"/>
            </w:r>
          </w:hyperlink>
        </w:p>
        <w:p w:rsidR="001A2C66" w:rsidRDefault="003D2005" w:rsidP="003D2005">
          <w:r w:rsidRPr="00246876">
            <w:rPr>
              <w:rFonts w:cs="Arial"/>
              <w:b/>
              <w:bCs/>
              <w:caps/>
              <w:szCs w:val="20"/>
            </w:rPr>
            <w:fldChar w:fldCharType="end"/>
          </w:r>
        </w:p>
      </w:sdtContent>
    </w:sdt>
    <w:p w:rsidR="000A5847" w:rsidRDefault="003D2005">
      <w:pPr>
        <w:widowControl/>
        <w:jc w:val="left"/>
        <w:rPr>
          <w:rFonts w:eastAsiaTheme="minorEastAsia"/>
          <w:b/>
          <w:bCs/>
          <w:kern w:val="44"/>
          <w:sz w:val="30"/>
          <w:szCs w:val="44"/>
        </w:rPr>
        <w:sectPr w:rsidR="000A5847" w:rsidSect="000A5847">
          <w:pgSz w:w="11906" w:h="16838"/>
          <w:pgMar w:top="1134" w:right="1134" w:bottom="1134" w:left="1134" w:header="851" w:footer="992" w:gutter="0"/>
          <w:pgNumType w:start="1"/>
          <w:cols w:space="425"/>
          <w:titlePg/>
          <w:docGrid w:type="lines" w:linePitch="312"/>
        </w:sectPr>
      </w:pPr>
      <w:r>
        <w:rPr>
          <w:rFonts w:eastAsiaTheme="minorEastAsia"/>
          <w:b/>
          <w:bCs/>
          <w:kern w:val="44"/>
          <w:sz w:val="30"/>
          <w:szCs w:val="44"/>
        </w:rPr>
        <w:br w:type="page"/>
      </w:r>
    </w:p>
    <w:p w:rsidR="00BC4214" w:rsidRDefault="00BC4214" w:rsidP="00BC4214">
      <w:pPr>
        <w:pStyle w:val="1"/>
        <w:spacing w:before="12" w:after="12"/>
      </w:pPr>
      <w:bookmarkStart w:id="1" w:name="_Toc454955850"/>
      <w:r w:rsidRPr="00BC4214">
        <w:lastRenderedPageBreak/>
        <w:t>Engineering Data</w:t>
      </w:r>
      <w:bookmarkEnd w:id="1"/>
    </w:p>
    <w:p w:rsidR="00BA4850" w:rsidRPr="00FB46B4" w:rsidRDefault="00B30FCD" w:rsidP="00B30FCD">
      <w:pPr>
        <w:pStyle w:val="1"/>
        <w:spacing w:before="12" w:after="12"/>
      </w:pPr>
      <w:bookmarkStart w:id="2" w:name="_Toc454955851"/>
      <w:r>
        <w:rPr>
          <w:rFonts w:eastAsiaTheme="minorEastAsia" w:hint="eastAsia"/>
        </w:rPr>
        <w:t xml:space="preserve">1 </w:t>
      </w:r>
      <w:r w:rsidR="00BA4850" w:rsidRPr="00FB46B4">
        <w:t>Product List</w:t>
      </w:r>
      <w:bookmarkEnd w:id="0"/>
      <w:bookmarkEnd w:id="2"/>
    </w:p>
    <w:tbl>
      <w:tblPr>
        <w:tblStyle w:val="a6"/>
        <w:tblW w:w="5000" w:type="pct"/>
        <w:jc w:val="center"/>
        <w:tblLook w:val="04A0" w:firstRow="1" w:lastRow="0" w:firstColumn="1" w:lastColumn="0" w:noHBand="0" w:noVBand="1"/>
      </w:tblPr>
      <w:tblGrid>
        <w:gridCol w:w="1547"/>
        <w:gridCol w:w="1227"/>
        <w:gridCol w:w="917"/>
        <w:gridCol w:w="1093"/>
        <w:gridCol w:w="1107"/>
        <w:gridCol w:w="910"/>
        <w:gridCol w:w="3053"/>
      </w:tblGrid>
      <w:tr w:rsidR="00DA75C0" w:rsidRPr="00C10B21" w:rsidTr="00DA75C0">
        <w:trPr>
          <w:jc w:val="center"/>
        </w:trPr>
        <w:tc>
          <w:tcPr>
            <w:tcW w:w="693" w:type="pct"/>
            <w:vAlign w:val="center"/>
          </w:tcPr>
          <w:p w:rsidR="00DA75C0" w:rsidRPr="00C10B21" w:rsidRDefault="00DA75C0" w:rsidP="00DA75C0">
            <w:pPr>
              <w:pStyle w:val="ae"/>
            </w:pPr>
            <w:r w:rsidRPr="00C10B21">
              <w:t>Model</w:t>
            </w:r>
          </w:p>
        </w:tc>
        <w:tc>
          <w:tcPr>
            <w:tcW w:w="635" w:type="pct"/>
            <w:vAlign w:val="center"/>
          </w:tcPr>
          <w:p w:rsidR="00DA75C0" w:rsidRPr="00DA75C0" w:rsidRDefault="00DA75C0" w:rsidP="00DA75C0">
            <w:pPr>
              <w:pStyle w:val="ae"/>
              <w:rPr>
                <w:rFonts w:eastAsiaTheme="minorEastAsia"/>
              </w:rPr>
            </w:pPr>
            <w:r w:rsidRPr="00DA75C0">
              <w:t>Product</w:t>
            </w:r>
            <w:r>
              <w:rPr>
                <w:rFonts w:eastAsiaTheme="minorEastAsia" w:hint="eastAsia"/>
              </w:rPr>
              <w:t xml:space="preserve"> Code</w:t>
            </w:r>
          </w:p>
        </w:tc>
        <w:tc>
          <w:tcPr>
            <w:tcW w:w="414" w:type="pct"/>
            <w:vAlign w:val="center"/>
          </w:tcPr>
          <w:p w:rsidR="00DA75C0" w:rsidRPr="00C10B21" w:rsidRDefault="00DA75C0" w:rsidP="00DA75C0">
            <w:pPr>
              <w:pStyle w:val="ae"/>
            </w:pPr>
            <w:r w:rsidRPr="00C10B21">
              <w:t>Cooling Capacity (Ton)</w:t>
            </w:r>
          </w:p>
        </w:tc>
        <w:tc>
          <w:tcPr>
            <w:tcW w:w="617" w:type="pct"/>
            <w:vAlign w:val="center"/>
          </w:tcPr>
          <w:p w:rsidR="00DA75C0" w:rsidRPr="00C10B21" w:rsidRDefault="00DA75C0" w:rsidP="00DA75C0">
            <w:pPr>
              <w:pStyle w:val="ae"/>
            </w:pPr>
            <w:r w:rsidRPr="00C10B21">
              <w:t>Heating Capacity (Ton)</w:t>
            </w:r>
          </w:p>
        </w:tc>
        <w:tc>
          <w:tcPr>
            <w:tcW w:w="556" w:type="pct"/>
            <w:vAlign w:val="center"/>
          </w:tcPr>
          <w:p w:rsidR="00DA75C0" w:rsidRPr="00C10B21" w:rsidRDefault="00DA75C0" w:rsidP="00DA75C0">
            <w:pPr>
              <w:pStyle w:val="ae"/>
            </w:pPr>
            <w:r w:rsidRPr="00C10B21">
              <w:t>Refrigerant</w:t>
            </w:r>
          </w:p>
        </w:tc>
        <w:tc>
          <w:tcPr>
            <w:tcW w:w="499" w:type="pct"/>
            <w:vAlign w:val="center"/>
          </w:tcPr>
          <w:p w:rsidR="00DA75C0" w:rsidRPr="00C10B21" w:rsidRDefault="00DA75C0" w:rsidP="00DA75C0">
            <w:pPr>
              <w:pStyle w:val="ae"/>
            </w:pPr>
            <w:r w:rsidRPr="00C10B21">
              <w:t>Power Supply</w:t>
            </w:r>
          </w:p>
        </w:tc>
        <w:tc>
          <w:tcPr>
            <w:tcW w:w="1586" w:type="pct"/>
            <w:vAlign w:val="center"/>
          </w:tcPr>
          <w:p w:rsidR="00DA75C0" w:rsidRPr="00C10B21" w:rsidRDefault="00DA75C0" w:rsidP="00DA75C0">
            <w:pPr>
              <w:pStyle w:val="ae"/>
            </w:pPr>
            <w:r w:rsidRPr="00C10B21">
              <w:t>Appearance</w:t>
            </w:r>
          </w:p>
        </w:tc>
      </w:tr>
      <w:tr w:rsidR="00DA75C0" w:rsidRPr="00C10B21" w:rsidTr="00DA75C0">
        <w:trPr>
          <w:jc w:val="center"/>
        </w:trPr>
        <w:tc>
          <w:tcPr>
            <w:tcW w:w="693" w:type="pct"/>
            <w:vAlign w:val="center"/>
          </w:tcPr>
          <w:p w:rsidR="00DA75C0" w:rsidRPr="00C10B21" w:rsidRDefault="00DA75C0" w:rsidP="00DA75C0">
            <w:pPr>
              <w:pStyle w:val="ae"/>
            </w:pPr>
            <w:r w:rsidRPr="00C10B21">
              <w:t>WKR105/</w:t>
            </w:r>
            <w:proofErr w:type="spellStart"/>
            <w:r w:rsidRPr="00C10B21">
              <w:t>NaA</w:t>
            </w:r>
            <w:proofErr w:type="spellEnd"/>
            <w:r w:rsidRPr="00C10B21">
              <w:t>-M</w:t>
            </w:r>
          </w:p>
        </w:tc>
        <w:tc>
          <w:tcPr>
            <w:tcW w:w="635" w:type="pct"/>
            <w:vAlign w:val="center"/>
          </w:tcPr>
          <w:p w:rsidR="00DA75C0" w:rsidRPr="00C10B21" w:rsidRDefault="00DA75C0" w:rsidP="00DA75C0">
            <w:pPr>
              <w:pStyle w:val="ae"/>
            </w:pPr>
            <w:r w:rsidRPr="00DA75C0">
              <w:t>EJ51000570</w:t>
            </w:r>
          </w:p>
        </w:tc>
        <w:tc>
          <w:tcPr>
            <w:tcW w:w="414" w:type="pct"/>
            <w:vAlign w:val="center"/>
          </w:tcPr>
          <w:p w:rsidR="00DA75C0" w:rsidRPr="00C10B21" w:rsidRDefault="00DA75C0" w:rsidP="00DA75C0">
            <w:pPr>
              <w:pStyle w:val="ae"/>
            </w:pPr>
            <w:r w:rsidRPr="00C10B21">
              <w:t>30</w:t>
            </w:r>
          </w:p>
        </w:tc>
        <w:tc>
          <w:tcPr>
            <w:tcW w:w="617" w:type="pct"/>
            <w:vAlign w:val="center"/>
          </w:tcPr>
          <w:p w:rsidR="00DA75C0" w:rsidRPr="00C10B21" w:rsidRDefault="00DA75C0" w:rsidP="00DA75C0">
            <w:pPr>
              <w:pStyle w:val="ae"/>
            </w:pPr>
            <w:r w:rsidRPr="00C10B21">
              <w:t>31</w:t>
            </w:r>
          </w:p>
        </w:tc>
        <w:tc>
          <w:tcPr>
            <w:tcW w:w="556" w:type="pct"/>
            <w:vMerge w:val="restart"/>
            <w:vAlign w:val="center"/>
          </w:tcPr>
          <w:p w:rsidR="00DA75C0" w:rsidRPr="00C10B21" w:rsidRDefault="00DA75C0" w:rsidP="00DA75C0">
            <w:pPr>
              <w:pStyle w:val="ae"/>
            </w:pPr>
            <w:r w:rsidRPr="00C10B21">
              <w:t>R410A</w:t>
            </w:r>
          </w:p>
        </w:tc>
        <w:tc>
          <w:tcPr>
            <w:tcW w:w="499" w:type="pct"/>
            <w:vMerge w:val="restart"/>
            <w:vAlign w:val="center"/>
          </w:tcPr>
          <w:p w:rsidR="00DA75C0" w:rsidRPr="00C10B21" w:rsidRDefault="00DA75C0" w:rsidP="00DA75C0">
            <w:pPr>
              <w:pStyle w:val="ae"/>
            </w:pPr>
            <w:r w:rsidRPr="00C10B21">
              <w:t>380V  3Ph 50Hz</w:t>
            </w:r>
          </w:p>
        </w:tc>
        <w:tc>
          <w:tcPr>
            <w:tcW w:w="1586" w:type="pct"/>
            <w:vMerge w:val="restart"/>
            <w:vAlign w:val="center"/>
          </w:tcPr>
          <w:p w:rsidR="00DA75C0" w:rsidRPr="00C10B21" w:rsidRDefault="00DA75C0" w:rsidP="00DA75C0">
            <w:pPr>
              <w:pStyle w:val="ae"/>
            </w:pPr>
            <w:r w:rsidRPr="00C10B21">
              <w:rPr>
                <w:noProof/>
              </w:rPr>
              <w:drawing>
                <wp:inline distT="0" distB="0" distL="0" distR="0" wp14:anchorId="55DF183C" wp14:editId="6AB18D29">
                  <wp:extent cx="1241553" cy="590550"/>
                  <wp:effectExtent l="0" t="0" r="0" b="0"/>
                  <wp:docPr id="9" name="图片 0" descr="PN12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120102.jpg"/>
                          <pic:cNvPicPr/>
                        </pic:nvPicPr>
                        <pic:blipFill>
                          <a:blip r:embed="rId11" cstate="print"/>
                          <a:stretch>
                            <a:fillRect/>
                          </a:stretch>
                        </pic:blipFill>
                        <pic:spPr>
                          <a:xfrm>
                            <a:off x="0" y="0"/>
                            <a:ext cx="1241553" cy="590550"/>
                          </a:xfrm>
                          <a:prstGeom prst="rect">
                            <a:avLst/>
                          </a:prstGeom>
                        </pic:spPr>
                      </pic:pic>
                    </a:graphicData>
                  </a:graphic>
                </wp:inline>
              </w:drawing>
            </w:r>
          </w:p>
        </w:tc>
      </w:tr>
      <w:tr w:rsidR="00DA75C0" w:rsidRPr="00C10B21" w:rsidTr="00DA75C0">
        <w:trPr>
          <w:jc w:val="center"/>
        </w:trPr>
        <w:tc>
          <w:tcPr>
            <w:tcW w:w="693" w:type="pct"/>
            <w:vAlign w:val="center"/>
          </w:tcPr>
          <w:p w:rsidR="00DA75C0" w:rsidRPr="00C10B21" w:rsidRDefault="00DA75C0" w:rsidP="00DA75C0">
            <w:pPr>
              <w:pStyle w:val="ae"/>
            </w:pPr>
            <w:r w:rsidRPr="00C10B21">
              <w:t>WKR140/</w:t>
            </w:r>
            <w:proofErr w:type="spellStart"/>
            <w:r w:rsidRPr="00C10B21">
              <w:t>NaA</w:t>
            </w:r>
            <w:proofErr w:type="spellEnd"/>
            <w:r w:rsidRPr="00C10B21">
              <w:t>-M</w:t>
            </w:r>
          </w:p>
        </w:tc>
        <w:tc>
          <w:tcPr>
            <w:tcW w:w="635" w:type="pct"/>
            <w:vAlign w:val="center"/>
          </w:tcPr>
          <w:p w:rsidR="00DA75C0" w:rsidRPr="00C10B21" w:rsidRDefault="00DA75C0" w:rsidP="00DA75C0">
            <w:pPr>
              <w:pStyle w:val="ae"/>
            </w:pPr>
            <w:r w:rsidRPr="00DA75C0">
              <w:t>EJ51000490</w:t>
            </w:r>
          </w:p>
        </w:tc>
        <w:tc>
          <w:tcPr>
            <w:tcW w:w="414" w:type="pct"/>
            <w:vAlign w:val="center"/>
          </w:tcPr>
          <w:p w:rsidR="00DA75C0" w:rsidRPr="00C10B21" w:rsidRDefault="00DA75C0" w:rsidP="00DA75C0">
            <w:pPr>
              <w:pStyle w:val="ae"/>
            </w:pPr>
            <w:r w:rsidRPr="00C10B21">
              <w:t>40</w:t>
            </w:r>
          </w:p>
        </w:tc>
        <w:tc>
          <w:tcPr>
            <w:tcW w:w="617" w:type="pct"/>
            <w:vAlign w:val="center"/>
          </w:tcPr>
          <w:p w:rsidR="00DA75C0" w:rsidRPr="00C10B21" w:rsidRDefault="00DA75C0" w:rsidP="00DA75C0">
            <w:pPr>
              <w:pStyle w:val="ae"/>
            </w:pPr>
            <w:r w:rsidRPr="00C10B21">
              <w:t>43</w:t>
            </w:r>
          </w:p>
        </w:tc>
        <w:tc>
          <w:tcPr>
            <w:tcW w:w="556" w:type="pct"/>
            <w:vMerge/>
            <w:vAlign w:val="center"/>
          </w:tcPr>
          <w:p w:rsidR="00DA75C0" w:rsidRPr="00C10B21" w:rsidRDefault="00DA75C0" w:rsidP="00DA75C0">
            <w:pPr>
              <w:pStyle w:val="ae"/>
            </w:pPr>
          </w:p>
        </w:tc>
        <w:tc>
          <w:tcPr>
            <w:tcW w:w="499" w:type="pct"/>
            <w:vMerge/>
            <w:vAlign w:val="center"/>
          </w:tcPr>
          <w:p w:rsidR="00DA75C0" w:rsidRPr="00C10B21" w:rsidRDefault="00DA75C0" w:rsidP="00DA75C0">
            <w:pPr>
              <w:pStyle w:val="ae"/>
            </w:pPr>
          </w:p>
        </w:tc>
        <w:tc>
          <w:tcPr>
            <w:tcW w:w="1586" w:type="pct"/>
            <w:vMerge/>
            <w:vAlign w:val="center"/>
          </w:tcPr>
          <w:p w:rsidR="00DA75C0" w:rsidRPr="00C10B21" w:rsidRDefault="00DA75C0" w:rsidP="00DA75C0">
            <w:pPr>
              <w:pStyle w:val="ae"/>
            </w:pPr>
          </w:p>
        </w:tc>
      </w:tr>
      <w:tr w:rsidR="00DA75C0" w:rsidRPr="00C10B21" w:rsidTr="00DA75C0">
        <w:trPr>
          <w:jc w:val="center"/>
        </w:trPr>
        <w:tc>
          <w:tcPr>
            <w:tcW w:w="693" w:type="pct"/>
            <w:vAlign w:val="center"/>
          </w:tcPr>
          <w:p w:rsidR="00DA75C0" w:rsidRPr="00C10B21" w:rsidRDefault="00DA75C0" w:rsidP="00DA75C0">
            <w:pPr>
              <w:pStyle w:val="ae"/>
            </w:pPr>
            <w:r w:rsidRPr="00C10B21">
              <w:t>WKR180/</w:t>
            </w:r>
            <w:proofErr w:type="spellStart"/>
            <w:r w:rsidRPr="00C10B21">
              <w:t>NaA</w:t>
            </w:r>
            <w:proofErr w:type="spellEnd"/>
            <w:r w:rsidRPr="00C10B21">
              <w:t>-M</w:t>
            </w:r>
          </w:p>
        </w:tc>
        <w:tc>
          <w:tcPr>
            <w:tcW w:w="635" w:type="pct"/>
            <w:vAlign w:val="center"/>
          </w:tcPr>
          <w:p w:rsidR="00DA75C0" w:rsidRPr="00C10B21" w:rsidRDefault="00DA75C0" w:rsidP="00DA75C0">
            <w:pPr>
              <w:pStyle w:val="ae"/>
            </w:pPr>
            <w:r w:rsidRPr="00DA75C0">
              <w:t xml:space="preserve">EJ51000560  </w:t>
            </w:r>
          </w:p>
        </w:tc>
        <w:tc>
          <w:tcPr>
            <w:tcW w:w="414" w:type="pct"/>
            <w:vAlign w:val="center"/>
          </w:tcPr>
          <w:p w:rsidR="00DA75C0" w:rsidRPr="00C10B21" w:rsidRDefault="00DA75C0" w:rsidP="00DA75C0">
            <w:pPr>
              <w:pStyle w:val="ae"/>
            </w:pPr>
            <w:r w:rsidRPr="00C10B21">
              <w:t>51</w:t>
            </w:r>
          </w:p>
        </w:tc>
        <w:tc>
          <w:tcPr>
            <w:tcW w:w="617" w:type="pct"/>
            <w:vAlign w:val="center"/>
          </w:tcPr>
          <w:p w:rsidR="00DA75C0" w:rsidRPr="00C10B21" w:rsidRDefault="00DA75C0" w:rsidP="00DA75C0">
            <w:pPr>
              <w:pStyle w:val="ae"/>
            </w:pPr>
            <w:r w:rsidRPr="00C10B21">
              <w:t>51</w:t>
            </w:r>
          </w:p>
        </w:tc>
        <w:tc>
          <w:tcPr>
            <w:tcW w:w="556" w:type="pct"/>
            <w:vMerge/>
            <w:vAlign w:val="center"/>
          </w:tcPr>
          <w:p w:rsidR="00DA75C0" w:rsidRPr="00C10B21" w:rsidRDefault="00DA75C0" w:rsidP="00DA75C0">
            <w:pPr>
              <w:pStyle w:val="ae"/>
            </w:pPr>
          </w:p>
        </w:tc>
        <w:tc>
          <w:tcPr>
            <w:tcW w:w="499" w:type="pct"/>
            <w:vMerge/>
            <w:vAlign w:val="center"/>
          </w:tcPr>
          <w:p w:rsidR="00DA75C0" w:rsidRPr="00C10B21" w:rsidRDefault="00DA75C0" w:rsidP="00DA75C0">
            <w:pPr>
              <w:pStyle w:val="ae"/>
            </w:pPr>
          </w:p>
        </w:tc>
        <w:tc>
          <w:tcPr>
            <w:tcW w:w="1586" w:type="pct"/>
            <w:vMerge/>
            <w:vAlign w:val="center"/>
          </w:tcPr>
          <w:p w:rsidR="00DA75C0" w:rsidRPr="00C10B21" w:rsidRDefault="00DA75C0" w:rsidP="00DA75C0">
            <w:pPr>
              <w:pStyle w:val="ae"/>
            </w:pPr>
          </w:p>
        </w:tc>
      </w:tr>
      <w:tr w:rsidR="00DA75C0" w:rsidRPr="00C10B21" w:rsidTr="00DA75C0">
        <w:trPr>
          <w:jc w:val="center"/>
        </w:trPr>
        <w:tc>
          <w:tcPr>
            <w:tcW w:w="693" w:type="pct"/>
            <w:vAlign w:val="center"/>
          </w:tcPr>
          <w:p w:rsidR="00DA75C0" w:rsidRPr="00C10B21" w:rsidRDefault="00DA75C0" w:rsidP="00DA75C0">
            <w:pPr>
              <w:pStyle w:val="ae"/>
            </w:pPr>
            <w:r w:rsidRPr="00C10B21">
              <w:t>WKR230/</w:t>
            </w:r>
            <w:proofErr w:type="spellStart"/>
            <w:r w:rsidRPr="00C10B21">
              <w:t>NaA</w:t>
            </w:r>
            <w:proofErr w:type="spellEnd"/>
            <w:r w:rsidRPr="00C10B21">
              <w:t>-M</w:t>
            </w:r>
          </w:p>
        </w:tc>
        <w:tc>
          <w:tcPr>
            <w:tcW w:w="635" w:type="pct"/>
            <w:vAlign w:val="center"/>
          </w:tcPr>
          <w:p w:rsidR="00DA75C0" w:rsidRPr="0087711A" w:rsidRDefault="0087711A" w:rsidP="00DA75C0">
            <w:pPr>
              <w:pStyle w:val="ae"/>
              <w:rPr>
                <w:rFonts w:eastAsiaTheme="minorEastAsia"/>
              </w:rPr>
            </w:pPr>
            <w:r>
              <w:rPr>
                <w:rFonts w:eastAsiaTheme="minorEastAsia" w:hint="eastAsia"/>
              </w:rPr>
              <w:t>/</w:t>
            </w:r>
          </w:p>
        </w:tc>
        <w:tc>
          <w:tcPr>
            <w:tcW w:w="414" w:type="pct"/>
            <w:vAlign w:val="center"/>
          </w:tcPr>
          <w:p w:rsidR="00DA75C0" w:rsidRPr="00C10B21" w:rsidRDefault="00DA75C0" w:rsidP="00DA75C0">
            <w:pPr>
              <w:pStyle w:val="ae"/>
            </w:pPr>
            <w:r w:rsidRPr="00C10B21">
              <w:t>65</w:t>
            </w:r>
          </w:p>
        </w:tc>
        <w:tc>
          <w:tcPr>
            <w:tcW w:w="617" w:type="pct"/>
            <w:vAlign w:val="center"/>
          </w:tcPr>
          <w:p w:rsidR="00DA75C0" w:rsidRPr="00C10B21" w:rsidRDefault="00DA75C0" w:rsidP="00DA75C0">
            <w:pPr>
              <w:pStyle w:val="ae"/>
            </w:pPr>
            <w:r w:rsidRPr="00C10B21">
              <w:t>68</w:t>
            </w:r>
          </w:p>
        </w:tc>
        <w:tc>
          <w:tcPr>
            <w:tcW w:w="556" w:type="pct"/>
            <w:vMerge/>
            <w:vAlign w:val="center"/>
          </w:tcPr>
          <w:p w:rsidR="00DA75C0" w:rsidRPr="00C10B21" w:rsidRDefault="00DA75C0" w:rsidP="00DA75C0">
            <w:pPr>
              <w:pStyle w:val="ae"/>
            </w:pPr>
          </w:p>
        </w:tc>
        <w:tc>
          <w:tcPr>
            <w:tcW w:w="499" w:type="pct"/>
            <w:vMerge/>
            <w:vAlign w:val="center"/>
          </w:tcPr>
          <w:p w:rsidR="00DA75C0" w:rsidRPr="00C10B21" w:rsidRDefault="00DA75C0" w:rsidP="00DA75C0">
            <w:pPr>
              <w:pStyle w:val="ae"/>
            </w:pPr>
          </w:p>
        </w:tc>
        <w:tc>
          <w:tcPr>
            <w:tcW w:w="1586" w:type="pct"/>
            <w:vMerge w:val="restart"/>
            <w:vAlign w:val="center"/>
          </w:tcPr>
          <w:p w:rsidR="00DA75C0" w:rsidRPr="00C10B21" w:rsidRDefault="00DA75C0" w:rsidP="00DA75C0">
            <w:pPr>
              <w:pStyle w:val="ae"/>
            </w:pPr>
            <w:r w:rsidRPr="00C10B21">
              <w:rPr>
                <w:noProof/>
              </w:rPr>
              <w:drawing>
                <wp:inline distT="0" distB="0" distL="0" distR="0" wp14:anchorId="38815628" wp14:editId="54D30476">
                  <wp:extent cx="1381125" cy="547397"/>
                  <wp:effectExtent l="0" t="0" r="0" b="5080"/>
                  <wp:docPr id="10" name="图片 2" descr="C:\Users\361444\Desktop\WKR370照片.png"/>
                  <wp:cNvGraphicFramePr/>
                  <a:graphic xmlns:a="http://schemas.openxmlformats.org/drawingml/2006/main">
                    <a:graphicData uri="http://schemas.openxmlformats.org/drawingml/2006/picture">
                      <pic:pic xmlns:pic="http://schemas.openxmlformats.org/drawingml/2006/picture">
                        <pic:nvPicPr>
                          <pic:cNvPr id="20489" name="Picture 11" descr="C:\Users\361444\Desktop\WKR370照片.png"/>
                          <pic:cNvPicPr>
                            <a:picLocks noChangeAspect="1" noChangeArrowheads="1"/>
                          </pic:cNvPicPr>
                        </pic:nvPicPr>
                        <pic:blipFill>
                          <a:blip r:embed="rId12" cstate="print"/>
                          <a:srcRect l="4686" t="10809" r="4720" b="10811"/>
                          <a:stretch>
                            <a:fillRect/>
                          </a:stretch>
                        </pic:blipFill>
                        <pic:spPr bwMode="auto">
                          <a:xfrm>
                            <a:off x="0" y="0"/>
                            <a:ext cx="1381125" cy="547397"/>
                          </a:xfrm>
                          <a:prstGeom prst="rect">
                            <a:avLst/>
                          </a:prstGeom>
                          <a:noFill/>
                          <a:ln w="9525">
                            <a:noFill/>
                            <a:miter lim="800000"/>
                            <a:headEnd/>
                            <a:tailEnd/>
                          </a:ln>
                        </pic:spPr>
                      </pic:pic>
                    </a:graphicData>
                  </a:graphic>
                </wp:inline>
              </w:drawing>
            </w:r>
          </w:p>
        </w:tc>
      </w:tr>
      <w:tr w:rsidR="00DA75C0" w:rsidRPr="00C10B21" w:rsidTr="00DA75C0">
        <w:trPr>
          <w:jc w:val="center"/>
        </w:trPr>
        <w:tc>
          <w:tcPr>
            <w:tcW w:w="693" w:type="pct"/>
            <w:vAlign w:val="center"/>
          </w:tcPr>
          <w:p w:rsidR="00DA75C0" w:rsidRPr="00C10B21" w:rsidRDefault="00DA75C0" w:rsidP="00DA75C0">
            <w:pPr>
              <w:pStyle w:val="ae"/>
            </w:pPr>
            <w:r w:rsidRPr="00C10B21">
              <w:t>WKR280/</w:t>
            </w:r>
            <w:proofErr w:type="spellStart"/>
            <w:r w:rsidRPr="00C10B21">
              <w:t>NaA</w:t>
            </w:r>
            <w:proofErr w:type="spellEnd"/>
            <w:r w:rsidRPr="00C10B21">
              <w:t>-M</w:t>
            </w:r>
          </w:p>
        </w:tc>
        <w:tc>
          <w:tcPr>
            <w:tcW w:w="635" w:type="pct"/>
            <w:vAlign w:val="center"/>
          </w:tcPr>
          <w:p w:rsidR="00DA75C0" w:rsidRPr="0087711A" w:rsidRDefault="002F7B1C" w:rsidP="00DA75C0">
            <w:pPr>
              <w:pStyle w:val="ae"/>
              <w:rPr>
                <w:rFonts w:eastAsiaTheme="minorEastAsia"/>
              </w:rPr>
            </w:pPr>
            <w:r w:rsidRPr="002F7B1C">
              <w:rPr>
                <w:rFonts w:eastAsiaTheme="minorEastAsia"/>
              </w:rPr>
              <w:t>EJ51000580</w:t>
            </w:r>
          </w:p>
        </w:tc>
        <w:tc>
          <w:tcPr>
            <w:tcW w:w="414" w:type="pct"/>
            <w:vAlign w:val="center"/>
          </w:tcPr>
          <w:p w:rsidR="00DA75C0" w:rsidRPr="00C10B21" w:rsidRDefault="00DA75C0" w:rsidP="00DA75C0">
            <w:pPr>
              <w:pStyle w:val="ae"/>
            </w:pPr>
            <w:r w:rsidRPr="00C10B21">
              <w:t>80</w:t>
            </w:r>
          </w:p>
        </w:tc>
        <w:tc>
          <w:tcPr>
            <w:tcW w:w="617" w:type="pct"/>
            <w:vAlign w:val="center"/>
          </w:tcPr>
          <w:p w:rsidR="00DA75C0" w:rsidRPr="00C10B21" w:rsidRDefault="00DA75C0" w:rsidP="00DA75C0">
            <w:pPr>
              <w:pStyle w:val="ae"/>
            </w:pPr>
            <w:r w:rsidRPr="00C10B21">
              <w:t>82</w:t>
            </w:r>
          </w:p>
        </w:tc>
        <w:tc>
          <w:tcPr>
            <w:tcW w:w="556" w:type="pct"/>
            <w:vMerge/>
            <w:vAlign w:val="center"/>
          </w:tcPr>
          <w:p w:rsidR="00DA75C0" w:rsidRPr="00C10B21" w:rsidRDefault="00DA75C0" w:rsidP="00DA75C0">
            <w:pPr>
              <w:pStyle w:val="ae"/>
            </w:pPr>
          </w:p>
        </w:tc>
        <w:tc>
          <w:tcPr>
            <w:tcW w:w="499" w:type="pct"/>
            <w:vMerge/>
            <w:vAlign w:val="center"/>
          </w:tcPr>
          <w:p w:rsidR="00DA75C0" w:rsidRPr="00C10B21" w:rsidRDefault="00DA75C0" w:rsidP="00DA75C0">
            <w:pPr>
              <w:pStyle w:val="ae"/>
            </w:pPr>
          </w:p>
        </w:tc>
        <w:tc>
          <w:tcPr>
            <w:tcW w:w="1586" w:type="pct"/>
            <w:vMerge/>
            <w:vAlign w:val="center"/>
          </w:tcPr>
          <w:p w:rsidR="00DA75C0" w:rsidRPr="00C10B21" w:rsidRDefault="00DA75C0" w:rsidP="00DA75C0">
            <w:pPr>
              <w:pStyle w:val="ae"/>
            </w:pPr>
          </w:p>
        </w:tc>
      </w:tr>
      <w:tr w:rsidR="00DA75C0" w:rsidRPr="00C10B21" w:rsidTr="00DA75C0">
        <w:trPr>
          <w:jc w:val="center"/>
        </w:trPr>
        <w:tc>
          <w:tcPr>
            <w:tcW w:w="693" w:type="pct"/>
            <w:vAlign w:val="center"/>
          </w:tcPr>
          <w:p w:rsidR="00DA75C0" w:rsidRPr="00C10B21" w:rsidRDefault="00DA75C0" w:rsidP="00DA75C0">
            <w:pPr>
              <w:pStyle w:val="ae"/>
            </w:pPr>
            <w:r w:rsidRPr="00C10B21">
              <w:t>WKR370/</w:t>
            </w:r>
            <w:proofErr w:type="spellStart"/>
            <w:r w:rsidRPr="00C10B21">
              <w:t>NaA</w:t>
            </w:r>
            <w:proofErr w:type="spellEnd"/>
            <w:r w:rsidRPr="00C10B21">
              <w:t>-M</w:t>
            </w:r>
          </w:p>
        </w:tc>
        <w:tc>
          <w:tcPr>
            <w:tcW w:w="635" w:type="pct"/>
            <w:vAlign w:val="center"/>
          </w:tcPr>
          <w:p w:rsidR="00DA75C0" w:rsidRPr="00C10B21" w:rsidRDefault="0087711A" w:rsidP="00DA75C0">
            <w:pPr>
              <w:pStyle w:val="ae"/>
            </w:pPr>
            <w:r w:rsidRPr="0087711A">
              <w:t>EJ51000480</w:t>
            </w:r>
          </w:p>
        </w:tc>
        <w:tc>
          <w:tcPr>
            <w:tcW w:w="414" w:type="pct"/>
            <w:vAlign w:val="center"/>
          </w:tcPr>
          <w:p w:rsidR="00DA75C0" w:rsidRPr="00C10B21" w:rsidRDefault="00DA75C0" w:rsidP="00DA75C0">
            <w:pPr>
              <w:pStyle w:val="ae"/>
            </w:pPr>
            <w:r w:rsidRPr="00C10B21">
              <w:t>104</w:t>
            </w:r>
          </w:p>
        </w:tc>
        <w:tc>
          <w:tcPr>
            <w:tcW w:w="617" w:type="pct"/>
            <w:vAlign w:val="center"/>
          </w:tcPr>
          <w:p w:rsidR="00DA75C0" w:rsidRPr="00C10B21" w:rsidRDefault="00DA75C0" w:rsidP="00DA75C0">
            <w:pPr>
              <w:pStyle w:val="ae"/>
            </w:pPr>
            <w:r w:rsidRPr="00C10B21">
              <w:t>105</w:t>
            </w:r>
          </w:p>
        </w:tc>
        <w:tc>
          <w:tcPr>
            <w:tcW w:w="556" w:type="pct"/>
            <w:vMerge/>
            <w:vAlign w:val="center"/>
          </w:tcPr>
          <w:p w:rsidR="00DA75C0" w:rsidRPr="00C10B21" w:rsidRDefault="00DA75C0" w:rsidP="00DA75C0">
            <w:pPr>
              <w:pStyle w:val="ae"/>
            </w:pPr>
          </w:p>
        </w:tc>
        <w:tc>
          <w:tcPr>
            <w:tcW w:w="499" w:type="pct"/>
            <w:vMerge/>
            <w:vAlign w:val="center"/>
          </w:tcPr>
          <w:p w:rsidR="00DA75C0" w:rsidRPr="00C10B21" w:rsidRDefault="00DA75C0" w:rsidP="00DA75C0">
            <w:pPr>
              <w:pStyle w:val="ae"/>
            </w:pPr>
          </w:p>
        </w:tc>
        <w:tc>
          <w:tcPr>
            <w:tcW w:w="1586" w:type="pct"/>
            <w:vMerge/>
            <w:vAlign w:val="center"/>
          </w:tcPr>
          <w:p w:rsidR="00DA75C0" w:rsidRPr="00C10B21" w:rsidRDefault="00DA75C0" w:rsidP="00DA75C0">
            <w:pPr>
              <w:pStyle w:val="ae"/>
            </w:pPr>
          </w:p>
        </w:tc>
      </w:tr>
    </w:tbl>
    <w:p w:rsidR="00BA4850" w:rsidRPr="00FB46B4" w:rsidRDefault="00BA4850" w:rsidP="00C3145D">
      <w:pPr>
        <w:ind w:firstLine="420"/>
        <w:rPr>
          <w:rFonts w:cs="Arial"/>
        </w:rPr>
      </w:pPr>
      <w:r w:rsidRPr="00FB46B4">
        <w:rPr>
          <w:rFonts w:cs="Arial"/>
        </w:rPr>
        <w:t xml:space="preserve">  Note: </w:t>
      </w:r>
      <w:r w:rsidR="003D1D5E" w:rsidRPr="00FB46B4">
        <w:rPr>
          <w:rFonts w:cs="Arial"/>
        </w:rPr>
        <w:t>pictures listed in the table are just for reference.</w:t>
      </w:r>
    </w:p>
    <w:p w:rsidR="00BA4850" w:rsidRPr="00FB46B4" w:rsidRDefault="00B30FCD" w:rsidP="00B30FCD">
      <w:pPr>
        <w:pStyle w:val="1"/>
        <w:spacing w:before="12" w:after="12"/>
      </w:pPr>
      <w:bookmarkStart w:id="3" w:name="_Toc444346415"/>
      <w:bookmarkStart w:id="4" w:name="_Toc454955852"/>
      <w:r>
        <w:rPr>
          <w:rFonts w:eastAsiaTheme="minorEastAsia" w:hint="eastAsia"/>
        </w:rPr>
        <w:t xml:space="preserve">2 </w:t>
      </w:r>
      <w:r w:rsidR="00BA4850" w:rsidRPr="00FB46B4">
        <w:t>Nomenclature</w:t>
      </w:r>
      <w:bookmarkEnd w:id="3"/>
      <w:bookmarkEnd w:id="4"/>
    </w:p>
    <w:tbl>
      <w:tblPr>
        <w:tblStyle w:val="a6"/>
        <w:tblW w:w="5000" w:type="pct"/>
        <w:tblLook w:val="04A0" w:firstRow="1" w:lastRow="0" w:firstColumn="1" w:lastColumn="0" w:noHBand="0" w:noVBand="1"/>
      </w:tblPr>
      <w:tblGrid>
        <w:gridCol w:w="1651"/>
        <w:gridCol w:w="1629"/>
        <w:gridCol w:w="1654"/>
        <w:gridCol w:w="1652"/>
        <w:gridCol w:w="1630"/>
        <w:gridCol w:w="1638"/>
      </w:tblGrid>
      <w:tr w:rsidR="00BA4850" w:rsidRPr="00FB46B4" w:rsidTr="00DA75C0">
        <w:tc>
          <w:tcPr>
            <w:tcW w:w="838" w:type="pct"/>
            <w:vAlign w:val="center"/>
          </w:tcPr>
          <w:p w:rsidR="00BA4850" w:rsidRPr="00FB46B4" w:rsidRDefault="00BA4850" w:rsidP="00B30FCD">
            <w:pPr>
              <w:pStyle w:val="ae"/>
            </w:pPr>
            <w:r w:rsidRPr="00FB46B4">
              <w:t>WK</w:t>
            </w:r>
          </w:p>
        </w:tc>
        <w:tc>
          <w:tcPr>
            <w:tcW w:w="827" w:type="pct"/>
            <w:vAlign w:val="center"/>
          </w:tcPr>
          <w:p w:rsidR="00BA4850" w:rsidRPr="00FB46B4" w:rsidRDefault="00BA4850" w:rsidP="00B30FCD">
            <w:pPr>
              <w:pStyle w:val="ae"/>
            </w:pPr>
            <w:r w:rsidRPr="00FB46B4">
              <w:t>R</w:t>
            </w:r>
          </w:p>
        </w:tc>
        <w:tc>
          <w:tcPr>
            <w:tcW w:w="839" w:type="pct"/>
            <w:vAlign w:val="center"/>
          </w:tcPr>
          <w:p w:rsidR="00BA4850" w:rsidRPr="00FB46B4" w:rsidRDefault="00BA4850" w:rsidP="00B30FCD">
            <w:pPr>
              <w:pStyle w:val="ae"/>
            </w:pPr>
            <w:r w:rsidRPr="00FB46B4">
              <w:rPr>
                <w:rFonts w:eastAsia="宋体" w:hAnsi="宋体"/>
              </w:rPr>
              <w:t>＿</w:t>
            </w:r>
          </w:p>
        </w:tc>
        <w:tc>
          <w:tcPr>
            <w:tcW w:w="838" w:type="pct"/>
            <w:vAlign w:val="center"/>
          </w:tcPr>
          <w:p w:rsidR="00BA4850" w:rsidRPr="00FB46B4" w:rsidRDefault="00BA4850" w:rsidP="00B30FCD">
            <w:pPr>
              <w:pStyle w:val="ae"/>
            </w:pPr>
            <w:r w:rsidRPr="00FB46B4">
              <w:t>/Na</w:t>
            </w:r>
          </w:p>
        </w:tc>
        <w:tc>
          <w:tcPr>
            <w:tcW w:w="827" w:type="pct"/>
            <w:vAlign w:val="center"/>
          </w:tcPr>
          <w:p w:rsidR="00BA4850" w:rsidRPr="00FB46B4" w:rsidRDefault="00BA4850" w:rsidP="00B30FCD">
            <w:pPr>
              <w:pStyle w:val="ae"/>
            </w:pPr>
            <w:r w:rsidRPr="00FB46B4">
              <w:t>A</w:t>
            </w:r>
          </w:p>
        </w:tc>
        <w:tc>
          <w:tcPr>
            <w:tcW w:w="831" w:type="pct"/>
            <w:vAlign w:val="center"/>
          </w:tcPr>
          <w:p w:rsidR="00BA4850" w:rsidRPr="00FB46B4" w:rsidRDefault="00BA4850" w:rsidP="00B30FCD">
            <w:pPr>
              <w:pStyle w:val="ae"/>
            </w:pPr>
            <w:r w:rsidRPr="00FB46B4">
              <w:rPr>
                <w:rFonts w:hAnsiTheme="minorEastAsia"/>
              </w:rPr>
              <w:t>－</w:t>
            </w:r>
            <w:r w:rsidRPr="00FB46B4">
              <w:t>M</w:t>
            </w:r>
          </w:p>
        </w:tc>
      </w:tr>
      <w:tr w:rsidR="00BA4850" w:rsidRPr="00FB46B4" w:rsidTr="00DA75C0">
        <w:tc>
          <w:tcPr>
            <w:tcW w:w="838" w:type="pct"/>
            <w:vAlign w:val="center"/>
          </w:tcPr>
          <w:p w:rsidR="00BA4850" w:rsidRPr="00FB46B4" w:rsidRDefault="00BA4850" w:rsidP="00B30FCD">
            <w:pPr>
              <w:pStyle w:val="ae"/>
            </w:pPr>
            <w:r w:rsidRPr="00FB46B4">
              <w:t>1</w:t>
            </w:r>
          </w:p>
        </w:tc>
        <w:tc>
          <w:tcPr>
            <w:tcW w:w="827" w:type="pct"/>
            <w:vAlign w:val="center"/>
          </w:tcPr>
          <w:p w:rsidR="00BA4850" w:rsidRPr="00FB46B4" w:rsidRDefault="00BA4850" w:rsidP="00B30FCD">
            <w:pPr>
              <w:pStyle w:val="ae"/>
            </w:pPr>
            <w:r w:rsidRPr="00FB46B4">
              <w:t>2</w:t>
            </w:r>
          </w:p>
        </w:tc>
        <w:tc>
          <w:tcPr>
            <w:tcW w:w="839" w:type="pct"/>
            <w:vAlign w:val="center"/>
          </w:tcPr>
          <w:p w:rsidR="00BA4850" w:rsidRPr="00FB46B4" w:rsidRDefault="00BA4850" w:rsidP="00B30FCD">
            <w:pPr>
              <w:pStyle w:val="ae"/>
            </w:pPr>
            <w:r w:rsidRPr="00FB46B4">
              <w:t>3</w:t>
            </w:r>
          </w:p>
        </w:tc>
        <w:tc>
          <w:tcPr>
            <w:tcW w:w="838" w:type="pct"/>
            <w:vAlign w:val="center"/>
          </w:tcPr>
          <w:p w:rsidR="00BA4850" w:rsidRPr="00FB46B4" w:rsidRDefault="00BA4850" w:rsidP="00B30FCD">
            <w:pPr>
              <w:pStyle w:val="ae"/>
            </w:pPr>
            <w:r w:rsidRPr="00FB46B4">
              <w:t>4</w:t>
            </w:r>
          </w:p>
        </w:tc>
        <w:tc>
          <w:tcPr>
            <w:tcW w:w="827" w:type="pct"/>
            <w:vAlign w:val="center"/>
          </w:tcPr>
          <w:p w:rsidR="00BA4850" w:rsidRPr="00FB46B4" w:rsidRDefault="00BA4850" w:rsidP="00B30FCD">
            <w:pPr>
              <w:pStyle w:val="ae"/>
            </w:pPr>
            <w:r w:rsidRPr="00FB46B4">
              <w:t>5</w:t>
            </w:r>
          </w:p>
        </w:tc>
        <w:tc>
          <w:tcPr>
            <w:tcW w:w="831" w:type="pct"/>
            <w:vAlign w:val="center"/>
          </w:tcPr>
          <w:p w:rsidR="00BA4850" w:rsidRPr="00FB46B4" w:rsidRDefault="00BA4850" w:rsidP="00B30FCD">
            <w:pPr>
              <w:pStyle w:val="ae"/>
            </w:pPr>
            <w:r w:rsidRPr="00FB46B4">
              <w:t>6</w:t>
            </w:r>
          </w:p>
        </w:tc>
      </w:tr>
    </w:tbl>
    <w:p w:rsidR="00BA4850" w:rsidRPr="00FB46B4" w:rsidRDefault="00BA4850" w:rsidP="00BA4850">
      <w:pPr>
        <w:pStyle w:val="a5"/>
        <w:ind w:left="360" w:firstLineChars="0" w:firstLine="0"/>
        <w:rPr>
          <w:rFonts w:cs="Arial"/>
        </w:rPr>
      </w:pPr>
    </w:p>
    <w:tbl>
      <w:tblPr>
        <w:tblStyle w:val="a6"/>
        <w:tblW w:w="5000" w:type="pct"/>
        <w:tblLook w:val="04A0" w:firstRow="1" w:lastRow="0" w:firstColumn="1" w:lastColumn="0" w:noHBand="0" w:noVBand="1"/>
      </w:tblPr>
      <w:tblGrid>
        <w:gridCol w:w="3284"/>
        <w:gridCol w:w="3285"/>
        <w:gridCol w:w="3285"/>
      </w:tblGrid>
      <w:tr w:rsidR="00BA4850" w:rsidRPr="00FB46B4" w:rsidTr="00DA75C0">
        <w:tc>
          <w:tcPr>
            <w:tcW w:w="1666" w:type="pct"/>
            <w:vAlign w:val="center"/>
          </w:tcPr>
          <w:p w:rsidR="00BA4850" w:rsidRPr="00FB46B4" w:rsidRDefault="001F175E" w:rsidP="00B30FCD">
            <w:pPr>
              <w:pStyle w:val="ae"/>
            </w:pPr>
            <w:r>
              <w:t>No</w:t>
            </w:r>
          </w:p>
        </w:tc>
        <w:tc>
          <w:tcPr>
            <w:tcW w:w="1667" w:type="pct"/>
            <w:vAlign w:val="center"/>
          </w:tcPr>
          <w:p w:rsidR="00BA4850" w:rsidRPr="00FB46B4" w:rsidRDefault="003D1D5E" w:rsidP="00B30FCD">
            <w:pPr>
              <w:pStyle w:val="ae"/>
            </w:pPr>
            <w:r w:rsidRPr="00FB46B4">
              <w:t>Description</w:t>
            </w:r>
          </w:p>
        </w:tc>
        <w:tc>
          <w:tcPr>
            <w:tcW w:w="1667" w:type="pct"/>
            <w:vAlign w:val="center"/>
          </w:tcPr>
          <w:p w:rsidR="00BA4850" w:rsidRPr="00FB46B4" w:rsidRDefault="003D1D5E" w:rsidP="00B30FCD">
            <w:pPr>
              <w:pStyle w:val="ae"/>
            </w:pPr>
            <w:r w:rsidRPr="00FB46B4">
              <w:t>Options</w:t>
            </w:r>
          </w:p>
        </w:tc>
      </w:tr>
      <w:tr w:rsidR="00BA4850" w:rsidRPr="00FB46B4" w:rsidTr="00DA75C0">
        <w:tc>
          <w:tcPr>
            <w:tcW w:w="1666" w:type="pct"/>
            <w:vAlign w:val="center"/>
          </w:tcPr>
          <w:p w:rsidR="00BA4850" w:rsidRPr="00FB46B4" w:rsidRDefault="00BA4850" w:rsidP="00B30FCD">
            <w:pPr>
              <w:pStyle w:val="ae"/>
            </w:pPr>
            <w:r w:rsidRPr="00FB46B4">
              <w:t>1</w:t>
            </w:r>
          </w:p>
        </w:tc>
        <w:tc>
          <w:tcPr>
            <w:tcW w:w="1667" w:type="pct"/>
            <w:vAlign w:val="center"/>
          </w:tcPr>
          <w:p w:rsidR="00BA4850" w:rsidRPr="00FB46B4" w:rsidRDefault="003D1D5E" w:rsidP="00B30FCD">
            <w:pPr>
              <w:pStyle w:val="ae"/>
            </w:pPr>
            <w:r w:rsidRPr="00FB46B4">
              <w:t>Type</w:t>
            </w:r>
          </w:p>
        </w:tc>
        <w:tc>
          <w:tcPr>
            <w:tcW w:w="1667" w:type="pct"/>
            <w:vAlign w:val="center"/>
          </w:tcPr>
          <w:p w:rsidR="00BA4850" w:rsidRPr="00FB46B4" w:rsidRDefault="00BA4850" w:rsidP="00B30FCD">
            <w:pPr>
              <w:pStyle w:val="ae"/>
            </w:pPr>
            <w:r w:rsidRPr="00FB46B4">
              <w:t>WK</w:t>
            </w:r>
            <w:r w:rsidR="003D1D5E" w:rsidRPr="00FB46B4">
              <w:t>: Rooftop air conditioning</w:t>
            </w:r>
          </w:p>
        </w:tc>
      </w:tr>
      <w:tr w:rsidR="00BA4850" w:rsidRPr="00FB46B4" w:rsidTr="00DA75C0">
        <w:tc>
          <w:tcPr>
            <w:tcW w:w="1666" w:type="pct"/>
            <w:vAlign w:val="center"/>
          </w:tcPr>
          <w:p w:rsidR="00BA4850" w:rsidRPr="00FB46B4" w:rsidRDefault="00BA4850" w:rsidP="00B30FCD">
            <w:pPr>
              <w:pStyle w:val="ae"/>
            </w:pPr>
            <w:r w:rsidRPr="00FB46B4">
              <w:t>2</w:t>
            </w:r>
          </w:p>
        </w:tc>
        <w:tc>
          <w:tcPr>
            <w:tcW w:w="1667" w:type="pct"/>
            <w:vAlign w:val="center"/>
          </w:tcPr>
          <w:p w:rsidR="00BA4850" w:rsidRPr="00FB46B4" w:rsidRDefault="00FB46B4" w:rsidP="00B30FCD">
            <w:pPr>
              <w:pStyle w:val="ae"/>
            </w:pPr>
            <w:r w:rsidRPr="00FB46B4">
              <w:t>Function</w:t>
            </w:r>
          </w:p>
        </w:tc>
        <w:tc>
          <w:tcPr>
            <w:tcW w:w="1667" w:type="pct"/>
            <w:vAlign w:val="center"/>
          </w:tcPr>
          <w:p w:rsidR="00BA4850" w:rsidRPr="00FB46B4" w:rsidRDefault="00BA4850" w:rsidP="00B30FCD">
            <w:pPr>
              <w:pStyle w:val="ae"/>
            </w:pPr>
            <w:r w:rsidRPr="00FB46B4">
              <w:t>R</w:t>
            </w:r>
            <w:r w:rsidR="00FB46B4">
              <w:rPr>
                <w:rFonts w:hint="eastAsia"/>
              </w:rPr>
              <w:t>: heat pump; default: cooling only</w:t>
            </w:r>
          </w:p>
        </w:tc>
      </w:tr>
      <w:tr w:rsidR="00BA4850" w:rsidRPr="00FB46B4" w:rsidTr="00DA75C0">
        <w:tc>
          <w:tcPr>
            <w:tcW w:w="1666" w:type="pct"/>
            <w:vAlign w:val="center"/>
          </w:tcPr>
          <w:p w:rsidR="00BA4850" w:rsidRPr="00FB46B4" w:rsidRDefault="00BA4850" w:rsidP="00B30FCD">
            <w:pPr>
              <w:pStyle w:val="ae"/>
            </w:pPr>
            <w:r w:rsidRPr="00FB46B4">
              <w:t>3</w:t>
            </w:r>
          </w:p>
        </w:tc>
        <w:tc>
          <w:tcPr>
            <w:tcW w:w="1667" w:type="pct"/>
            <w:vAlign w:val="center"/>
          </w:tcPr>
          <w:p w:rsidR="00BA4850" w:rsidRPr="00FB46B4" w:rsidRDefault="00FB46B4" w:rsidP="00B30FCD">
            <w:pPr>
              <w:pStyle w:val="ae"/>
            </w:pPr>
            <w:r w:rsidRPr="00FB46B4">
              <w:t>Cooling capacity</w:t>
            </w:r>
          </w:p>
        </w:tc>
        <w:tc>
          <w:tcPr>
            <w:tcW w:w="1667" w:type="pct"/>
            <w:vAlign w:val="center"/>
          </w:tcPr>
          <w:p w:rsidR="00BA4850" w:rsidRPr="00FB46B4" w:rsidRDefault="003D1D5E" w:rsidP="00B30FCD">
            <w:pPr>
              <w:pStyle w:val="ae"/>
            </w:pPr>
            <w:r w:rsidRPr="00FB46B4">
              <w:t xml:space="preserve">Rated cooling capacity, unit: </w:t>
            </w:r>
            <w:r w:rsidR="00BA4850" w:rsidRPr="00FB46B4">
              <w:t>kW</w:t>
            </w:r>
          </w:p>
        </w:tc>
      </w:tr>
      <w:tr w:rsidR="00BA4850" w:rsidRPr="00FB46B4" w:rsidTr="00DA75C0">
        <w:tc>
          <w:tcPr>
            <w:tcW w:w="1666" w:type="pct"/>
            <w:vAlign w:val="center"/>
          </w:tcPr>
          <w:p w:rsidR="00BA4850" w:rsidRPr="00FB46B4" w:rsidRDefault="00BA4850" w:rsidP="00B30FCD">
            <w:pPr>
              <w:pStyle w:val="ae"/>
            </w:pPr>
            <w:r w:rsidRPr="00FB46B4">
              <w:t>4</w:t>
            </w:r>
          </w:p>
        </w:tc>
        <w:tc>
          <w:tcPr>
            <w:tcW w:w="1667" w:type="pct"/>
            <w:vAlign w:val="center"/>
          </w:tcPr>
          <w:p w:rsidR="00BA4850" w:rsidRPr="00FB46B4" w:rsidRDefault="00FB46B4" w:rsidP="00B30FCD">
            <w:pPr>
              <w:pStyle w:val="ae"/>
            </w:pPr>
            <w:r w:rsidRPr="00FB46B4">
              <w:t>Refrigerant type</w:t>
            </w:r>
          </w:p>
        </w:tc>
        <w:tc>
          <w:tcPr>
            <w:tcW w:w="1667" w:type="pct"/>
            <w:vAlign w:val="center"/>
          </w:tcPr>
          <w:p w:rsidR="00BA4850" w:rsidRPr="00FB46B4" w:rsidRDefault="00BA4850" w:rsidP="00B30FCD">
            <w:pPr>
              <w:pStyle w:val="ae"/>
            </w:pPr>
            <w:r w:rsidRPr="00FB46B4">
              <w:t>Na</w:t>
            </w:r>
            <w:r w:rsidRPr="00FB46B4">
              <w:rPr>
                <w:rFonts w:hAnsiTheme="minorEastAsia"/>
              </w:rPr>
              <w:t>－</w:t>
            </w:r>
            <w:r w:rsidRPr="00FB46B4">
              <w:t>R410a</w:t>
            </w:r>
          </w:p>
        </w:tc>
      </w:tr>
      <w:tr w:rsidR="00BA4850" w:rsidRPr="00FB46B4" w:rsidTr="00DA75C0">
        <w:tc>
          <w:tcPr>
            <w:tcW w:w="1666" w:type="pct"/>
            <w:vAlign w:val="center"/>
          </w:tcPr>
          <w:p w:rsidR="00BA4850" w:rsidRPr="00FB46B4" w:rsidRDefault="00BA4850" w:rsidP="00B30FCD">
            <w:pPr>
              <w:pStyle w:val="ae"/>
            </w:pPr>
            <w:r w:rsidRPr="00FB46B4">
              <w:t>5</w:t>
            </w:r>
          </w:p>
        </w:tc>
        <w:tc>
          <w:tcPr>
            <w:tcW w:w="1667" w:type="pct"/>
            <w:vAlign w:val="center"/>
          </w:tcPr>
          <w:p w:rsidR="00BA4850" w:rsidRPr="00FB46B4" w:rsidRDefault="00FB46B4" w:rsidP="00B30FCD">
            <w:pPr>
              <w:pStyle w:val="ae"/>
            </w:pPr>
            <w:r w:rsidRPr="00FB46B4">
              <w:t>Design code</w:t>
            </w:r>
          </w:p>
        </w:tc>
        <w:tc>
          <w:tcPr>
            <w:tcW w:w="1667" w:type="pct"/>
            <w:vAlign w:val="center"/>
          </w:tcPr>
          <w:p w:rsidR="00BA4850" w:rsidRPr="00FB46B4" w:rsidRDefault="00BA4850" w:rsidP="00B30FCD">
            <w:pPr>
              <w:pStyle w:val="ae"/>
            </w:pPr>
            <w:r w:rsidRPr="00FB46B4">
              <w:t>A</w:t>
            </w:r>
            <w:r w:rsidR="003D1D5E" w:rsidRPr="00FB46B4">
              <w:t>: A series</w:t>
            </w:r>
          </w:p>
        </w:tc>
      </w:tr>
      <w:tr w:rsidR="00BA4850" w:rsidRPr="00FB46B4" w:rsidTr="00DA75C0">
        <w:tc>
          <w:tcPr>
            <w:tcW w:w="1666" w:type="pct"/>
            <w:vAlign w:val="center"/>
          </w:tcPr>
          <w:p w:rsidR="00BA4850" w:rsidRPr="00FB46B4" w:rsidRDefault="00BA4850" w:rsidP="00B30FCD">
            <w:pPr>
              <w:pStyle w:val="ae"/>
            </w:pPr>
            <w:r w:rsidRPr="00FB46B4">
              <w:t>6</w:t>
            </w:r>
          </w:p>
        </w:tc>
        <w:tc>
          <w:tcPr>
            <w:tcW w:w="1667" w:type="pct"/>
            <w:vAlign w:val="center"/>
          </w:tcPr>
          <w:p w:rsidR="00BA4850" w:rsidRPr="00FB46B4" w:rsidRDefault="00FB46B4" w:rsidP="00B30FCD">
            <w:pPr>
              <w:pStyle w:val="ae"/>
            </w:pPr>
            <w:r w:rsidRPr="00FB46B4">
              <w:t>Power supply</w:t>
            </w:r>
          </w:p>
        </w:tc>
        <w:tc>
          <w:tcPr>
            <w:tcW w:w="1667" w:type="pct"/>
            <w:vAlign w:val="center"/>
          </w:tcPr>
          <w:p w:rsidR="00BA4850" w:rsidRPr="00FB46B4" w:rsidRDefault="00BA4850" w:rsidP="00B30FCD">
            <w:pPr>
              <w:pStyle w:val="ae"/>
            </w:pPr>
            <w:r w:rsidRPr="00FB46B4">
              <w:t>M</w:t>
            </w:r>
            <w:r w:rsidR="003D1D5E" w:rsidRPr="00FB46B4">
              <w:t>:3Ph,</w:t>
            </w:r>
            <w:r w:rsidRPr="00FB46B4">
              <w:t>380V,50Hz</w:t>
            </w:r>
          </w:p>
        </w:tc>
      </w:tr>
    </w:tbl>
    <w:p w:rsidR="00BA4850" w:rsidRPr="00FB46B4" w:rsidRDefault="00BA4850" w:rsidP="00B30FCD">
      <w:pPr>
        <w:pStyle w:val="1"/>
        <w:spacing w:before="12" w:after="12"/>
      </w:pPr>
      <w:bookmarkStart w:id="5" w:name="_Toc444346416"/>
      <w:bookmarkStart w:id="6" w:name="_Toc454955853"/>
      <w:r w:rsidRPr="00FB46B4">
        <w:t>3</w:t>
      </w:r>
      <w:r w:rsidR="00FB46B4">
        <w:rPr>
          <w:rFonts w:hint="eastAsia"/>
        </w:rPr>
        <w:t xml:space="preserve"> Features</w:t>
      </w:r>
      <w:bookmarkEnd w:id="5"/>
      <w:bookmarkEnd w:id="6"/>
    </w:p>
    <w:p w:rsidR="00BA4850" w:rsidRPr="00FB46B4" w:rsidRDefault="00FB46B4" w:rsidP="00C10B21">
      <w:pPr>
        <w:pStyle w:val="2"/>
        <w:spacing w:before="12" w:after="12"/>
      </w:pPr>
      <w:bookmarkStart w:id="7" w:name="_Toc444346417"/>
      <w:bookmarkStart w:id="8" w:name="_Toc454955854"/>
      <w:r>
        <w:t>3.1 General</w:t>
      </w:r>
      <w:bookmarkEnd w:id="7"/>
      <w:bookmarkEnd w:id="8"/>
    </w:p>
    <w:p w:rsidR="005F3B6E" w:rsidRPr="00B30FCD" w:rsidRDefault="005F3B6E" w:rsidP="00A85FBA">
      <w:pPr>
        <w:ind w:firstLineChars="200" w:firstLine="420"/>
        <w:rPr>
          <w:rFonts w:cs="Arial"/>
          <w:color w:val="000000"/>
        </w:rPr>
      </w:pPr>
      <w:r w:rsidRPr="00B30FCD">
        <w:rPr>
          <w:rFonts w:cs="Arial"/>
          <w:color w:val="000000"/>
        </w:rPr>
        <w:t xml:space="preserve">The rooftop air conditioning is such a kind of air conditioning that can realize cooling in summer and heating in winter. It features with easy </w:t>
      </w:r>
      <w:r w:rsidR="00F44245" w:rsidRPr="00B30FCD">
        <w:rPr>
          <w:rFonts w:cs="Arial"/>
          <w:color w:val="000000"/>
        </w:rPr>
        <w:t>operation, and low installation and maintenance cost. It has been more and more widely used in the air conditioning projects.</w:t>
      </w:r>
    </w:p>
    <w:p w:rsidR="00F44245" w:rsidRPr="00B30FCD" w:rsidRDefault="00F44245" w:rsidP="00A85FBA">
      <w:pPr>
        <w:ind w:firstLineChars="200" w:firstLine="420"/>
        <w:rPr>
          <w:rFonts w:cs="Arial"/>
          <w:color w:val="000000"/>
        </w:rPr>
      </w:pPr>
      <w:r w:rsidRPr="00B30FCD">
        <w:rPr>
          <w:rFonts w:cs="Arial"/>
          <w:color w:val="000000"/>
        </w:rPr>
        <w:t>The rooftop air conditioning unit requires no cooling tower and cooling water pump, which is especially applicable for water-deficient area. Also, this unit requires no machine room. It can be installed either at the rooftop or the outdoor ground. It is mainly applicable to air conditioning of large-size buildings, like exhibition hall</w:t>
      </w:r>
      <w:r w:rsidR="00A305E1" w:rsidRPr="00B30FCD">
        <w:rPr>
          <w:rFonts w:cs="Arial"/>
          <w:color w:val="000000"/>
        </w:rPr>
        <w:t>s</w:t>
      </w:r>
      <w:r w:rsidRPr="00B30FCD">
        <w:rPr>
          <w:rFonts w:cs="Arial"/>
          <w:color w:val="000000"/>
        </w:rPr>
        <w:t>, stadium</w:t>
      </w:r>
      <w:r w:rsidR="00A305E1" w:rsidRPr="00B30FCD">
        <w:rPr>
          <w:rFonts w:cs="Arial"/>
          <w:color w:val="000000"/>
        </w:rPr>
        <w:t>s</w:t>
      </w:r>
      <w:r w:rsidRPr="00B30FCD">
        <w:rPr>
          <w:rFonts w:cs="Arial"/>
          <w:color w:val="000000"/>
        </w:rPr>
        <w:t xml:space="preserve">, </w:t>
      </w:r>
      <w:r w:rsidR="00A305E1" w:rsidRPr="00B30FCD">
        <w:rPr>
          <w:rFonts w:cs="Arial"/>
          <w:color w:val="000000"/>
        </w:rPr>
        <w:t>theaters, supermarkets, waiting rooms, meeting rooms, workshops, libraries etc.</w:t>
      </w:r>
    </w:p>
    <w:p w:rsidR="00CD60FD" w:rsidRPr="00B30FCD" w:rsidRDefault="00A305E1" w:rsidP="00A85FBA">
      <w:pPr>
        <w:ind w:firstLineChars="200" w:firstLine="420"/>
        <w:rPr>
          <w:rFonts w:cs="Arial"/>
          <w:color w:val="000000"/>
        </w:rPr>
      </w:pPr>
      <w:r w:rsidRPr="00B30FCD">
        <w:rPr>
          <w:rFonts w:cs="Arial"/>
          <w:color w:val="000000"/>
        </w:rPr>
        <w:t>This product is a combination of the high-efficiency scroll compressor, low-noise axial fan, high-precision electrostatic expansion valve, and the advanced control system etc.</w:t>
      </w:r>
    </w:p>
    <w:p w:rsidR="00BA4850" w:rsidRPr="00FB46B4" w:rsidRDefault="00BA4850" w:rsidP="00C10B21">
      <w:pPr>
        <w:pStyle w:val="2"/>
        <w:spacing w:before="12" w:after="12"/>
      </w:pPr>
      <w:bookmarkStart w:id="9" w:name="_Toc444346418"/>
      <w:bookmarkStart w:id="10" w:name="_Toc454955855"/>
      <w:r w:rsidRPr="00FB46B4">
        <w:lastRenderedPageBreak/>
        <w:t>3.2</w:t>
      </w:r>
      <w:r w:rsidR="00FB46B4">
        <w:rPr>
          <w:rFonts w:hint="eastAsia"/>
        </w:rPr>
        <w:t xml:space="preserve"> Features</w:t>
      </w:r>
      <w:bookmarkEnd w:id="9"/>
      <w:bookmarkEnd w:id="10"/>
    </w:p>
    <w:tbl>
      <w:tblPr>
        <w:tblStyle w:val="a6"/>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1"/>
        <w:gridCol w:w="1407"/>
        <w:gridCol w:w="1362"/>
        <w:gridCol w:w="1342"/>
        <w:gridCol w:w="1362"/>
        <w:gridCol w:w="1343"/>
        <w:gridCol w:w="1477"/>
      </w:tblGrid>
      <w:tr w:rsidR="00C3145D" w:rsidRPr="00C3145D" w:rsidTr="00C3145D">
        <w:trPr>
          <w:trHeight w:val="984"/>
          <w:jc w:val="center"/>
        </w:trPr>
        <w:tc>
          <w:tcPr>
            <w:tcW w:w="793"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38842CB9" wp14:editId="41B47A71">
                  <wp:extent cx="657225" cy="638175"/>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r="87199" b="22093"/>
                          <a:stretch/>
                        </pic:blipFill>
                        <pic:spPr bwMode="auto">
                          <a:xfrm>
                            <a:off x="0" y="0"/>
                            <a:ext cx="657225" cy="638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5"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43CA1499" wp14:editId="3A84F95D">
                  <wp:extent cx="742950" cy="657225"/>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14471" r="71057" b="19768"/>
                          <a:stretch/>
                        </pic:blipFill>
                        <pic:spPr bwMode="auto">
                          <a:xfrm>
                            <a:off x="0" y="0"/>
                            <a:ext cx="742950" cy="657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2"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1A5F3F14" wp14:editId="53039105">
                  <wp:extent cx="676275" cy="64770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29870" r="56957" b="20930"/>
                          <a:stretch/>
                        </pic:blipFill>
                        <pic:spPr bwMode="auto">
                          <a:xfrm>
                            <a:off x="0" y="0"/>
                            <a:ext cx="676275" cy="64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2"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4ADF53D8" wp14:editId="74A055F0">
                  <wp:extent cx="647700" cy="6477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45083" r="42301" b="20930"/>
                          <a:stretch/>
                        </pic:blipFill>
                        <pic:spPr bwMode="auto">
                          <a:xfrm>
                            <a:off x="0" y="0"/>
                            <a:ext cx="647700" cy="64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2"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460DDB89" wp14:editId="1CAC00A5">
                  <wp:extent cx="676275" cy="638175"/>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59740" r="27087" b="22093"/>
                          <a:stretch/>
                        </pic:blipFill>
                        <pic:spPr bwMode="auto">
                          <a:xfrm>
                            <a:off x="0" y="0"/>
                            <a:ext cx="676275" cy="6381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2"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0DA186AC" wp14:editId="08B827F7">
                  <wp:extent cx="647700" cy="647700"/>
                  <wp:effectExtent l="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73840" r="13544" b="20930"/>
                          <a:stretch/>
                        </pic:blipFill>
                        <pic:spPr bwMode="auto">
                          <a:xfrm>
                            <a:off x="0" y="0"/>
                            <a:ext cx="647700" cy="64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6" w:type="pct"/>
            <w:vAlign w:val="center"/>
          </w:tcPr>
          <w:p w:rsidR="00C3145D" w:rsidRPr="00C3145D" w:rsidRDefault="00C3145D" w:rsidP="00C3145D">
            <w:pPr>
              <w:pStyle w:val="a5"/>
              <w:ind w:firstLineChars="0" w:firstLine="0"/>
              <w:jc w:val="center"/>
              <w:rPr>
                <w:rFonts w:cs="Arial"/>
                <w:sz w:val="18"/>
                <w:szCs w:val="18"/>
              </w:rPr>
            </w:pPr>
            <w:r w:rsidRPr="00C3145D">
              <w:rPr>
                <w:rFonts w:cs="Arial"/>
                <w:noProof/>
                <w:sz w:val="18"/>
                <w:szCs w:val="18"/>
              </w:rPr>
              <w:drawing>
                <wp:inline distT="0" distB="0" distL="0" distR="0" wp14:anchorId="1BE1DA0B" wp14:editId="42768B06">
                  <wp:extent cx="647700" cy="638175"/>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srcRect l="87383" r="1" b="22093"/>
                          <a:stretch/>
                        </pic:blipFill>
                        <pic:spPr bwMode="auto">
                          <a:xfrm>
                            <a:off x="0" y="0"/>
                            <a:ext cx="647700" cy="6381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145D" w:rsidRPr="00C3145D" w:rsidTr="00C3145D">
        <w:trPr>
          <w:jc w:val="center"/>
        </w:trPr>
        <w:tc>
          <w:tcPr>
            <w:tcW w:w="793"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High efficiency</w:t>
            </w:r>
          </w:p>
        </w:tc>
        <w:tc>
          <w:tcPr>
            <w:tcW w:w="715"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High stability and reliability</w:t>
            </w:r>
          </w:p>
        </w:tc>
        <w:tc>
          <w:tcPr>
            <w:tcW w:w="692"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Low noise</w:t>
            </w:r>
          </w:p>
        </w:tc>
        <w:tc>
          <w:tcPr>
            <w:tcW w:w="682"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Smart control</w:t>
            </w:r>
          </w:p>
        </w:tc>
        <w:tc>
          <w:tcPr>
            <w:tcW w:w="692"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Compact design</w:t>
            </w:r>
          </w:p>
        </w:tc>
        <w:tc>
          <w:tcPr>
            <w:tcW w:w="682"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Easy operation</w:t>
            </w:r>
          </w:p>
        </w:tc>
        <w:tc>
          <w:tcPr>
            <w:tcW w:w="746" w:type="pct"/>
            <w:vAlign w:val="center"/>
          </w:tcPr>
          <w:p w:rsidR="00C3145D" w:rsidRPr="00B11417" w:rsidRDefault="00C3145D" w:rsidP="00C3145D">
            <w:pPr>
              <w:pStyle w:val="a5"/>
              <w:ind w:firstLineChars="0" w:firstLine="0"/>
              <w:jc w:val="center"/>
              <w:rPr>
                <w:rFonts w:cs="Arial"/>
                <w:b/>
                <w:sz w:val="18"/>
                <w:szCs w:val="18"/>
              </w:rPr>
            </w:pPr>
            <w:r w:rsidRPr="00B11417">
              <w:rPr>
                <w:rFonts w:cs="Arial" w:hint="eastAsia"/>
                <w:b/>
                <w:sz w:val="18"/>
                <w:szCs w:val="18"/>
              </w:rPr>
              <w:t>Easy maintainability</w:t>
            </w:r>
          </w:p>
        </w:tc>
      </w:tr>
    </w:tbl>
    <w:p w:rsidR="00BA4850" w:rsidRPr="00FB46B4" w:rsidRDefault="003A6E18" w:rsidP="00B30FCD">
      <w:pPr>
        <w:pStyle w:val="1"/>
        <w:spacing w:before="12" w:after="12"/>
      </w:pPr>
      <w:bookmarkStart w:id="11" w:name="_Toc444346419"/>
      <w:bookmarkStart w:id="12" w:name="_Toc454955856"/>
      <w:r>
        <w:rPr>
          <w:rFonts w:hint="eastAsia"/>
        </w:rPr>
        <w:t>4 Technical Data</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80"/>
        <w:gridCol w:w="1279"/>
        <w:gridCol w:w="676"/>
        <w:gridCol w:w="942"/>
        <w:gridCol w:w="1985"/>
        <w:gridCol w:w="181"/>
        <w:gridCol w:w="1803"/>
        <w:gridCol w:w="99"/>
        <w:gridCol w:w="1709"/>
      </w:tblGrid>
      <w:tr w:rsidR="00A97D00" w:rsidRPr="002B4F3E" w:rsidTr="00C10B21">
        <w:trPr>
          <w:trHeight w:val="283"/>
          <w:jc w:val="center"/>
        </w:trPr>
        <w:tc>
          <w:tcPr>
            <w:tcW w:w="2069" w:type="pct"/>
            <w:gridSpan w:val="4"/>
            <w:shd w:val="clear" w:color="auto" w:fill="auto"/>
            <w:tcMar>
              <w:top w:w="0" w:type="dxa"/>
              <w:left w:w="108" w:type="dxa"/>
              <w:bottom w:w="0" w:type="dxa"/>
              <w:right w:w="108" w:type="dxa"/>
            </w:tcMar>
            <w:vAlign w:val="center"/>
          </w:tcPr>
          <w:p w:rsidR="00A97D00" w:rsidRPr="002B4F3E" w:rsidRDefault="00A97D00" w:rsidP="00DF3F23">
            <w:pPr>
              <w:pStyle w:val="ae"/>
            </w:pPr>
            <w:r w:rsidRPr="002B4F3E">
              <w:rPr>
                <w:rFonts w:hint="eastAsia"/>
              </w:rPr>
              <w:t>Model</w:t>
            </w:r>
          </w:p>
        </w:tc>
        <w:tc>
          <w:tcPr>
            <w:tcW w:w="1007" w:type="pct"/>
            <w:shd w:val="clear" w:color="auto" w:fill="auto"/>
            <w:tcMar>
              <w:top w:w="0" w:type="dxa"/>
              <w:left w:w="108" w:type="dxa"/>
              <w:bottom w:w="0" w:type="dxa"/>
              <w:right w:w="108" w:type="dxa"/>
            </w:tcMar>
            <w:vAlign w:val="center"/>
          </w:tcPr>
          <w:p w:rsidR="00A97D00" w:rsidRPr="002B4F3E" w:rsidRDefault="00A97D00" w:rsidP="00DF3F23">
            <w:pPr>
              <w:pStyle w:val="ae"/>
            </w:pPr>
            <w:r w:rsidRPr="002B4F3E">
              <w:t>WKR105/</w:t>
            </w:r>
            <w:proofErr w:type="spellStart"/>
            <w:r w:rsidRPr="002B4F3E">
              <w:t>NaA</w:t>
            </w:r>
            <w:proofErr w:type="spellEnd"/>
            <w:r w:rsidRPr="002B4F3E">
              <w:t>-M</w:t>
            </w:r>
          </w:p>
        </w:tc>
        <w:tc>
          <w:tcPr>
            <w:tcW w:w="1007" w:type="pct"/>
            <w:gridSpan w:val="2"/>
            <w:shd w:val="clear" w:color="auto" w:fill="auto"/>
            <w:tcMar>
              <w:top w:w="0" w:type="dxa"/>
              <w:left w:w="108" w:type="dxa"/>
              <w:bottom w:w="0" w:type="dxa"/>
              <w:right w:w="108" w:type="dxa"/>
            </w:tcMar>
            <w:vAlign w:val="center"/>
          </w:tcPr>
          <w:p w:rsidR="00A97D00" w:rsidRPr="002B4F3E" w:rsidRDefault="00A97D00" w:rsidP="00DF3F23">
            <w:pPr>
              <w:pStyle w:val="ae"/>
            </w:pPr>
            <w:r w:rsidRPr="002B4F3E">
              <w:t>WKR140/</w:t>
            </w:r>
            <w:proofErr w:type="spellStart"/>
            <w:r w:rsidRPr="002B4F3E">
              <w:t>NaA</w:t>
            </w:r>
            <w:proofErr w:type="spellEnd"/>
            <w:r w:rsidRPr="002B4F3E">
              <w:t>-M</w:t>
            </w:r>
          </w:p>
        </w:tc>
        <w:tc>
          <w:tcPr>
            <w:tcW w:w="917" w:type="pct"/>
            <w:gridSpan w:val="2"/>
            <w:shd w:val="clear" w:color="auto" w:fill="auto"/>
            <w:tcMar>
              <w:top w:w="0" w:type="dxa"/>
              <w:left w:w="108" w:type="dxa"/>
              <w:bottom w:w="0" w:type="dxa"/>
              <w:right w:w="108" w:type="dxa"/>
            </w:tcMar>
            <w:vAlign w:val="center"/>
          </w:tcPr>
          <w:p w:rsidR="00A97D00" w:rsidRPr="002B4F3E" w:rsidRDefault="00A97D00" w:rsidP="00DF3F23">
            <w:pPr>
              <w:pStyle w:val="ae"/>
            </w:pPr>
            <w:r w:rsidRPr="002B4F3E">
              <w:t>WKR180/</w:t>
            </w:r>
            <w:proofErr w:type="spellStart"/>
            <w:r w:rsidRPr="002B4F3E">
              <w:t>NaA</w:t>
            </w:r>
            <w:proofErr w:type="spellEnd"/>
            <w:r w:rsidRPr="002B4F3E">
              <w:t>-M</w:t>
            </w:r>
          </w:p>
        </w:tc>
      </w:tr>
      <w:tr w:rsidR="00DA75C0" w:rsidRPr="002B4F3E" w:rsidTr="00C10B21">
        <w:trPr>
          <w:trHeight w:val="283"/>
          <w:jc w:val="center"/>
        </w:trPr>
        <w:tc>
          <w:tcPr>
            <w:tcW w:w="2069" w:type="pct"/>
            <w:gridSpan w:val="4"/>
            <w:shd w:val="clear" w:color="auto" w:fill="auto"/>
            <w:tcMar>
              <w:top w:w="0" w:type="dxa"/>
              <w:left w:w="108" w:type="dxa"/>
              <w:bottom w:w="0" w:type="dxa"/>
              <w:right w:w="108" w:type="dxa"/>
            </w:tcMar>
            <w:vAlign w:val="center"/>
          </w:tcPr>
          <w:p w:rsidR="00DA75C0" w:rsidRPr="002B4F3E" w:rsidRDefault="00DA75C0" w:rsidP="00DF3F23">
            <w:pPr>
              <w:pStyle w:val="ae"/>
            </w:pPr>
            <w:r w:rsidRPr="00DA75C0">
              <w:t>Product</w:t>
            </w:r>
            <w:r>
              <w:rPr>
                <w:rFonts w:eastAsiaTheme="minorEastAsia" w:hint="eastAsia"/>
              </w:rPr>
              <w:t xml:space="preserve"> Code</w:t>
            </w:r>
          </w:p>
        </w:tc>
        <w:tc>
          <w:tcPr>
            <w:tcW w:w="1007" w:type="pct"/>
            <w:shd w:val="clear" w:color="auto" w:fill="auto"/>
            <w:tcMar>
              <w:top w:w="0" w:type="dxa"/>
              <w:left w:w="108" w:type="dxa"/>
              <w:bottom w:w="0" w:type="dxa"/>
              <w:right w:w="108" w:type="dxa"/>
            </w:tcMar>
            <w:vAlign w:val="center"/>
          </w:tcPr>
          <w:p w:rsidR="00DA75C0" w:rsidRPr="002B4F3E" w:rsidRDefault="0087711A" w:rsidP="00DF3F23">
            <w:pPr>
              <w:pStyle w:val="ae"/>
            </w:pPr>
            <w:r w:rsidRPr="0087711A">
              <w:t>EJ51000570</w:t>
            </w:r>
          </w:p>
        </w:tc>
        <w:tc>
          <w:tcPr>
            <w:tcW w:w="1007" w:type="pct"/>
            <w:gridSpan w:val="2"/>
            <w:shd w:val="clear" w:color="auto" w:fill="auto"/>
            <w:tcMar>
              <w:top w:w="0" w:type="dxa"/>
              <w:left w:w="108" w:type="dxa"/>
              <w:bottom w:w="0" w:type="dxa"/>
              <w:right w:w="108" w:type="dxa"/>
            </w:tcMar>
            <w:vAlign w:val="center"/>
          </w:tcPr>
          <w:p w:rsidR="00DA75C0" w:rsidRPr="002B4F3E" w:rsidRDefault="0087711A" w:rsidP="00DF3F23">
            <w:pPr>
              <w:pStyle w:val="ae"/>
            </w:pPr>
            <w:r w:rsidRPr="0087711A">
              <w:t>EJ51000490</w:t>
            </w:r>
          </w:p>
        </w:tc>
        <w:tc>
          <w:tcPr>
            <w:tcW w:w="917" w:type="pct"/>
            <w:gridSpan w:val="2"/>
            <w:shd w:val="clear" w:color="auto" w:fill="auto"/>
            <w:tcMar>
              <w:top w:w="0" w:type="dxa"/>
              <w:left w:w="108" w:type="dxa"/>
              <w:bottom w:w="0" w:type="dxa"/>
              <w:right w:w="108" w:type="dxa"/>
            </w:tcMar>
            <w:vAlign w:val="center"/>
          </w:tcPr>
          <w:p w:rsidR="00DA75C0" w:rsidRPr="002B4F3E" w:rsidRDefault="0087711A" w:rsidP="00DF3F23">
            <w:pPr>
              <w:pStyle w:val="ae"/>
            </w:pPr>
            <w:r w:rsidRPr="0087711A">
              <w:t>EJ51000560</w:t>
            </w:r>
          </w:p>
        </w:tc>
      </w:tr>
      <w:tr w:rsidR="00A97D00" w:rsidRPr="002B4F3E" w:rsidTr="00C10B21">
        <w:trPr>
          <w:trHeight w:val="283"/>
          <w:jc w:val="center"/>
        </w:trPr>
        <w:tc>
          <w:tcPr>
            <w:tcW w:w="599" w:type="pct"/>
            <w:vMerge w:val="restart"/>
            <w:tcMar>
              <w:top w:w="0" w:type="dxa"/>
              <w:left w:w="108" w:type="dxa"/>
              <w:bottom w:w="0" w:type="dxa"/>
              <w:right w:w="108" w:type="dxa"/>
            </w:tcMar>
            <w:vAlign w:val="center"/>
          </w:tcPr>
          <w:p w:rsidR="00A97D00" w:rsidRPr="002B4F3E" w:rsidRDefault="00A97D00" w:rsidP="00DF3F23">
            <w:pPr>
              <w:pStyle w:val="ae"/>
            </w:pPr>
            <w:r w:rsidRPr="002B4F3E">
              <w:rPr>
                <w:rFonts w:hint="eastAsia"/>
              </w:rPr>
              <w:t>Data</w:t>
            </w: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Cooling capacity</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105</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140</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180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 xml:space="preserve">Heating </w:t>
            </w:r>
            <w:r w:rsidRPr="002B4F3E">
              <w:t>capacity</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110</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150</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180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Cooling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41.5</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52.5</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72</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Heating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41.5</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52.5</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72</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Air volume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m</w:t>
            </w:r>
            <w:r w:rsidRPr="00DF3F23">
              <w:rPr>
                <w:vertAlign w:val="superscript"/>
              </w:rPr>
              <w:t>3</w:t>
            </w:r>
            <w:r w:rsidRPr="002B4F3E">
              <w:t>/h</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18900</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25200</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31000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External static pressure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Pa</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400</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480</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400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Non-standard static pressure range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Pa</w:t>
            </w:r>
          </w:p>
        </w:tc>
        <w:tc>
          <w:tcPr>
            <w:tcW w:w="1007" w:type="pct"/>
            <w:tcMar>
              <w:top w:w="0" w:type="dxa"/>
              <w:left w:w="108" w:type="dxa"/>
              <w:bottom w:w="0" w:type="dxa"/>
              <w:right w:w="108" w:type="dxa"/>
            </w:tcMar>
            <w:vAlign w:val="center"/>
          </w:tcPr>
          <w:p w:rsidR="00A97D00" w:rsidRPr="002B4F3E" w:rsidRDefault="00A97D00" w:rsidP="00DF3F23">
            <w:pPr>
              <w:pStyle w:val="ae"/>
            </w:pPr>
            <w:r w:rsidRPr="002B4F3E">
              <w:t>150~600</w:t>
            </w:r>
          </w:p>
        </w:tc>
        <w:tc>
          <w:tcPr>
            <w:tcW w:w="1007" w:type="pct"/>
            <w:gridSpan w:val="2"/>
            <w:tcMar>
              <w:top w:w="0" w:type="dxa"/>
              <w:left w:w="108" w:type="dxa"/>
              <w:bottom w:w="0" w:type="dxa"/>
              <w:right w:w="108" w:type="dxa"/>
            </w:tcMar>
            <w:vAlign w:val="center"/>
          </w:tcPr>
          <w:p w:rsidR="00A97D00" w:rsidRPr="002B4F3E" w:rsidRDefault="00A97D00" w:rsidP="00DF3F23">
            <w:pPr>
              <w:pStyle w:val="ae"/>
            </w:pPr>
            <w:r w:rsidRPr="002B4F3E">
              <w:t>150~600</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150~600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Supply fan</w:t>
            </w:r>
          </w:p>
        </w:tc>
        <w:tc>
          <w:tcPr>
            <w:tcW w:w="2014"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 xml:space="preserve">Front curved </w:t>
            </w:r>
            <w:proofErr w:type="spellStart"/>
            <w:r w:rsidRPr="002B4F3E">
              <w:rPr>
                <w:rFonts w:hint="eastAsia"/>
              </w:rPr>
              <w:t>multiblade</w:t>
            </w:r>
            <w:proofErr w:type="spellEnd"/>
            <w:r w:rsidRPr="002B4F3E">
              <w:rPr>
                <w:rFonts w:hint="eastAsia"/>
              </w:rPr>
              <w:t xml:space="preserve"> fan</w:t>
            </w:r>
          </w:p>
        </w:tc>
        <w:tc>
          <w:tcPr>
            <w:tcW w:w="917" w:type="pct"/>
            <w:gridSpan w:val="2"/>
            <w:tcMar>
              <w:top w:w="28" w:type="dxa"/>
              <w:left w:w="0" w:type="dxa"/>
              <w:bottom w:w="28" w:type="dxa"/>
              <w:right w:w="0" w:type="dxa"/>
            </w:tcMar>
            <w:vAlign w:val="center"/>
          </w:tcPr>
          <w:p w:rsidR="00A97D00" w:rsidRPr="002B4F3E" w:rsidRDefault="00A97D00" w:rsidP="00DF3F23">
            <w:pPr>
              <w:pStyle w:val="ae"/>
            </w:pPr>
            <w:r w:rsidRPr="002B4F3E">
              <w:rPr>
                <w:rFonts w:hint="eastAsia"/>
              </w:rPr>
              <w:t>Backward single-blade centrifugal fan</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Fan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11</w:t>
            </w:r>
          </w:p>
        </w:tc>
        <w:tc>
          <w:tcPr>
            <w:tcW w:w="915" w:type="pct"/>
            <w:tcMar>
              <w:top w:w="0" w:type="dxa"/>
              <w:left w:w="108" w:type="dxa"/>
              <w:bottom w:w="0" w:type="dxa"/>
              <w:right w:w="108" w:type="dxa"/>
            </w:tcMar>
            <w:vAlign w:val="center"/>
          </w:tcPr>
          <w:p w:rsidR="00A97D00" w:rsidRPr="002B4F3E" w:rsidRDefault="00A97D00" w:rsidP="00DF3F23">
            <w:pPr>
              <w:pStyle w:val="ae"/>
            </w:pPr>
            <w:r w:rsidRPr="002B4F3E">
              <w:t>15</w:t>
            </w:r>
          </w:p>
        </w:tc>
        <w:tc>
          <w:tcPr>
            <w:tcW w:w="917" w:type="pct"/>
            <w:gridSpan w:val="2"/>
            <w:tcMar>
              <w:top w:w="0" w:type="dxa"/>
              <w:left w:w="108" w:type="dxa"/>
              <w:bottom w:w="0" w:type="dxa"/>
              <w:right w:w="108" w:type="dxa"/>
            </w:tcMar>
            <w:vAlign w:val="center"/>
          </w:tcPr>
          <w:p w:rsidR="00A97D00" w:rsidRPr="002B4F3E" w:rsidRDefault="00A97D00" w:rsidP="00DF3F23">
            <w:pPr>
              <w:pStyle w:val="ae"/>
            </w:pPr>
            <w:r w:rsidRPr="002B4F3E">
              <w:t>15</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Power supply</w:t>
            </w:r>
          </w:p>
        </w:tc>
        <w:tc>
          <w:tcPr>
            <w:tcW w:w="2931" w:type="pct"/>
            <w:gridSpan w:val="5"/>
            <w:tcMar>
              <w:top w:w="0" w:type="dxa"/>
              <w:left w:w="108" w:type="dxa"/>
              <w:bottom w:w="0" w:type="dxa"/>
              <w:right w:w="108" w:type="dxa"/>
            </w:tcMar>
            <w:vAlign w:val="center"/>
          </w:tcPr>
          <w:p w:rsidR="00A97D00" w:rsidRPr="002B4F3E" w:rsidRDefault="00A97D00" w:rsidP="00DF3F23">
            <w:pPr>
              <w:pStyle w:val="ae"/>
            </w:pPr>
            <w:r w:rsidRPr="002B4F3E">
              <w:t>380V 3N</w:t>
            </w:r>
            <w:r w:rsidRPr="002B4F3E">
              <w:rPr>
                <w:rFonts w:ascii="宋体" w:eastAsia="宋体" w:hAnsi="宋体" w:cs="宋体" w:hint="eastAsia"/>
              </w:rPr>
              <w:t>～</w:t>
            </w:r>
            <w:r w:rsidRPr="002B4F3E">
              <w:t xml:space="preserve"> 50Hz</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Safety devices</w:t>
            </w:r>
          </w:p>
        </w:tc>
        <w:tc>
          <w:tcPr>
            <w:tcW w:w="2931" w:type="pct"/>
            <w:gridSpan w:val="5"/>
            <w:tcMar>
              <w:top w:w="0" w:type="dxa"/>
              <w:left w:w="108" w:type="dxa"/>
              <w:bottom w:w="0" w:type="dxa"/>
              <w:right w:w="108" w:type="dxa"/>
            </w:tcMar>
            <w:vAlign w:val="center"/>
          </w:tcPr>
          <w:p w:rsidR="00A97D00" w:rsidRPr="002B4F3E" w:rsidRDefault="00A97D00" w:rsidP="00DF3F23">
            <w:pPr>
              <w:pStyle w:val="ae"/>
            </w:pPr>
            <w:r w:rsidRPr="002B4F3E">
              <w:rPr>
                <w:rFonts w:hint="eastAsia"/>
              </w:rPr>
              <w:t xml:space="preserve">High/low pressure </w:t>
            </w:r>
            <w:r w:rsidRPr="002B4F3E">
              <w:t>switch</w:t>
            </w:r>
            <w:r w:rsidRPr="002B4F3E">
              <w:rPr>
                <w:rFonts w:hint="eastAsia"/>
              </w:rPr>
              <w:t xml:space="preserve">, anti-freeze switch, over-current protection </w:t>
            </w:r>
            <w:r w:rsidRPr="002B4F3E">
              <w:t>switch</w:t>
            </w:r>
            <w:r w:rsidRPr="002B4F3E">
              <w:rPr>
                <w:rFonts w:hint="eastAsia"/>
              </w:rPr>
              <w:t>, phase protector, overload protector etc.</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Compressor type</w:t>
            </w:r>
          </w:p>
        </w:tc>
        <w:tc>
          <w:tcPr>
            <w:tcW w:w="2931" w:type="pct"/>
            <w:gridSpan w:val="5"/>
            <w:tcMar>
              <w:top w:w="0" w:type="dxa"/>
              <w:left w:w="108" w:type="dxa"/>
              <w:bottom w:w="0" w:type="dxa"/>
              <w:right w:w="108" w:type="dxa"/>
            </w:tcMar>
            <w:vAlign w:val="center"/>
          </w:tcPr>
          <w:p w:rsidR="00A97D00" w:rsidRPr="002B4F3E" w:rsidRDefault="00A97D00" w:rsidP="00DF3F23">
            <w:pPr>
              <w:pStyle w:val="ae"/>
            </w:pPr>
            <w:r w:rsidRPr="002B4F3E">
              <w:rPr>
                <w:rFonts w:hint="eastAsia"/>
              </w:rPr>
              <w:t>High-efficiency scroll compressor</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Compressor quantity</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2</w:t>
            </w:r>
          </w:p>
        </w:tc>
        <w:tc>
          <w:tcPr>
            <w:tcW w:w="965" w:type="pct"/>
            <w:gridSpan w:val="2"/>
            <w:tcMar>
              <w:top w:w="0" w:type="dxa"/>
              <w:left w:w="108" w:type="dxa"/>
              <w:bottom w:w="0" w:type="dxa"/>
              <w:right w:w="108" w:type="dxa"/>
            </w:tcMar>
            <w:vAlign w:val="center"/>
          </w:tcPr>
          <w:p w:rsidR="00A97D00" w:rsidRPr="002B4F3E" w:rsidRDefault="00A97D00" w:rsidP="00DF3F23">
            <w:pPr>
              <w:pStyle w:val="ae"/>
            </w:pPr>
            <w:r w:rsidRPr="002B4F3E">
              <w:t>2</w:t>
            </w:r>
          </w:p>
        </w:tc>
        <w:tc>
          <w:tcPr>
            <w:tcW w:w="867" w:type="pct"/>
            <w:tcMar>
              <w:top w:w="0" w:type="dxa"/>
              <w:left w:w="108" w:type="dxa"/>
              <w:bottom w:w="0" w:type="dxa"/>
              <w:right w:w="108" w:type="dxa"/>
            </w:tcMar>
            <w:vAlign w:val="center"/>
          </w:tcPr>
          <w:p w:rsidR="00A97D00" w:rsidRPr="002B4F3E" w:rsidRDefault="00A97D00" w:rsidP="00DF3F23">
            <w:pPr>
              <w:pStyle w:val="ae"/>
            </w:pPr>
            <w:r w:rsidRPr="002B4F3E">
              <w:t>2</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Evaporator type</w:t>
            </w:r>
          </w:p>
        </w:tc>
        <w:tc>
          <w:tcPr>
            <w:tcW w:w="2931" w:type="pct"/>
            <w:gridSpan w:val="5"/>
            <w:tcMar>
              <w:top w:w="0" w:type="dxa"/>
              <w:left w:w="108" w:type="dxa"/>
              <w:bottom w:w="0" w:type="dxa"/>
              <w:right w:w="108" w:type="dxa"/>
            </w:tcMar>
            <w:vAlign w:val="center"/>
          </w:tcPr>
          <w:p w:rsidR="00A97D00" w:rsidRPr="002B4F3E" w:rsidRDefault="00A97D00" w:rsidP="00DF3F23">
            <w:pPr>
              <w:pStyle w:val="ae"/>
            </w:pPr>
            <w:r w:rsidRPr="002B4F3E">
              <w:rPr>
                <w:rFonts w:hint="eastAsia"/>
              </w:rPr>
              <w:t>High-efficiency finned coil</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t>Condenser type</w:t>
            </w:r>
          </w:p>
        </w:tc>
        <w:tc>
          <w:tcPr>
            <w:tcW w:w="2931" w:type="pct"/>
            <w:gridSpan w:val="5"/>
            <w:tcMar>
              <w:top w:w="0" w:type="dxa"/>
              <w:left w:w="108" w:type="dxa"/>
              <w:bottom w:w="0" w:type="dxa"/>
              <w:right w:w="108" w:type="dxa"/>
            </w:tcMar>
            <w:vAlign w:val="center"/>
          </w:tcPr>
          <w:p w:rsidR="00A97D00" w:rsidRPr="002B4F3E" w:rsidRDefault="00A97D00" w:rsidP="00DF3F23">
            <w:pPr>
              <w:pStyle w:val="ae"/>
            </w:pPr>
            <w:r w:rsidRPr="002B4F3E">
              <w:rPr>
                <w:rFonts w:hint="eastAsia"/>
              </w:rPr>
              <w:t>High-efficiency finned coil</w:t>
            </w:r>
          </w:p>
        </w:tc>
      </w:tr>
      <w:tr w:rsidR="00A97D00" w:rsidRPr="002B4F3E" w:rsidTr="00C10B21">
        <w:trPr>
          <w:trHeight w:val="283"/>
          <w:jc w:val="center"/>
        </w:trPr>
        <w:tc>
          <w:tcPr>
            <w:tcW w:w="599" w:type="pct"/>
            <w:vMerge/>
          </w:tcPr>
          <w:p w:rsidR="00A97D00" w:rsidRPr="002B4F3E" w:rsidRDefault="00A97D00" w:rsidP="00DF3F23">
            <w:pPr>
              <w:pStyle w:val="ae"/>
            </w:pPr>
          </w:p>
        </w:tc>
        <w:tc>
          <w:tcPr>
            <w:tcW w:w="649" w:type="pct"/>
            <w:vMerge w:val="restart"/>
            <w:tcMar>
              <w:top w:w="0" w:type="dxa"/>
              <w:left w:w="108" w:type="dxa"/>
              <w:bottom w:w="0" w:type="dxa"/>
              <w:right w:w="108" w:type="dxa"/>
            </w:tcMar>
            <w:vAlign w:val="center"/>
          </w:tcPr>
          <w:p w:rsidR="00A97D00" w:rsidRPr="002B4F3E" w:rsidRDefault="00A97D00" w:rsidP="00DF3F23">
            <w:pPr>
              <w:pStyle w:val="ae"/>
            </w:pPr>
            <w:r w:rsidRPr="002B4F3E">
              <w:rPr>
                <w:rFonts w:hint="eastAsia"/>
              </w:rPr>
              <w:t>Outline dimensions</w:t>
            </w:r>
          </w:p>
        </w:tc>
        <w:tc>
          <w:tcPr>
            <w:tcW w:w="343" w:type="pct"/>
            <w:tcMar>
              <w:top w:w="0" w:type="dxa"/>
              <w:left w:w="108" w:type="dxa"/>
              <w:bottom w:w="0" w:type="dxa"/>
              <w:right w:w="108" w:type="dxa"/>
            </w:tcMar>
            <w:vAlign w:val="center"/>
          </w:tcPr>
          <w:p w:rsidR="00A97D00" w:rsidRPr="002B4F3E" w:rsidRDefault="00A97D00" w:rsidP="00DF3F23">
            <w:pPr>
              <w:pStyle w:val="ae"/>
            </w:pPr>
            <w:r w:rsidRPr="002B4F3E">
              <w:rPr>
                <w:rFonts w:hint="eastAsia"/>
              </w:rPr>
              <w:t>W</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mm</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4680</w:t>
            </w:r>
          </w:p>
        </w:tc>
        <w:tc>
          <w:tcPr>
            <w:tcW w:w="965" w:type="pct"/>
            <w:gridSpan w:val="2"/>
            <w:tcMar>
              <w:top w:w="0" w:type="dxa"/>
              <w:left w:w="108" w:type="dxa"/>
              <w:bottom w:w="0" w:type="dxa"/>
              <w:right w:w="108" w:type="dxa"/>
            </w:tcMar>
            <w:vAlign w:val="center"/>
          </w:tcPr>
          <w:p w:rsidR="00A97D00" w:rsidRPr="002B4F3E" w:rsidRDefault="00A97D00" w:rsidP="00DF3F23">
            <w:pPr>
              <w:pStyle w:val="ae"/>
            </w:pPr>
            <w:r w:rsidRPr="002B4F3E">
              <w:t>4680</w:t>
            </w:r>
          </w:p>
        </w:tc>
        <w:tc>
          <w:tcPr>
            <w:tcW w:w="867" w:type="pct"/>
            <w:tcMar>
              <w:top w:w="0" w:type="dxa"/>
              <w:left w:w="108" w:type="dxa"/>
              <w:bottom w:w="0" w:type="dxa"/>
              <w:right w:w="108" w:type="dxa"/>
            </w:tcMar>
            <w:vAlign w:val="center"/>
          </w:tcPr>
          <w:p w:rsidR="00A97D00" w:rsidRPr="002B4F3E" w:rsidRDefault="00A97D00" w:rsidP="00DF3F23">
            <w:pPr>
              <w:pStyle w:val="ae"/>
            </w:pPr>
            <w:r w:rsidRPr="002B4F3E">
              <w:t>5370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649" w:type="pct"/>
            <w:vMerge/>
          </w:tcPr>
          <w:p w:rsidR="00A97D00" w:rsidRPr="002B4F3E" w:rsidRDefault="00A97D00" w:rsidP="00DF3F23">
            <w:pPr>
              <w:pStyle w:val="ae"/>
            </w:pPr>
          </w:p>
        </w:tc>
        <w:tc>
          <w:tcPr>
            <w:tcW w:w="343" w:type="pct"/>
            <w:tcMar>
              <w:top w:w="0" w:type="dxa"/>
              <w:left w:w="108" w:type="dxa"/>
              <w:bottom w:w="0" w:type="dxa"/>
              <w:right w:w="108" w:type="dxa"/>
            </w:tcMar>
            <w:vAlign w:val="center"/>
          </w:tcPr>
          <w:p w:rsidR="00A97D00" w:rsidRPr="002B4F3E" w:rsidRDefault="00A97D00" w:rsidP="00DF3F23">
            <w:pPr>
              <w:pStyle w:val="ae"/>
            </w:pPr>
            <w:r w:rsidRPr="002B4F3E">
              <w:rPr>
                <w:rFonts w:hint="eastAsia"/>
              </w:rPr>
              <w:t>D</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mm</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2100</w:t>
            </w:r>
          </w:p>
        </w:tc>
        <w:tc>
          <w:tcPr>
            <w:tcW w:w="965" w:type="pct"/>
            <w:gridSpan w:val="2"/>
            <w:tcMar>
              <w:top w:w="0" w:type="dxa"/>
              <w:left w:w="108" w:type="dxa"/>
              <w:bottom w:w="0" w:type="dxa"/>
              <w:right w:w="108" w:type="dxa"/>
            </w:tcMar>
            <w:vAlign w:val="center"/>
          </w:tcPr>
          <w:p w:rsidR="00A97D00" w:rsidRPr="002B4F3E" w:rsidRDefault="00A97D00" w:rsidP="00DF3F23">
            <w:pPr>
              <w:pStyle w:val="ae"/>
            </w:pPr>
            <w:r w:rsidRPr="002B4F3E">
              <w:t>2100</w:t>
            </w:r>
          </w:p>
        </w:tc>
        <w:tc>
          <w:tcPr>
            <w:tcW w:w="867" w:type="pct"/>
            <w:tcMar>
              <w:top w:w="0" w:type="dxa"/>
              <w:left w:w="108" w:type="dxa"/>
              <w:bottom w:w="0" w:type="dxa"/>
              <w:right w:w="108" w:type="dxa"/>
            </w:tcMar>
            <w:vAlign w:val="center"/>
          </w:tcPr>
          <w:p w:rsidR="00A97D00" w:rsidRPr="002B4F3E" w:rsidRDefault="00A97D00" w:rsidP="00DF3F23">
            <w:pPr>
              <w:pStyle w:val="ae"/>
            </w:pPr>
            <w:r w:rsidRPr="002B4F3E">
              <w:t>2200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649" w:type="pct"/>
            <w:vMerge/>
          </w:tcPr>
          <w:p w:rsidR="00A97D00" w:rsidRPr="002B4F3E" w:rsidRDefault="00A97D00" w:rsidP="00DF3F23">
            <w:pPr>
              <w:pStyle w:val="ae"/>
            </w:pPr>
          </w:p>
        </w:tc>
        <w:tc>
          <w:tcPr>
            <w:tcW w:w="343" w:type="pct"/>
            <w:tcMar>
              <w:top w:w="0" w:type="dxa"/>
              <w:left w:w="108" w:type="dxa"/>
              <w:bottom w:w="0" w:type="dxa"/>
              <w:right w:w="108" w:type="dxa"/>
            </w:tcMar>
            <w:vAlign w:val="center"/>
          </w:tcPr>
          <w:p w:rsidR="00A97D00" w:rsidRPr="002B4F3E" w:rsidRDefault="00A97D00" w:rsidP="00DF3F23">
            <w:pPr>
              <w:pStyle w:val="ae"/>
            </w:pPr>
            <w:r w:rsidRPr="002B4F3E">
              <w:rPr>
                <w:rFonts w:hint="eastAsia"/>
              </w:rPr>
              <w:t>H</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mm</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2310</w:t>
            </w:r>
          </w:p>
        </w:tc>
        <w:tc>
          <w:tcPr>
            <w:tcW w:w="965" w:type="pct"/>
            <w:gridSpan w:val="2"/>
            <w:tcMar>
              <w:top w:w="0" w:type="dxa"/>
              <w:left w:w="108" w:type="dxa"/>
              <w:bottom w:w="0" w:type="dxa"/>
              <w:right w:w="108" w:type="dxa"/>
            </w:tcMar>
            <w:vAlign w:val="center"/>
          </w:tcPr>
          <w:p w:rsidR="00A97D00" w:rsidRPr="002B4F3E" w:rsidRDefault="00A97D00" w:rsidP="00DF3F23">
            <w:pPr>
              <w:pStyle w:val="ae"/>
            </w:pPr>
            <w:r w:rsidRPr="002B4F3E">
              <w:t>2310</w:t>
            </w:r>
          </w:p>
        </w:tc>
        <w:tc>
          <w:tcPr>
            <w:tcW w:w="867" w:type="pct"/>
            <w:tcMar>
              <w:top w:w="0" w:type="dxa"/>
              <w:left w:w="108" w:type="dxa"/>
              <w:bottom w:w="0" w:type="dxa"/>
              <w:right w:w="108" w:type="dxa"/>
            </w:tcMar>
            <w:vAlign w:val="center"/>
          </w:tcPr>
          <w:p w:rsidR="00A97D00" w:rsidRPr="002B4F3E" w:rsidRDefault="00A97D00" w:rsidP="00DF3F23">
            <w:pPr>
              <w:pStyle w:val="ae"/>
            </w:pPr>
            <w:r w:rsidRPr="002B4F3E">
              <w:t>2510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Net weight</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kg</w:t>
            </w:r>
          </w:p>
        </w:tc>
        <w:tc>
          <w:tcPr>
            <w:tcW w:w="1099" w:type="pct"/>
            <w:gridSpan w:val="2"/>
            <w:tcMar>
              <w:top w:w="0" w:type="dxa"/>
              <w:left w:w="108" w:type="dxa"/>
              <w:bottom w:w="0" w:type="dxa"/>
              <w:right w:w="108" w:type="dxa"/>
            </w:tcMar>
            <w:vAlign w:val="center"/>
          </w:tcPr>
          <w:p w:rsidR="00A97D00" w:rsidRPr="002B4F3E" w:rsidRDefault="00A97D00" w:rsidP="00DF3F23">
            <w:pPr>
              <w:pStyle w:val="ae"/>
            </w:pPr>
            <w:r w:rsidRPr="002B4F3E">
              <w:t>2360</w:t>
            </w:r>
          </w:p>
        </w:tc>
        <w:tc>
          <w:tcPr>
            <w:tcW w:w="965" w:type="pct"/>
            <w:gridSpan w:val="2"/>
            <w:tcMar>
              <w:top w:w="0" w:type="dxa"/>
              <w:left w:w="108" w:type="dxa"/>
              <w:bottom w:w="0" w:type="dxa"/>
              <w:right w:w="108" w:type="dxa"/>
            </w:tcMar>
            <w:vAlign w:val="center"/>
          </w:tcPr>
          <w:p w:rsidR="00A97D00" w:rsidRPr="002B4F3E" w:rsidRDefault="00A97D00" w:rsidP="00DF3F23">
            <w:pPr>
              <w:pStyle w:val="ae"/>
            </w:pPr>
            <w:r w:rsidRPr="002B4F3E">
              <w:t>2630</w:t>
            </w:r>
          </w:p>
        </w:tc>
        <w:tc>
          <w:tcPr>
            <w:tcW w:w="867" w:type="pct"/>
            <w:tcMar>
              <w:top w:w="0" w:type="dxa"/>
              <w:left w:w="108" w:type="dxa"/>
              <w:bottom w:w="0" w:type="dxa"/>
              <w:right w:w="108" w:type="dxa"/>
            </w:tcMar>
            <w:vAlign w:val="center"/>
          </w:tcPr>
          <w:p w:rsidR="00A97D00" w:rsidRPr="002B4F3E" w:rsidRDefault="00A97D00" w:rsidP="00DF3F23">
            <w:pPr>
              <w:pStyle w:val="ae"/>
            </w:pPr>
            <w:r w:rsidRPr="002B4F3E">
              <w:t>3380</w:t>
            </w:r>
          </w:p>
        </w:tc>
      </w:tr>
    </w:tbl>
    <w:p w:rsidR="00BA4850" w:rsidRDefault="00BA4850"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9400E9" w:rsidRDefault="009400E9" w:rsidP="00B30FCD">
      <w:pPr>
        <w:ind w:firstLine="420"/>
        <w:rPr>
          <w:rFonts w:eastAsiaTheme="minorEastAsia"/>
        </w:rPr>
      </w:pPr>
    </w:p>
    <w:p w:rsidR="00AE72EA" w:rsidRDefault="00AE72EA" w:rsidP="00AE72EA">
      <w:pPr>
        <w:rPr>
          <w:rFonts w:eastAsiaTheme="minorEastAsia"/>
        </w:rPr>
        <w:sectPr w:rsidR="00AE72EA" w:rsidSect="00AE72EA">
          <w:footerReference w:type="first" r:id="rId14"/>
          <w:pgSz w:w="11906" w:h="16838"/>
          <w:pgMar w:top="1134" w:right="1134" w:bottom="1134" w:left="1134" w:header="851" w:footer="992" w:gutter="0"/>
          <w:pgNumType w:start="1"/>
          <w:cols w:space="425"/>
          <w:titlePg/>
          <w:docGrid w:type="lines" w:linePitch="312"/>
        </w:sectPr>
      </w:pPr>
    </w:p>
    <w:p w:rsidR="009400E9" w:rsidRPr="009400E9" w:rsidRDefault="009400E9" w:rsidP="00AE72EA">
      <w:pPr>
        <w:rPr>
          <w:rFonts w:eastAsiaTheme="minorEastAs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80"/>
        <w:gridCol w:w="1279"/>
        <w:gridCol w:w="676"/>
        <w:gridCol w:w="942"/>
        <w:gridCol w:w="2166"/>
        <w:gridCol w:w="1902"/>
        <w:gridCol w:w="1709"/>
      </w:tblGrid>
      <w:tr w:rsidR="00A97D00" w:rsidRPr="002B4F3E" w:rsidTr="00C10B21">
        <w:trPr>
          <w:trHeight w:val="283"/>
          <w:jc w:val="center"/>
        </w:trPr>
        <w:tc>
          <w:tcPr>
            <w:tcW w:w="2069" w:type="pct"/>
            <w:gridSpan w:val="4"/>
            <w:shd w:val="clear" w:color="auto" w:fill="auto"/>
            <w:tcMar>
              <w:top w:w="0" w:type="dxa"/>
              <w:left w:w="108" w:type="dxa"/>
              <w:bottom w:w="0" w:type="dxa"/>
              <w:right w:w="108" w:type="dxa"/>
            </w:tcMar>
            <w:vAlign w:val="center"/>
          </w:tcPr>
          <w:p w:rsidR="00A97D00" w:rsidRPr="002B4F3E" w:rsidRDefault="00A97D00" w:rsidP="00DF3F23">
            <w:pPr>
              <w:pStyle w:val="ae"/>
            </w:pPr>
            <w:r w:rsidRPr="002B4F3E">
              <w:rPr>
                <w:rFonts w:hint="eastAsia"/>
              </w:rPr>
              <w:t>Model</w:t>
            </w:r>
          </w:p>
        </w:tc>
        <w:tc>
          <w:tcPr>
            <w:tcW w:w="1099" w:type="pct"/>
            <w:shd w:val="clear" w:color="auto" w:fill="auto"/>
            <w:tcMar>
              <w:top w:w="0" w:type="dxa"/>
              <w:left w:w="108" w:type="dxa"/>
              <w:bottom w:w="0" w:type="dxa"/>
              <w:right w:w="108" w:type="dxa"/>
            </w:tcMar>
            <w:vAlign w:val="center"/>
          </w:tcPr>
          <w:p w:rsidR="00A97D00" w:rsidRPr="00D516BD" w:rsidRDefault="00A97D00" w:rsidP="00DF3F23">
            <w:pPr>
              <w:pStyle w:val="ae"/>
            </w:pPr>
            <w:r w:rsidRPr="00D516BD">
              <w:t>WKR230/</w:t>
            </w:r>
            <w:proofErr w:type="spellStart"/>
            <w:r w:rsidRPr="00D516BD">
              <w:t>NaA</w:t>
            </w:r>
            <w:proofErr w:type="spellEnd"/>
            <w:r w:rsidRPr="00D516BD">
              <w:t>-M</w:t>
            </w:r>
          </w:p>
        </w:tc>
        <w:tc>
          <w:tcPr>
            <w:tcW w:w="965" w:type="pct"/>
            <w:shd w:val="clear" w:color="auto" w:fill="auto"/>
            <w:tcMar>
              <w:top w:w="0" w:type="dxa"/>
              <w:left w:w="108" w:type="dxa"/>
              <w:bottom w:w="0" w:type="dxa"/>
              <w:right w:w="108" w:type="dxa"/>
            </w:tcMar>
            <w:vAlign w:val="center"/>
          </w:tcPr>
          <w:p w:rsidR="00A97D00" w:rsidRPr="00D516BD" w:rsidRDefault="00A97D00" w:rsidP="00DF3F23">
            <w:pPr>
              <w:pStyle w:val="ae"/>
            </w:pPr>
            <w:r w:rsidRPr="00D516BD">
              <w:t>WKR280/</w:t>
            </w:r>
            <w:proofErr w:type="spellStart"/>
            <w:r w:rsidRPr="00D516BD">
              <w:t>NaA</w:t>
            </w:r>
            <w:proofErr w:type="spellEnd"/>
            <w:r w:rsidRPr="00D516BD">
              <w:t>-M</w:t>
            </w:r>
          </w:p>
        </w:tc>
        <w:tc>
          <w:tcPr>
            <w:tcW w:w="867" w:type="pct"/>
            <w:shd w:val="clear" w:color="auto" w:fill="auto"/>
            <w:tcMar>
              <w:top w:w="0" w:type="dxa"/>
              <w:left w:w="108" w:type="dxa"/>
              <w:bottom w:w="0" w:type="dxa"/>
              <w:right w:w="108" w:type="dxa"/>
            </w:tcMar>
            <w:vAlign w:val="center"/>
          </w:tcPr>
          <w:p w:rsidR="00A97D00" w:rsidRPr="00D516BD" w:rsidRDefault="00A97D00" w:rsidP="00DF3F23">
            <w:pPr>
              <w:pStyle w:val="ae"/>
            </w:pPr>
            <w:r w:rsidRPr="00D516BD">
              <w:t>WKR370/</w:t>
            </w:r>
            <w:proofErr w:type="spellStart"/>
            <w:r w:rsidRPr="00D516BD">
              <w:t>NaA</w:t>
            </w:r>
            <w:proofErr w:type="spellEnd"/>
            <w:r w:rsidRPr="00D516BD">
              <w:t>-M</w:t>
            </w:r>
          </w:p>
        </w:tc>
      </w:tr>
      <w:tr w:rsidR="00DA75C0" w:rsidRPr="002B4F3E" w:rsidTr="00C10B21">
        <w:trPr>
          <w:trHeight w:val="283"/>
          <w:jc w:val="center"/>
        </w:trPr>
        <w:tc>
          <w:tcPr>
            <w:tcW w:w="2069" w:type="pct"/>
            <w:gridSpan w:val="4"/>
            <w:shd w:val="clear" w:color="auto" w:fill="auto"/>
            <w:tcMar>
              <w:top w:w="0" w:type="dxa"/>
              <w:left w:w="108" w:type="dxa"/>
              <w:bottom w:w="0" w:type="dxa"/>
              <w:right w:w="108" w:type="dxa"/>
            </w:tcMar>
            <w:vAlign w:val="center"/>
          </w:tcPr>
          <w:p w:rsidR="00DA75C0" w:rsidRPr="002B4F3E" w:rsidRDefault="00DA75C0" w:rsidP="00DF3F23">
            <w:pPr>
              <w:pStyle w:val="ae"/>
            </w:pPr>
            <w:r w:rsidRPr="00DA75C0">
              <w:t>Product</w:t>
            </w:r>
            <w:r>
              <w:rPr>
                <w:rFonts w:eastAsiaTheme="minorEastAsia" w:hint="eastAsia"/>
              </w:rPr>
              <w:t xml:space="preserve"> Code</w:t>
            </w:r>
          </w:p>
        </w:tc>
        <w:tc>
          <w:tcPr>
            <w:tcW w:w="1099" w:type="pct"/>
            <w:shd w:val="clear" w:color="auto" w:fill="auto"/>
            <w:tcMar>
              <w:top w:w="0" w:type="dxa"/>
              <w:left w:w="108" w:type="dxa"/>
              <w:bottom w:w="0" w:type="dxa"/>
              <w:right w:w="108" w:type="dxa"/>
            </w:tcMar>
            <w:vAlign w:val="center"/>
          </w:tcPr>
          <w:p w:rsidR="00DA75C0" w:rsidRPr="0087711A" w:rsidRDefault="0087711A" w:rsidP="00DF3F23">
            <w:pPr>
              <w:pStyle w:val="ae"/>
              <w:rPr>
                <w:rFonts w:eastAsiaTheme="minorEastAsia"/>
              </w:rPr>
            </w:pPr>
            <w:r>
              <w:rPr>
                <w:rFonts w:eastAsiaTheme="minorEastAsia" w:hint="eastAsia"/>
              </w:rPr>
              <w:t>/</w:t>
            </w:r>
          </w:p>
        </w:tc>
        <w:tc>
          <w:tcPr>
            <w:tcW w:w="965" w:type="pct"/>
            <w:shd w:val="clear" w:color="auto" w:fill="auto"/>
            <w:tcMar>
              <w:top w:w="0" w:type="dxa"/>
              <w:left w:w="108" w:type="dxa"/>
              <w:bottom w:w="0" w:type="dxa"/>
              <w:right w:w="108" w:type="dxa"/>
            </w:tcMar>
            <w:vAlign w:val="center"/>
          </w:tcPr>
          <w:p w:rsidR="00DA75C0" w:rsidRPr="0087711A" w:rsidRDefault="000A7891" w:rsidP="00DF3F23">
            <w:pPr>
              <w:pStyle w:val="ae"/>
              <w:rPr>
                <w:rFonts w:eastAsiaTheme="minorEastAsia"/>
              </w:rPr>
            </w:pPr>
            <w:r w:rsidRPr="000A7891">
              <w:rPr>
                <w:rFonts w:eastAsiaTheme="minorEastAsia"/>
              </w:rPr>
              <w:t>EJ51000580</w:t>
            </w:r>
          </w:p>
        </w:tc>
        <w:tc>
          <w:tcPr>
            <w:tcW w:w="867" w:type="pct"/>
            <w:shd w:val="clear" w:color="auto" w:fill="auto"/>
            <w:tcMar>
              <w:top w:w="0" w:type="dxa"/>
              <w:left w:w="108" w:type="dxa"/>
              <w:bottom w:w="0" w:type="dxa"/>
              <w:right w:w="108" w:type="dxa"/>
            </w:tcMar>
            <w:vAlign w:val="center"/>
          </w:tcPr>
          <w:p w:rsidR="00DA75C0" w:rsidRPr="00D516BD" w:rsidRDefault="0087711A" w:rsidP="00DF3F23">
            <w:pPr>
              <w:pStyle w:val="ae"/>
            </w:pPr>
            <w:r w:rsidRPr="0087711A">
              <w:t>EJ51000480</w:t>
            </w:r>
          </w:p>
        </w:tc>
      </w:tr>
      <w:tr w:rsidR="00A97D00" w:rsidRPr="002B4F3E" w:rsidTr="00C10B21">
        <w:trPr>
          <w:trHeight w:val="283"/>
          <w:jc w:val="center"/>
        </w:trPr>
        <w:tc>
          <w:tcPr>
            <w:tcW w:w="599" w:type="pct"/>
            <w:vMerge w:val="restart"/>
            <w:tcMar>
              <w:top w:w="0" w:type="dxa"/>
              <w:left w:w="108" w:type="dxa"/>
              <w:bottom w:w="0" w:type="dxa"/>
              <w:right w:w="108" w:type="dxa"/>
            </w:tcMar>
            <w:vAlign w:val="center"/>
          </w:tcPr>
          <w:p w:rsidR="00A97D00" w:rsidRPr="002B4F3E" w:rsidRDefault="00A97D00" w:rsidP="00DF3F23">
            <w:pPr>
              <w:pStyle w:val="ae"/>
            </w:pPr>
            <w:r w:rsidRPr="002B4F3E">
              <w:rPr>
                <w:rFonts w:hint="eastAsia"/>
              </w:rPr>
              <w:t>Data</w:t>
            </w: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Cooling capacity</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230</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280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365</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 xml:space="preserve">Heating </w:t>
            </w:r>
            <w:r w:rsidRPr="002B4F3E">
              <w:t>capacity</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240</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290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370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Cooling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82</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100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125</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Heating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82</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100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125</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Air volume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m</w:t>
            </w:r>
            <w:r w:rsidRPr="00DF3F23">
              <w:rPr>
                <w:vertAlign w:val="superscript"/>
              </w:rPr>
              <w:t>3</w:t>
            </w:r>
            <w:r w:rsidRPr="002B4F3E">
              <w:t>/h</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40000</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50000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63000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External static pressure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Pa</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400</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400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400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Non-standard static pressure range</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Pa</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200~600</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200~600</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200~600</w:t>
            </w:r>
          </w:p>
        </w:tc>
      </w:tr>
      <w:tr w:rsidR="00A97D00"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D516BD">
              <w:rPr>
                <w:rFonts w:hint="eastAsia"/>
              </w:rPr>
              <w:t>Supply fan type</w:t>
            </w:r>
          </w:p>
        </w:tc>
        <w:tc>
          <w:tcPr>
            <w:tcW w:w="2931" w:type="pct"/>
            <w:gridSpan w:val="3"/>
            <w:tcMar>
              <w:top w:w="0" w:type="dxa"/>
              <w:left w:w="108" w:type="dxa"/>
              <w:bottom w:w="0" w:type="dxa"/>
              <w:right w:w="108" w:type="dxa"/>
            </w:tcMar>
            <w:vAlign w:val="center"/>
          </w:tcPr>
          <w:p w:rsidR="00A97D00" w:rsidRPr="002B4F3E" w:rsidRDefault="00A97D00" w:rsidP="00DF3F23">
            <w:pPr>
              <w:pStyle w:val="ae"/>
            </w:pPr>
            <w:r w:rsidRPr="00D516BD">
              <w:rPr>
                <w:rFonts w:hint="eastAsia"/>
              </w:rPr>
              <w:t>Backward single-blade centrifugal fan</w:t>
            </w:r>
          </w:p>
        </w:tc>
      </w:tr>
      <w:tr w:rsidR="00A97D00" w:rsidRPr="002B4F3E" w:rsidTr="00C10B21">
        <w:trPr>
          <w:trHeight w:val="283"/>
          <w:jc w:val="center"/>
        </w:trPr>
        <w:tc>
          <w:tcPr>
            <w:tcW w:w="599" w:type="pct"/>
            <w:vMerge/>
          </w:tcPr>
          <w:p w:rsidR="00A97D00" w:rsidRPr="002B4F3E" w:rsidRDefault="00A97D00" w:rsidP="00DF3F23">
            <w:pPr>
              <w:pStyle w:val="ae"/>
            </w:pPr>
          </w:p>
        </w:tc>
        <w:tc>
          <w:tcPr>
            <w:tcW w:w="992" w:type="pct"/>
            <w:gridSpan w:val="2"/>
            <w:tcMar>
              <w:top w:w="0" w:type="dxa"/>
              <w:left w:w="108" w:type="dxa"/>
              <w:bottom w:w="0" w:type="dxa"/>
              <w:right w:w="108" w:type="dxa"/>
            </w:tcMar>
            <w:vAlign w:val="center"/>
          </w:tcPr>
          <w:p w:rsidR="00A97D00" w:rsidRPr="002B4F3E" w:rsidRDefault="00A97D00" w:rsidP="00DF3F23">
            <w:pPr>
              <w:pStyle w:val="ae"/>
            </w:pPr>
            <w:r w:rsidRPr="002B4F3E">
              <w:rPr>
                <w:rFonts w:hint="eastAsia"/>
              </w:rPr>
              <w:t>Fan power</w:t>
            </w:r>
          </w:p>
        </w:tc>
        <w:tc>
          <w:tcPr>
            <w:tcW w:w="478" w:type="pct"/>
            <w:tcMar>
              <w:top w:w="0" w:type="dxa"/>
              <w:left w:w="108" w:type="dxa"/>
              <w:bottom w:w="0" w:type="dxa"/>
              <w:right w:w="108" w:type="dxa"/>
            </w:tcMar>
            <w:vAlign w:val="center"/>
          </w:tcPr>
          <w:p w:rsidR="00A97D00" w:rsidRPr="002B4F3E" w:rsidRDefault="00A97D00" w:rsidP="00DF3F23">
            <w:pPr>
              <w:pStyle w:val="ae"/>
            </w:pPr>
            <w:r w:rsidRPr="002B4F3E">
              <w:t>kW</w:t>
            </w:r>
          </w:p>
        </w:tc>
        <w:tc>
          <w:tcPr>
            <w:tcW w:w="1099" w:type="pct"/>
            <w:tcMar>
              <w:top w:w="0" w:type="dxa"/>
              <w:left w:w="108" w:type="dxa"/>
              <w:bottom w:w="0" w:type="dxa"/>
              <w:right w:w="108" w:type="dxa"/>
            </w:tcMar>
            <w:vAlign w:val="center"/>
          </w:tcPr>
          <w:p w:rsidR="00A97D00" w:rsidRPr="00D516BD" w:rsidRDefault="00A97D00" w:rsidP="00DF3F23">
            <w:pPr>
              <w:pStyle w:val="ae"/>
            </w:pPr>
            <w:r w:rsidRPr="00D516BD">
              <w:t>15</w:t>
            </w:r>
          </w:p>
        </w:tc>
        <w:tc>
          <w:tcPr>
            <w:tcW w:w="965" w:type="pct"/>
            <w:tcMar>
              <w:top w:w="0" w:type="dxa"/>
              <w:left w:w="108" w:type="dxa"/>
              <w:bottom w:w="0" w:type="dxa"/>
              <w:right w:w="108" w:type="dxa"/>
            </w:tcMar>
            <w:vAlign w:val="center"/>
          </w:tcPr>
          <w:p w:rsidR="00A97D00" w:rsidRPr="00D516BD" w:rsidRDefault="00A97D00" w:rsidP="00DF3F23">
            <w:pPr>
              <w:pStyle w:val="ae"/>
            </w:pPr>
            <w:r w:rsidRPr="00D516BD">
              <w:t>18.5</w:t>
            </w:r>
          </w:p>
        </w:tc>
        <w:tc>
          <w:tcPr>
            <w:tcW w:w="867" w:type="pct"/>
            <w:tcMar>
              <w:top w:w="0" w:type="dxa"/>
              <w:left w:w="108" w:type="dxa"/>
              <w:bottom w:w="0" w:type="dxa"/>
              <w:right w:w="108" w:type="dxa"/>
            </w:tcMar>
            <w:vAlign w:val="center"/>
          </w:tcPr>
          <w:p w:rsidR="00A97D00" w:rsidRPr="00D516BD" w:rsidRDefault="00A97D00" w:rsidP="00DF3F23">
            <w:pPr>
              <w:pStyle w:val="ae"/>
            </w:pPr>
            <w:r w:rsidRPr="00D516BD">
              <w:t>22</w:t>
            </w:r>
          </w:p>
        </w:tc>
      </w:tr>
      <w:tr w:rsidR="00B30FCD"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Power supply</w:t>
            </w:r>
          </w:p>
        </w:tc>
        <w:tc>
          <w:tcPr>
            <w:tcW w:w="2931" w:type="pct"/>
            <w:gridSpan w:val="3"/>
            <w:tcMar>
              <w:top w:w="0" w:type="dxa"/>
              <w:left w:w="108" w:type="dxa"/>
              <w:bottom w:w="0" w:type="dxa"/>
              <w:right w:w="108" w:type="dxa"/>
            </w:tcMar>
            <w:vAlign w:val="center"/>
          </w:tcPr>
          <w:p w:rsidR="00A97D00" w:rsidRPr="002B4F3E" w:rsidRDefault="00A97D00" w:rsidP="00DF3F23">
            <w:pPr>
              <w:pStyle w:val="ae"/>
            </w:pPr>
            <w:r w:rsidRPr="00D516BD">
              <w:t>380</w:t>
            </w:r>
            <w:r w:rsidRPr="00D516BD">
              <w:rPr>
                <w:rFonts w:hint="eastAsia"/>
              </w:rPr>
              <w:t xml:space="preserve">V </w:t>
            </w:r>
            <w:r w:rsidRPr="00D516BD">
              <w:t>3</w:t>
            </w:r>
            <w:r w:rsidRPr="00D516BD">
              <w:rPr>
                <w:rFonts w:hint="eastAsia"/>
              </w:rPr>
              <w:t xml:space="preserve">Ph </w:t>
            </w:r>
            <w:r w:rsidRPr="00D516BD">
              <w:t>50Hz</w:t>
            </w:r>
          </w:p>
        </w:tc>
      </w:tr>
      <w:tr w:rsidR="00B30FCD"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Safety devices</w:t>
            </w:r>
          </w:p>
        </w:tc>
        <w:tc>
          <w:tcPr>
            <w:tcW w:w="2931" w:type="pct"/>
            <w:gridSpan w:val="3"/>
            <w:tcMar>
              <w:top w:w="0" w:type="dxa"/>
              <w:left w:w="108" w:type="dxa"/>
              <w:bottom w:w="0" w:type="dxa"/>
              <w:right w:w="108" w:type="dxa"/>
            </w:tcMar>
            <w:vAlign w:val="center"/>
          </w:tcPr>
          <w:p w:rsidR="00A97D00" w:rsidRPr="002B4F3E" w:rsidRDefault="00B30FCD" w:rsidP="00DF3F23">
            <w:pPr>
              <w:pStyle w:val="ae"/>
            </w:pPr>
            <w:r w:rsidRPr="00D516BD">
              <w:rPr>
                <w:rFonts w:hint="eastAsia"/>
              </w:rPr>
              <w:t xml:space="preserve">High/low pressure </w:t>
            </w:r>
            <w:r w:rsidRPr="00D516BD">
              <w:t>switch</w:t>
            </w:r>
            <w:r w:rsidRPr="00D516BD">
              <w:rPr>
                <w:rFonts w:hint="eastAsia"/>
              </w:rPr>
              <w:t xml:space="preserve">, anti-freeze switch, over-current protection </w:t>
            </w:r>
            <w:r w:rsidRPr="00D516BD">
              <w:t>switch</w:t>
            </w:r>
            <w:r w:rsidRPr="00D516BD">
              <w:rPr>
                <w:rFonts w:hint="eastAsia"/>
              </w:rPr>
              <w:t>, phase protector, overload protector etc.</w:t>
            </w:r>
          </w:p>
        </w:tc>
      </w:tr>
      <w:tr w:rsidR="00B30FCD" w:rsidRPr="002B4F3E" w:rsidTr="00C10B21">
        <w:trPr>
          <w:trHeight w:val="283"/>
          <w:jc w:val="center"/>
        </w:trPr>
        <w:tc>
          <w:tcPr>
            <w:tcW w:w="599" w:type="pct"/>
            <w:vMerge/>
          </w:tcPr>
          <w:p w:rsidR="00A97D00" w:rsidRPr="002B4F3E" w:rsidRDefault="00A97D00" w:rsidP="00DF3F23">
            <w:pPr>
              <w:pStyle w:val="ae"/>
            </w:pPr>
          </w:p>
        </w:tc>
        <w:tc>
          <w:tcPr>
            <w:tcW w:w="1470" w:type="pct"/>
            <w:gridSpan w:val="3"/>
            <w:tcMar>
              <w:top w:w="0" w:type="dxa"/>
              <w:left w:w="108" w:type="dxa"/>
              <w:bottom w:w="0" w:type="dxa"/>
              <w:right w:w="108" w:type="dxa"/>
            </w:tcMar>
            <w:vAlign w:val="center"/>
          </w:tcPr>
          <w:p w:rsidR="00A97D00" w:rsidRPr="002B4F3E" w:rsidRDefault="00A97D00" w:rsidP="00DF3F23">
            <w:pPr>
              <w:pStyle w:val="ae"/>
            </w:pPr>
            <w:r w:rsidRPr="002B4F3E">
              <w:rPr>
                <w:rFonts w:hint="eastAsia"/>
              </w:rPr>
              <w:t>Compressor type</w:t>
            </w:r>
          </w:p>
        </w:tc>
        <w:tc>
          <w:tcPr>
            <w:tcW w:w="2931" w:type="pct"/>
            <w:gridSpan w:val="3"/>
            <w:tcMar>
              <w:top w:w="0" w:type="dxa"/>
              <w:left w:w="108" w:type="dxa"/>
              <w:bottom w:w="0" w:type="dxa"/>
              <w:right w:w="108" w:type="dxa"/>
            </w:tcMar>
            <w:vAlign w:val="center"/>
          </w:tcPr>
          <w:p w:rsidR="00A97D00" w:rsidRPr="002B4F3E" w:rsidRDefault="00B30FCD" w:rsidP="00DF3F23">
            <w:pPr>
              <w:pStyle w:val="ae"/>
            </w:pPr>
            <w:r w:rsidRPr="00D516BD">
              <w:t>High</w:t>
            </w:r>
            <w:r w:rsidRPr="00D516BD">
              <w:rPr>
                <w:rFonts w:hint="eastAsia"/>
              </w:rPr>
              <w:t>-efficiency scroll compressor</w:t>
            </w:r>
          </w:p>
        </w:tc>
      </w:tr>
      <w:tr w:rsidR="00B30FCD" w:rsidRPr="002B4F3E" w:rsidTr="00C10B21">
        <w:trPr>
          <w:trHeight w:val="283"/>
          <w:jc w:val="center"/>
        </w:trPr>
        <w:tc>
          <w:tcPr>
            <w:tcW w:w="599" w:type="pct"/>
            <w:vMerge/>
          </w:tcPr>
          <w:p w:rsidR="00B30FCD" w:rsidRPr="002B4F3E" w:rsidRDefault="00B30FCD" w:rsidP="00DF3F23">
            <w:pPr>
              <w:pStyle w:val="ae"/>
            </w:pPr>
          </w:p>
        </w:tc>
        <w:tc>
          <w:tcPr>
            <w:tcW w:w="1470" w:type="pct"/>
            <w:gridSpan w:val="3"/>
            <w:tcMar>
              <w:top w:w="0" w:type="dxa"/>
              <w:left w:w="108" w:type="dxa"/>
              <w:bottom w:w="0" w:type="dxa"/>
              <w:right w:w="108" w:type="dxa"/>
            </w:tcMar>
            <w:vAlign w:val="center"/>
          </w:tcPr>
          <w:p w:rsidR="00B30FCD" w:rsidRPr="002B4F3E" w:rsidRDefault="00B30FCD" w:rsidP="00DF3F23">
            <w:pPr>
              <w:pStyle w:val="ae"/>
            </w:pPr>
            <w:r w:rsidRPr="002B4F3E">
              <w:rPr>
                <w:rFonts w:hint="eastAsia"/>
              </w:rPr>
              <w:t>Compressor quantity</w:t>
            </w:r>
          </w:p>
        </w:tc>
        <w:tc>
          <w:tcPr>
            <w:tcW w:w="1099" w:type="pct"/>
            <w:tcMar>
              <w:top w:w="0" w:type="dxa"/>
              <w:left w:w="108" w:type="dxa"/>
              <w:bottom w:w="0" w:type="dxa"/>
              <w:right w:w="108" w:type="dxa"/>
            </w:tcMar>
            <w:vAlign w:val="center"/>
          </w:tcPr>
          <w:p w:rsidR="00B30FCD" w:rsidRPr="00D516BD" w:rsidRDefault="00B30FCD" w:rsidP="00DF3F23">
            <w:pPr>
              <w:pStyle w:val="ae"/>
            </w:pPr>
            <w:r w:rsidRPr="00D516BD">
              <w:t>4</w:t>
            </w:r>
          </w:p>
        </w:tc>
        <w:tc>
          <w:tcPr>
            <w:tcW w:w="965" w:type="pct"/>
            <w:tcMar>
              <w:top w:w="0" w:type="dxa"/>
              <w:left w:w="108" w:type="dxa"/>
              <w:bottom w:w="0" w:type="dxa"/>
              <w:right w:w="108" w:type="dxa"/>
            </w:tcMar>
            <w:vAlign w:val="center"/>
          </w:tcPr>
          <w:p w:rsidR="00B30FCD" w:rsidRPr="00D516BD" w:rsidRDefault="00B30FCD" w:rsidP="00DF3F23">
            <w:pPr>
              <w:pStyle w:val="ae"/>
            </w:pPr>
            <w:r w:rsidRPr="00D516BD">
              <w:t>4</w:t>
            </w:r>
          </w:p>
        </w:tc>
        <w:tc>
          <w:tcPr>
            <w:tcW w:w="867" w:type="pct"/>
            <w:tcMar>
              <w:top w:w="0" w:type="dxa"/>
              <w:left w:w="108" w:type="dxa"/>
              <w:bottom w:w="0" w:type="dxa"/>
              <w:right w:w="108" w:type="dxa"/>
            </w:tcMar>
            <w:vAlign w:val="center"/>
          </w:tcPr>
          <w:p w:rsidR="00B30FCD" w:rsidRPr="00D516BD" w:rsidRDefault="00B30FCD" w:rsidP="00DF3F23">
            <w:pPr>
              <w:pStyle w:val="ae"/>
            </w:pPr>
            <w:r w:rsidRPr="00D516BD">
              <w:t>4</w:t>
            </w:r>
          </w:p>
        </w:tc>
      </w:tr>
      <w:tr w:rsidR="00B30FCD" w:rsidRPr="002B4F3E" w:rsidTr="00C10B21">
        <w:trPr>
          <w:trHeight w:val="283"/>
          <w:jc w:val="center"/>
        </w:trPr>
        <w:tc>
          <w:tcPr>
            <w:tcW w:w="599" w:type="pct"/>
            <w:vMerge/>
          </w:tcPr>
          <w:p w:rsidR="00B30FCD" w:rsidRPr="002B4F3E" w:rsidRDefault="00B30FCD" w:rsidP="00DF3F23">
            <w:pPr>
              <w:pStyle w:val="ae"/>
            </w:pPr>
          </w:p>
        </w:tc>
        <w:tc>
          <w:tcPr>
            <w:tcW w:w="1470" w:type="pct"/>
            <w:gridSpan w:val="3"/>
            <w:tcMar>
              <w:top w:w="0" w:type="dxa"/>
              <w:left w:w="108" w:type="dxa"/>
              <w:bottom w:w="0" w:type="dxa"/>
              <w:right w:w="108" w:type="dxa"/>
            </w:tcMar>
            <w:vAlign w:val="center"/>
          </w:tcPr>
          <w:p w:rsidR="00B30FCD" w:rsidRPr="002B4F3E" w:rsidRDefault="00B30FCD" w:rsidP="00DF3F23">
            <w:pPr>
              <w:pStyle w:val="ae"/>
            </w:pPr>
            <w:r w:rsidRPr="002B4F3E">
              <w:rPr>
                <w:rFonts w:hint="eastAsia"/>
              </w:rPr>
              <w:t>Evaporator type</w:t>
            </w:r>
          </w:p>
        </w:tc>
        <w:tc>
          <w:tcPr>
            <w:tcW w:w="2931" w:type="pct"/>
            <w:gridSpan w:val="3"/>
            <w:tcMar>
              <w:top w:w="0" w:type="dxa"/>
              <w:left w:w="108" w:type="dxa"/>
              <w:bottom w:w="0" w:type="dxa"/>
              <w:right w:w="108" w:type="dxa"/>
            </w:tcMar>
            <w:vAlign w:val="center"/>
          </w:tcPr>
          <w:p w:rsidR="00B30FCD" w:rsidRPr="00D516BD" w:rsidRDefault="00B30FCD" w:rsidP="00DF3F23">
            <w:pPr>
              <w:pStyle w:val="ae"/>
            </w:pPr>
            <w:r w:rsidRPr="00D516BD">
              <w:rPr>
                <w:rFonts w:hint="eastAsia"/>
              </w:rPr>
              <w:t>High-efficiency finned coil</w:t>
            </w:r>
          </w:p>
        </w:tc>
      </w:tr>
      <w:tr w:rsidR="00B30FCD" w:rsidRPr="002B4F3E" w:rsidTr="00C10B21">
        <w:trPr>
          <w:trHeight w:val="283"/>
          <w:jc w:val="center"/>
        </w:trPr>
        <w:tc>
          <w:tcPr>
            <w:tcW w:w="599" w:type="pct"/>
            <w:vMerge/>
          </w:tcPr>
          <w:p w:rsidR="00B30FCD" w:rsidRPr="002B4F3E" w:rsidRDefault="00B30FCD" w:rsidP="00DF3F23">
            <w:pPr>
              <w:pStyle w:val="ae"/>
            </w:pPr>
          </w:p>
        </w:tc>
        <w:tc>
          <w:tcPr>
            <w:tcW w:w="1470" w:type="pct"/>
            <w:gridSpan w:val="3"/>
            <w:tcMar>
              <w:top w:w="0" w:type="dxa"/>
              <w:left w:w="108" w:type="dxa"/>
              <w:bottom w:w="0" w:type="dxa"/>
              <w:right w:w="108" w:type="dxa"/>
            </w:tcMar>
            <w:vAlign w:val="center"/>
          </w:tcPr>
          <w:p w:rsidR="00B30FCD" w:rsidRPr="002B4F3E" w:rsidRDefault="00B30FCD" w:rsidP="00DF3F23">
            <w:pPr>
              <w:pStyle w:val="ae"/>
            </w:pPr>
            <w:r w:rsidRPr="002B4F3E">
              <w:t>Condenser type</w:t>
            </w:r>
          </w:p>
        </w:tc>
        <w:tc>
          <w:tcPr>
            <w:tcW w:w="2931" w:type="pct"/>
            <w:gridSpan w:val="3"/>
            <w:tcMar>
              <w:top w:w="0" w:type="dxa"/>
              <w:left w:w="108" w:type="dxa"/>
              <w:bottom w:w="0" w:type="dxa"/>
              <w:right w:w="108" w:type="dxa"/>
            </w:tcMar>
            <w:vAlign w:val="center"/>
          </w:tcPr>
          <w:p w:rsidR="00B30FCD" w:rsidRPr="00D516BD" w:rsidRDefault="00B30FCD" w:rsidP="00DF3F23">
            <w:pPr>
              <w:pStyle w:val="ae"/>
            </w:pPr>
            <w:r w:rsidRPr="00D516BD">
              <w:rPr>
                <w:rFonts w:hint="eastAsia"/>
              </w:rPr>
              <w:t>High-efficiency finned coil</w:t>
            </w:r>
          </w:p>
        </w:tc>
      </w:tr>
      <w:tr w:rsidR="00B30FCD" w:rsidRPr="002B4F3E" w:rsidTr="00C10B21">
        <w:trPr>
          <w:trHeight w:val="283"/>
          <w:jc w:val="center"/>
        </w:trPr>
        <w:tc>
          <w:tcPr>
            <w:tcW w:w="599" w:type="pct"/>
            <w:vMerge/>
          </w:tcPr>
          <w:p w:rsidR="00B30FCD" w:rsidRPr="002B4F3E" w:rsidRDefault="00B30FCD" w:rsidP="00DF3F23">
            <w:pPr>
              <w:pStyle w:val="ae"/>
            </w:pPr>
          </w:p>
        </w:tc>
        <w:tc>
          <w:tcPr>
            <w:tcW w:w="649" w:type="pct"/>
            <w:vMerge w:val="restart"/>
            <w:tcMar>
              <w:top w:w="0" w:type="dxa"/>
              <w:left w:w="108" w:type="dxa"/>
              <w:bottom w:w="0" w:type="dxa"/>
              <w:right w:w="108" w:type="dxa"/>
            </w:tcMar>
            <w:vAlign w:val="center"/>
          </w:tcPr>
          <w:p w:rsidR="00B30FCD" w:rsidRPr="002B4F3E" w:rsidRDefault="00B30FCD" w:rsidP="00DF3F23">
            <w:pPr>
              <w:pStyle w:val="ae"/>
            </w:pPr>
            <w:r w:rsidRPr="002B4F3E">
              <w:rPr>
                <w:rFonts w:hint="eastAsia"/>
              </w:rPr>
              <w:t>Outline dimensions</w:t>
            </w:r>
          </w:p>
        </w:tc>
        <w:tc>
          <w:tcPr>
            <w:tcW w:w="343" w:type="pct"/>
            <w:tcMar>
              <w:top w:w="0" w:type="dxa"/>
              <w:left w:w="108" w:type="dxa"/>
              <w:bottom w:w="0" w:type="dxa"/>
              <w:right w:w="108" w:type="dxa"/>
            </w:tcMar>
            <w:vAlign w:val="center"/>
          </w:tcPr>
          <w:p w:rsidR="00B30FCD" w:rsidRPr="002B4F3E" w:rsidRDefault="00B30FCD" w:rsidP="00DF3F23">
            <w:pPr>
              <w:pStyle w:val="ae"/>
            </w:pPr>
            <w:r w:rsidRPr="002B4F3E">
              <w:rPr>
                <w:rFonts w:hint="eastAsia"/>
              </w:rPr>
              <w:t>W</w:t>
            </w:r>
          </w:p>
        </w:tc>
        <w:tc>
          <w:tcPr>
            <w:tcW w:w="478" w:type="pct"/>
            <w:tcMar>
              <w:top w:w="0" w:type="dxa"/>
              <w:left w:w="108" w:type="dxa"/>
              <w:bottom w:w="0" w:type="dxa"/>
              <w:right w:w="108" w:type="dxa"/>
            </w:tcMar>
            <w:vAlign w:val="center"/>
          </w:tcPr>
          <w:p w:rsidR="00B30FCD" w:rsidRPr="002B4F3E" w:rsidRDefault="00B30FCD" w:rsidP="00DF3F23">
            <w:pPr>
              <w:pStyle w:val="ae"/>
            </w:pPr>
            <w:r w:rsidRPr="002B4F3E">
              <w:t>mm</w:t>
            </w:r>
          </w:p>
        </w:tc>
        <w:tc>
          <w:tcPr>
            <w:tcW w:w="1099" w:type="pct"/>
            <w:tcMar>
              <w:top w:w="0" w:type="dxa"/>
              <w:left w:w="108" w:type="dxa"/>
              <w:bottom w:w="0" w:type="dxa"/>
              <w:right w:w="108" w:type="dxa"/>
            </w:tcMar>
            <w:vAlign w:val="center"/>
          </w:tcPr>
          <w:p w:rsidR="00B30FCD" w:rsidRPr="00D516BD" w:rsidRDefault="002F7B1C" w:rsidP="00DF3F23">
            <w:pPr>
              <w:pStyle w:val="ae"/>
            </w:pPr>
            <w:r>
              <w:rPr>
                <w:rFonts w:eastAsiaTheme="minorEastAsia" w:hint="eastAsia"/>
              </w:rPr>
              <w:t>7</w:t>
            </w:r>
            <w:r w:rsidR="00B30FCD" w:rsidRPr="00D516BD">
              <w:t>750</w:t>
            </w:r>
          </w:p>
        </w:tc>
        <w:tc>
          <w:tcPr>
            <w:tcW w:w="965" w:type="pct"/>
            <w:tcMar>
              <w:top w:w="0" w:type="dxa"/>
              <w:left w:w="108" w:type="dxa"/>
              <w:bottom w:w="0" w:type="dxa"/>
              <w:right w:w="108" w:type="dxa"/>
            </w:tcMar>
            <w:vAlign w:val="center"/>
          </w:tcPr>
          <w:p w:rsidR="00B30FCD" w:rsidRPr="00D516BD" w:rsidRDefault="00B30FCD" w:rsidP="002F7B1C">
            <w:pPr>
              <w:pStyle w:val="ae"/>
            </w:pPr>
            <w:r w:rsidRPr="00D516BD">
              <w:t>7</w:t>
            </w:r>
            <w:r w:rsidR="002F7B1C">
              <w:rPr>
                <w:rFonts w:eastAsiaTheme="minorEastAsia" w:hint="eastAsia"/>
              </w:rPr>
              <w:t>7</w:t>
            </w:r>
            <w:r w:rsidRPr="00D516BD">
              <w:t>50</w:t>
            </w:r>
          </w:p>
        </w:tc>
        <w:tc>
          <w:tcPr>
            <w:tcW w:w="867" w:type="pct"/>
            <w:tcMar>
              <w:top w:w="0" w:type="dxa"/>
              <w:left w:w="108" w:type="dxa"/>
              <w:bottom w:w="0" w:type="dxa"/>
              <w:right w:w="108" w:type="dxa"/>
            </w:tcMar>
            <w:vAlign w:val="center"/>
          </w:tcPr>
          <w:p w:rsidR="00B30FCD" w:rsidRPr="00D516BD" w:rsidRDefault="00B30FCD" w:rsidP="00DF3F23">
            <w:pPr>
              <w:pStyle w:val="ae"/>
            </w:pPr>
            <w:r w:rsidRPr="00D516BD">
              <w:t>8580</w:t>
            </w:r>
          </w:p>
        </w:tc>
      </w:tr>
      <w:tr w:rsidR="00B30FCD" w:rsidRPr="002B4F3E" w:rsidTr="00C10B21">
        <w:trPr>
          <w:trHeight w:val="283"/>
          <w:jc w:val="center"/>
        </w:trPr>
        <w:tc>
          <w:tcPr>
            <w:tcW w:w="599" w:type="pct"/>
            <w:vMerge/>
          </w:tcPr>
          <w:p w:rsidR="00B30FCD" w:rsidRPr="002B4F3E" w:rsidRDefault="00B30FCD" w:rsidP="00DF3F23">
            <w:pPr>
              <w:pStyle w:val="ae"/>
            </w:pPr>
          </w:p>
        </w:tc>
        <w:tc>
          <w:tcPr>
            <w:tcW w:w="649" w:type="pct"/>
            <w:vMerge/>
          </w:tcPr>
          <w:p w:rsidR="00B30FCD" w:rsidRPr="002B4F3E" w:rsidRDefault="00B30FCD" w:rsidP="00DF3F23">
            <w:pPr>
              <w:pStyle w:val="ae"/>
            </w:pPr>
          </w:p>
        </w:tc>
        <w:tc>
          <w:tcPr>
            <w:tcW w:w="343" w:type="pct"/>
            <w:tcMar>
              <w:top w:w="0" w:type="dxa"/>
              <w:left w:w="108" w:type="dxa"/>
              <w:bottom w:w="0" w:type="dxa"/>
              <w:right w:w="108" w:type="dxa"/>
            </w:tcMar>
            <w:vAlign w:val="center"/>
          </w:tcPr>
          <w:p w:rsidR="00B30FCD" w:rsidRPr="002B4F3E" w:rsidRDefault="00B30FCD" w:rsidP="00DF3F23">
            <w:pPr>
              <w:pStyle w:val="ae"/>
            </w:pPr>
            <w:r w:rsidRPr="002B4F3E">
              <w:rPr>
                <w:rFonts w:hint="eastAsia"/>
              </w:rPr>
              <w:t>D</w:t>
            </w:r>
          </w:p>
        </w:tc>
        <w:tc>
          <w:tcPr>
            <w:tcW w:w="478" w:type="pct"/>
            <w:tcMar>
              <w:top w:w="0" w:type="dxa"/>
              <w:left w:w="108" w:type="dxa"/>
              <w:bottom w:w="0" w:type="dxa"/>
              <w:right w:w="108" w:type="dxa"/>
            </w:tcMar>
            <w:vAlign w:val="center"/>
          </w:tcPr>
          <w:p w:rsidR="00B30FCD" w:rsidRPr="002B4F3E" w:rsidRDefault="00B30FCD" w:rsidP="00DF3F23">
            <w:pPr>
              <w:pStyle w:val="ae"/>
            </w:pPr>
            <w:r w:rsidRPr="002B4F3E">
              <w:t>mm</w:t>
            </w:r>
          </w:p>
        </w:tc>
        <w:tc>
          <w:tcPr>
            <w:tcW w:w="1099" w:type="pct"/>
            <w:tcMar>
              <w:top w:w="0" w:type="dxa"/>
              <w:left w:w="108" w:type="dxa"/>
              <w:bottom w:w="0" w:type="dxa"/>
              <w:right w:w="108" w:type="dxa"/>
            </w:tcMar>
            <w:vAlign w:val="center"/>
          </w:tcPr>
          <w:p w:rsidR="00B30FCD" w:rsidRPr="00D516BD" w:rsidRDefault="00B30FCD" w:rsidP="00DF3F23">
            <w:pPr>
              <w:pStyle w:val="ae"/>
            </w:pPr>
            <w:r w:rsidRPr="00D516BD">
              <w:t>2100</w:t>
            </w:r>
          </w:p>
        </w:tc>
        <w:tc>
          <w:tcPr>
            <w:tcW w:w="965" w:type="pct"/>
            <w:tcMar>
              <w:top w:w="0" w:type="dxa"/>
              <w:left w:w="108" w:type="dxa"/>
              <w:bottom w:w="0" w:type="dxa"/>
              <w:right w:w="108" w:type="dxa"/>
            </w:tcMar>
            <w:vAlign w:val="center"/>
          </w:tcPr>
          <w:p w:rsidR="00B30FCD" w:rsidRPr="00D516BD" w:rsidRDefault="00B30FCD" w:rsidP="00DF3F23">
            <w:pPr>
              <w:pStyle w:val="ae"/>
            </w:pPr>
            <w:r w:rsidRPr="00D516BD">
              <w:t>2100</w:t>
            </w:r>
          </w:p>
        </w:tc>
        <w:tc>
          <w:tcPr>
            <w:tcW w:w="867" w:type="pct"/>
            <w:tcMar>
              <w:top w:w="0" w:type="dxa"/>
              <w:left w:w="108" w:type="dxa"/>
              <w:bottom w:w="0" w:type="dxa"/>
              <w:right w:w="108" w:type="dxa"/>
            </w:tcMar>
            <w:vAlign w:val="center"/>
          </w:tcPr>
          <w:p w:rsidR="00B30FCD" w:rsidRPr="00D516BD" w:rsidRDefault="00B30FCD" w:rsidP="00DF3F23">
            <w:pPr>
              <w:pStyle w:val="ae"/>
            </w:pPr>
            <w:r w:rsidRPr="00D516BD">
              <w:t>2200</w:t>
            </w:r>
          </w:p>
        </w:tc>
      </w:tr>
      <w:tr w:rsidR="00B30FCD" w:rsidRPr="002B4F3E" w:rsidTr="00C10B21">
        <w:trPr>
          <w:trHeight w:val="283"/>
          <w:jc w:val="center"/>
        </w:trPr>
        <w:tc>
          <w:tcPr>
            <w:tcW w:w="599" w:type="pct"/>
            <w:vMerge/>
          </w:tcPr>
          <w:p w:rsidR="00B30FCD" w:rsidRPr="002B4F3E" w:rsidRDefault="00B30FCD" w:rsidP="00DF3F23">
            <w:pPr>
              <w:pStyle w:val="ae"/>
            </w:pPr>
          </w:p>
        </w:tc>
        <w:tc>
          <w:tcPr>
            <w:tcW w:w="649" w:type="pct"/>
            <w:vMerge/>
          </w:tcPr>
          <w:p w:rsidR="00B30FCD" w:rsidRPr="002B4F3E" w:rsidRDefault="00B30FCD" w:rsidP="00DF3F23">
            <w:pPr>
              <w:pStyle w:val="ae"/>
            </w:pPr>
          </w:p>
        </w:tc>
        <w:tc>
          <w:tcPr>
            <w:tcW w:w="343" w:type="pct"/>
            <w:tcMar>
              <w:top w:w="0" w:type="dxa"/>
              <w:left w:w="108" w:type="dxa"/>
              <w:bottom w:w="0" w:type="dxa"/>
              <w:right w:w="108" w:type="dxa"/>
            </w:tcMar>
            <w:vAlign w:val="center"/>
          </w:tcPr>
          <w:p w:rsidR="00B30FCD" w:rsidRPr="002B4F3E" w:rsidRDefault="00B30FCD" w:rsidP="00DF3F23">
            <w:pPr>
              <w:pStyle w:val="ae"/>
            </w:pPr>
            <w:r w:rsidRPr="002B4F3E">
              <w:rPr>
                <w:rFonts w:hint="eastAsia"/>
              </w:rPr>
              <w:t>H</w:t>
            </w:r>
          </w:p>
        </w:tc>
        <w:tc>
          <w:tcPr>
            <w:tcW w:w="478" w:type="pct"/>
            <w:tcMar>
              <w:top w:w="0" w:type="dxa"/>
              <w:left w:w="108" w:type="dxa"/>
              <w:bottom w:w="0" w:type="dxa"/>
              <w:right w:w="108" w:type="dxa"/>
            </w:tcMar>
            <w:vAlign w:val="center"/>
          </w:tcPr>
          <w:p w:rsidR="00B30FCD" w:rsidRPr="002B4F3E" w:rsidRDefault="00B30FCD" w:rsidP="00DF3F23">
            <w:pPr>
              <w:pStyle w:val="ae"/>
            </w:pPr>
            <w:r w:rsidRPr="002B4F3E">
              <w:t>mm</w:t>
            </w:r>
          </w:p>
        </w:tc>
        <w:tc>
          <w:tcPr>
            <w:tcW w:w="1099" w:type="pct"/>
            <w:tcMar>
              <w:top w:w="0" w:type="dxa"/>
              <w:left w:w="108" w:type="dxa"/>
              <w:bottom w:w="0" w:type="dxa"/>
              <w:right w:w="108" w:type="dxa"/>
            </w:tcMar>
            <w:vAlign w:val="center"/>
          </w:tcPr>
          <w:p w:rsidR="00B30FCD" w:rsidRPr="00D516BD" w:rsidRDefault="00B30FCD" w:rsidP="002F7B1C">
            <w:pPr>
              <w:pStyle w:val="ae"/>
            </w:pPr>
            <w:r w:rsidRPr="00D516BD">
              <w:t>2</w:t>
            </w:r>
            <w:r w:rsidR="002F7B1C">
              <w:rPr>
                <w:rFonts w:eastAsiaTheme="minorEastAsia" w:hint="eastAsia"/>
              </w:rPr>
              <w:t>5</w:t>
            </w:r>
            <w:r w:rsidRPr="00D516BD">
              <w:t>10</w:t>
            </w:r>
          </w:p>
        </w:tc>
        <w:tc>
          <w:tcPr>
            <w:tcW w:w="965" w:type="pct"/>
            <w:tcMar>
              <w:top w:w="0" w:type="dxa"/>
              <w:left w:w="108" w:type="dxa"/>
              <w:bottom w:w="0" w:type="dxa"/>
              <w:right w:w="108" w:type="dxa"/>
            </w:tcMar>
            <w:vAlign w:val="center"/>
          </w:tcPr>
          <w:p w:rsidR="00B30FCD" w:rsidRPr="00D516BD" w:rsidRDefault="00B30FCD" w:rsidP="002F7B1C">
            <w:pPr>
              <w:pStyle w:val="ae"/>
            </w:pPr>
            <w:r w:rsidRPr="00D516BD">
              <w:t>2</w:t>
            </w:r>
            <w:r w:rsidR="002F7B1C">
              <w:rPr>
                <w:rFonts w:eastAsiaTheme="minorEastAsia" w:hint="eastAsia"/>
              </w:rPr>
              <w:t>5</w:t>
            </w:r>
            <w:r w:rsidRPr="00D516BD">
              <w:t>10</w:t>
            </w:r>
          </w:p>
        </w:tc>
        <w:tc>
          <w:tcPr>
            <w:tcW w:w="867" w:type="pct"/>
            <w:tcMar>
              <w:top w:w="0" w:type="dxa"/>
              <w:left w:w="108" w:type="dxa"/>
              <w:bottom w:w="0" w:type="dxa"/>
              <w:right w:w="108" w:type="dxa"/>
            </w:tcMar>
            <w:vAlign w:val="center"/>
          </w:tcPr>
          <w:p w:rsidR="00B30FCD" w:rsidRPr="00D516BD" w:rsidRDefault="00B30FCD" w:rsidP="00DF3F23">
            <w:pPr>
              <w:pStyle w:val="ae"/>
            </w:pPr>
            <w:r w:rsidRPr="00D516BD">
              <w:t>2510</w:t>
            </w:r>
          </w:p>
        </w:tc>
      </w:tr>
      <w:tr w:rsidR="00B30FCD" w:rsidRPr="002B4F3E" w:rsidTr="00C10B21">
        <w:trPr>
          <w:trHeight w:val="283"/>
          <w:jc w:val="center"/>
        </w:trPr>
        <w:tc>
          <w:tcPr>
            <w:tcW w:w="599" w:type="pct"/>
            <w:vMerge/>
          </w:tcPr>
          <w:p w:rsidR="00B30FCD" w:rsidRPr="002B4F3E" w:rsidRDefault="00B30FCD" w:rsidP="00DF3F23">
            <w:pPr>
              <w:pStyle w:val="ae"/>
            </w:pPr>
          </w:p>
        </w:tc>
        <w:tc>
          <w:tcPr>
            <w:tcW w:w="992" w:type="pct"/>
            <w:gridSpan w:val="2"/>
            <w:tcMar>
              <w:top w:w="0" w:type="dxa"/>
              <w:left w:w="108" w:type="dxa"/>
              <w:bottom w:w="0" w:type="dxa"/>
              <w:right w:w="108" w:type="dxa"/>
            </w:tcMar>
            <w:vAlign w:val="center"/>
          </w:tcPr>
          <w:p w:rsidR="00B30FCD" w:rsidRPr="002B4F3E" w:rsidRDefault="00B30FCD" w:rsidP="00DF3F23">
            <w:pPr>
              <w:pStyle w:val="ae"/>
            </w:pPr>
            <w:r w:rsidRPr="002B4F3E">
              <w:rPr>
                <w:rFonts w:hint="eastAsia"/>
              </w:rPr>
              <w:t>Net weight</w:t>
            </w:r>
          </w:p>
        </w:tc>
        <w:tc>
          <w:tcPr>
            <w:tcW w:w="478" w:type="pct"/>
            <w:tcMar>
              <w:top w:w="0" w:type="dxa"/>
              <w:left w:w="108" w:type="dxa"/>
              <w:bottom w:w="0" w:type="dxa"/>
              <w:right w:w="108" w:type="dxa"/>
            </w:tcMar>
            <w:vAlign w:val="center"/>
          </w:tcPr>
          <w:p w:rsidR="00B30FCD" w:rsidRPr="002B4F3E" w:rsidRDefault="00B30FCD" w:rsidP="00DF3F23">
            <w:pPr>
              <w:pStyle w:val="ae"/>
            </w:pPr>
            <w:r w:rsidRPr="002B4F3E">
              <w:t>kg</w:t>
            </w:r>
          </w:p>
        </w:tc>
        <w:tc>
          <w:tcPr>
            <w:tcW w:w="1099" w:type="pct"/>
            <w:tcMar>
              <w:top w:w="0" w:type="dxa"/>
              <w:left w:w="108" w:type="dxa"/>
              <w:bottom w:w="0" w:type="dxa"/>
              <w:right w:w="108" w:type="dxa"/>
            </w:tcMar>
            <w:vAlign w:val="center"/>
          </w:tcPr>
          <w:p w:rsidR="00B30FCD" w:rsidRPr="00D516BD" w:rsidRDefault="00B30FCD" w:rsidP="00DF3F23">
            <w:pPr>
              <w:pStyle w:val="ae"/>
            </w:pPr>
            <w:r w:rsidRPr="00D516BD">
              <w:t>4370</w:t>
            </w:r>
          </w:p>
        </w:tc>
        <w:tc>
          <w:tcPr>
            <w:tcW w:w="965" w:type="pct"/>
            <w:tcMar>
              <w:top w:w="0" w:type="dxa"/>
              <w:left w:w="108" w:type="dxa"/>
              <w:bottom w:w="0" w:type="dxa"/>
              <w:right w:w="108" w:type="dxa"/>
            </w:tcMar>
            <w:vAlign w:val="center"/>
          </w:tcPr>
          <w:p w:rsidR="00B30FCD" w:rsidRPr="00D516BD" w:rsidRDefault="00B30FCD" w:rsidP="00DF3F23">
            <w:pPr>
              <w:pStyle w:val="ae"/>
            </w:pPr>
            <w:r w:rsidRPr="00D516BD">
              <w:t>4680</w:t>
            </w:r>
          </w:p>
        </w:tc>
        <w:tc>
          <w:tcPr>
            <w:tcW w:w="867" w:type="pct"/>
            <w:tcMar>
              <w:top w:w="0" w:type="dxa"/>
              <w:left w:w="108" w:type="dxa"/>
              <w:bottom w:w="0" w:type="dxa"/>
              <w:right w:w="108" w:type="dxa"/>
            </w:tcMar>
            <w:vAlign w:val="center"/>
          </w:tcPr>
          <w:p w:rsidR="00B30FCD" w:rsidRPr="00D516BD" w:rsidRDefault="00B30FCD" w:rsidP="00DF3F23">
            <w:pPr>
              <w:pStyle w:val="ae"/>
            </w:pPr>
            <w:r w:rsidRPr="00D516BD">
              <w:t>5330</w:t>
            </w:r>
          </w:p>
        </w:tc>
      </w:tr>
    </w:tbl>
    <w:p w:rsidR="00BA4850" w:rsidRPr="00B30FCD" w:rsidRDefault="00DF5EE5" w:rsidP="00A85FBA">
      <w:pPr>
        <w:ind w:firstLine="420"/>
        <w:rPr>
          <w:rFonts w:cs="Arial"/>
          <w:color w:val="000000"/>
        </w:rPr>
      </w:pPr>
      <w:r w:rsidRPr="00B30FCD">
        <w:rPr>
          <w:rFonts w:cs="Arial"/>
          <w:color w:val="000000"/>
        </w:rPr>
        <w:t xml:space="preserve">Notes: </w:t>
      </w:r>
    </w:p>
    <w:p w:rsidR="00BA4850" w:rsidRPr="00B30FCD" w:rsidRDefault="00F921FB" w:rsidP="00A85FBA">
      <w:pPr>
        <w:numPr>
          <w:ilvl w:val="0"/>
          <w:numId w:val="1"/>
        </w:numPr>
        <w:ind w:firstLine="420"/>
        <w:rPr>
          <w:rFonts w:cs="Arial"/>
          <w:color w:val="000000"/>
        </w:rPr>
      </w:pPr>
      <w:r w:rsidRPr="00B30FCD">
        <w:rPr>
          <w:rFonts w:cs="Arial"/>
          <w:color w:val="000000"/>
        </w:rPr>
        <w:t xml:space="preserve">This product should comply with the national standard </w:t>
      </w:r>
      <w:hyperlink r:id="rId15" w:tooltip="进入该记录详情页面!" w:history="1">
        <w:r w:rsidR="00BA4850" w:rsidRPr="00B30FCD">
          <w:rPr>
            <w:rFonts w:cs="Arial"/>
            <w:color w:val="000000"/>
          </w:rPr>
          <w:t>GB/T 20738-2006</w:t>
        </w:r>
      </w:hyperlink>
      <w:r w:rsidRPr="00B30FCD">
        <w:rPr>
          <w:rFonts w:cs="Arial"/>
          <w:color w:val="000000"/>
        </w:rPr>
        <w:t>.</w:t>
      </w:r>
    </w:p>
    <w:p w:rsidR="00BA4850" w:rsidRPr="00B30FCD" w:rsidRDefault="00F921FB" w:rsidP="00A85FBA">
      <w:pPr>
        <w:numPr>
          <w:ilvl w:val="0"/>
          <w:numId w:val="1"/>
        </w:numPr>
        <w:ind w:firstLine="420"/>
        <w:rPr>
          <w:rFonts w:cs="Arial"/>
          <w:color w:val="000000"/>
        </w:rPr>
      </w:pPr>
      <w:r w:rsidRPr="00B30FCD">
        <w:rPr>
          <w:rFonts w:cs="Arial"/>
          <w:color w:val="000000"/>
        </w:rPr>
        <w:t>Rated conditions</w:t>
      </w:r>
    </w:p>
    <w:p w:rsidR="00BA4850" w:rsidRPr="00B30FCD" w:rsidRDefault="00F921FB" w:rsidP="00A85FBA">
      <w:pPr>
        <w:ind w:left="420" w:firstLine="420"/>
        <w:rPr>
          <w:rFonts w:cs="Arial"/>
          <w:color w:val="000000"/>
        </w:rPr>
      </w:pPr>
      <w:r w:rsidRPr="00B30FCD">
        <w:rPr>
          <w:rFonts w:cs="Arial"/>
          <w:color w:val="000000"/>
        </w:rPr>
        <w:t xml:space="preserve">Cooling: outdoor temperature </w:t>
      </w:r>
      <w:smartTag w:uri="urn:schemas-microsoft-com:office:smarttags" w:element="chmetcnv">
        <w:smartTagPr>
          <w:attr w:name="UnitName" w:val="℃"/>
          <w:attr w:name="SourceValue" w:val="35"/>
          <w:attr w:name="HasSpace" w:val="False"/>
          <w:attr w:name="Negative" w:val="False"/>
          <w:attr w:name="NumberType" w:val="1"/>
          <w:attr w:name="TCSC" w:val="0"/>
        </w:smartTagPr>
        <w:r w:rsidR="00BA4850" w:rsidRPr="00B30FCD">
          <w:rPr>
            <w:rFonts w:cs="Arial"/>
            <w:color w:val="000000"/>
          </w:rPr>
          <w:t>35</w:t>
        </w:r>
        <w:r w:rsidR="00BA4850" w:rsidRPr="00B30FCD">
          <w:rPr>
            <w:rFonts w:ascii="宋体" w:eastAsia="宋体" w:hAnsi="宋体" w:cs="宋体" w:hint="eastAsia"/>
            <w:color w:val="000000"/>
          </w:rPr>
          <w:t>℃</w:t>
        </w:r>
      </w:smartTag>
      <w:r w:rsidR="00BA4850" w:rsidRPr="00B30FCD">
        <w:rPr>
          <w:rFonts w:cs="Arial"/>
          <w:color w:val="000000"/>
        </w:rPr>
        <w:t>DB/</w:t>
      </w:r>
      <w:smartTag w:uri="urn:schemas-microsoft-com:office:smarttags" w:element="chmetcnv">
        <w:smartTagPr>
          <w:attr w:name="UnitName" w:val="℃"/>
          <w:attr w:name="SourceValue" w:val="24"/>
          <w:attr w:name="HasSpace" w:val="False"/>
          <w:attr w:name="Negative" w:val="False"/>
          <w:attr w:name="NumberType" w:val="1"/>
          <w:attr w:name="TCSC" w:val="0"/>
        </w:smartTagPr>
        <w:r w:rsidR="00BA4850" w:rsidRPr="00B30FCD">
          <w:rPr>
            <w:rFonts w:cs="Arial"/>
            <w:color w:val="000000"/>
          </w:rPr>
          <w:t>24</w:t>
        </w:r>
        <w:r w:rsidR="00BA4850" w:rsidRPr="00B30FCD">
          <w:rPr>
            <w:rFonts w:ascii="宋体" w:eastAsia="宋体" w:hAnsi="宋体" w:cs="宋体" w:hint="eastAsia"/>
            <w:color w:val="000000"/>
          </w:rPr>
          <w:t>℃</w:t>
        </w:r>
      </w:smartTag>
      <w:r w:rsidR="00BA4850" w:rsidRPr="00B30FCD">
        <w:rPr>
          <w:rFonts w:cs="Arial"/>
          <w:color w:val="000000"/>
        </w:rPr>
        <w:t>WB</w:t>
      </w:r>
      <w:r w:rsidRPr="00B30FCD">
        <w:rPr>
          <w:rFonts w:cs="Arial"/>
          <w:color w:val="000000"/>
        </w:rPr>
        <w:t xml:space="preserve">, indoor temperature </w:t>
      </w:r>
      <w:smartTag w:uri="urn:schemas-microsoft-com:office:smarttags" w:element="chmetcnv">
        <w:smartTagPr>
          <w:attr w:name="UnitName" w:val="℃"/>
          <w:attr w:name="SourceValue" w:val="27"/>
          <w:attr w:name="HasSpace" w:val="False"/>
          <w:attr w:name="Negative" w:val="False"/>
          <w:attr w:name="NumberType" w:val="1"/>
          <w:attr w:name="TCSC" w:val="0"/>
        </w:smartTagPr>
        <w:r w:rsidR="00BA4850" w:rsidRPr="00B30FCD">
          <w:rPr>
            <w:rFonts w:cs="Arial"/>
            <w:color w:val="000000"/>
          </w:rPr>
          <w:t>27</w:t>
        </w:r>
        <w:r w:rsidR="00BA4850" w:rsidRPr="00B30FCD">
          <w:rPr>
            <w:rFonts w:ascii="宋体" w:eastAsia="宋体" w:hAnsi="宋体" w:cs="宋体" w:hint="eastAsia"/>
            <w:color w:val="000000"/>
          </w:rPr>
          <w:t>℃</w:t>
        </w:r>
      </w:smartTag>
      <w:r w:rsidR="00BA4850" w:rsidRPr="00B30FCD">
        <w:rPr>
          <w:rFonts w:cs="Arial"/>
          <w:color w:val="000000"/>
        </w:rPr>
        <w:t>DB/</w:t>
      </w:r>
      <w:smartTag w:uri="urn:schemas-microsoft-com:office:smarttags" w:element="chmetcnv">
        <w:smartTagPr>
          <w:attr w:name="UnitName" w:val="℃"/>
          <w:attr w:name="SourceValue" w:val="19"/>
          <w:attr w:name="HasSpace" w:val="False"/>
          <w:attr w:name="Negative" w:val="False"/>
          <w:attr w:name="NumberType" w:val="1"/>
          <w:attr w:name="TCSC" w:val="0"/>
        </w:smartTagPr>
        <w:r w:rsidR="00BA4850" w:rsidRPr="00B30FCD">
          <w:rPr>
            <w:rFonts w:cs="Arial"/>
            <w:color w:val="000000"/>
          </w:rPr>
          <w:t>19</w:t>
        </w:r>
        <w:r w:rsidR="00BA4850" w:rsidRPr="00B30FCD">
          <w:rPr>
            <w:rFonts w:ascii="宋体" w:eastAsia="宋体" w:hAnsi="宋体" w:cs="宋体" w:hint="eastAsia"/>
            <w:color w:val="000000"/>
          </w:rPr>
          <w:t>℃</w:t>
        </w:r>
      </w:smartTag>
      <w:r w:rsidR="00BA4850" w:rsidRPr="00B30FCD">
        <w:rPr>
          <w:rFonts w:cs="Arial"/>
          <w:color w:val="000000"/>
        </w:rPr>
        <w:t>WB；</w:t>
      </w:r>
    </w:p>
    <w:p w:rsidR="00BA4850" w:rsidRPr="00B30FCD" w:rsidRDefault="00F921FB" w:rsidP="00A85FBA">
      <w:pPr>
        <w:ind w:left="420" w:firstLine="420"/>
        <w:rPr>
          <w:rFonts w:cs="Arial"/>
          <w:color w:val="000000"/>
        </w:rPr>
      </w:pPr>
      <w:r w:rsidRPr="00B30FCD">
        <w:rPr>
          <w:rFonts w:cs="Arial"/>
          <w:color w:val="000000"/>
        </w:rPr>
        <w:t xml:space="preserve">Heating: outdoor temperature </w:t>
      </w:r>
      <w:smartTag w:uri="urn:schemas-microsoft-com:office:smarttags" w:element="chmetcnv">
        <w:smartTagPr>
          <w:attr w:name="TCSC" w:val="0"/>
          <w:attr w:name="NumberType" w:val="1"/>
          <w:attr w:name="Negative" w:val="False"/>
          <w:attr w:name="HasSpace" w:val="False"/>
          <w:attr w:name="SourceValue" w:val="7"/>
          <w:attr w:name="UnitName" w:val="℃"/>
        </w:smartTagPr>
        <w:r w:rsidR="00BA4850" w:rsidRPr="00B30FCD">
          <w:rPr>
            <w:rFonts w:cs="Arial"/>
            <w:color w:val="000000"/>
          </w:rPr>
          <w:t>7</w:t>
        </w:r>
        <w:r w:rsidR="00BA4850" w:rsidRPr="00B30FCD">
          <w:rPr>
            <w:rFonts w:ascii="宋体" w:eastAsia="宋体" w:hAnsi="宋体" w:cs="宋体" w:hint="eastAsia"/>
            <w:color w:val="000000"/>
          </w:rPr>
          <w:t>℃</w:t>
        </w:r>
      </w:smartTag>
      <w:r w:rsidR="00BA4850" w:rsidRPr="00B30FCD">
        <w:rPr>
          <w:rFonts w:cs="Arial"/>
          <w:color w:val="000000"/>
        </w:rPr>
        <w:t>DB/</w:t>
      </w:r>
      <w:smartTag w:uri="urn:schemas-microsoft-com:office:smarttags" w:element="chmetcnv">
        <w:smartTagPr>
          <w:attr w:name="TCSC" w:val="0"/>
          <w:attr w:name="NumberType" w:val="1"/>
          <w:attr w:name="Negative" w:val="False"/>
          <w:attr w:name="HasSpace" w:val="False"/>
          <w:attr w:name="SourceValue" w:val="6"/>
          <w:attr w:name="UnitName" w:val="℃"/>
        </w:smartTagPr>
        <w:r w:rsidR="00BA4850" w:rsidRPr="00B30FCD">
          <w:rPr>
            <w:rFonts w:cs="Arial"/>
            <w:color w:val="000000"/>
          </w:rPr>
          <w:t>6</w:t>
        </w:r>
        <w:r w:rsidR="00BA4850" w:rsidRPr="00B30FCD">
          <w:rPr>
            <w:rFonts w:ascii="宋体" w:eastAsia="宋体" w:hAnsi="宋体" w:cs="宋体" w:hint="eastAsia"/>
            <w:color w:val="000000"/>
          </w:rPr>
          <w:t>℃</w:t>
        </w:r>
      </w:smartTag>
      <w:r w:rsidR="00BA4850" w:rsidRPr="00B30FCD">
        <w:rPr>
          <w:rFonts w:cs="Arial"/>
          <w:color w:val="000000"/>
        </w:rPr>
        <w:t>WB</w:t>
      </w:r>
      <w:r w:rsidRPr="00B30FCD">
        <w:rPr>
          <w:rFonts w:cs="Arial"/>
          <w:color w:val="000000"/>
        </w:rPr>
        <w:t xml:space="preserve">, indoor temperature </w:t>
      </w:r>
      <w:smartTag w:uri="urn:schemas-microsoft-com:office:smarttags" w:element="chmetcnv">
        <w:smartTagPr>
          <w:attr w:name="TCSC" w:val="0"/>
          <w:attr w:name="NumberType" w:val="1"/>
          <w:attr w:name="Negative" w:val="False"/>
          <w:attr w:name="HasSpace" w:val="False"/>
          <w:attr w:name="SourceValue" w:val="20"/>
          <w:attr w:name="UnitName" w:val="℃"/>
        </w:smartTagPr>
        <w:r w:rsidR="00BA4850" w:rsidRPr="00B30FCD">
          <w:rPr>
            <w:rFonts w:cs="Arial"/>
            <w:color w:val="000000"/>
          </w:rPr>
          <w:t>20</w:t>
        </w:r>
        <w:r w:rsidR="00BA4850" w:rsidRPr="00B30FCD">
          <w:rPr>
            <w:rFonts w:ascii="宋体" w:eastAsia="宋体" w:hAnsi="宋体" w:cs="宋体" w:hint="eastAsia"/>
            <w:color w:val="000000"/>
          </w:rPr>
          <w:t>℃</w:t>
        </w:r>
      </w:smartTag>
      <w:r w:rsidR="00BA4850" w:rsidRPr="00B30FCD">
        <w:rPr>
          <w:rFonts w:cs="Arial"/>
          <w:color w:val="000000"/>
        </w:rPr>
        <w:t>DB/</w:t>
      </w:r>
      <w:smartTag w:uri="urn:schemas-microsoft-com:office:smarttags" w:element="chmetcnv">
        <w:smartTagPr>
          <w:attr w:name="TCSC" w:val="0"/>
          <w:attr w:name="NumberType" w:val="1"/>
          <w:attr w:name="Negative" w:val="False"/>
          <w:attr w:name="HasSpace" w:val="False"/>
          <w:attr w:name="SourceValue" w:val="15"/>
          <w:attr w:name="UnitName" w:val="℃"/>
        </w:smartTagPr>
        <w:r w:rsidR="00BA4850" w:rsidRPr="00B30FCD">
          <w:rPr>
            <w:rFonts w:cs="Arial"/>
            <w:color w:val="000000"/>
          </w:rPr>
          <w:t>15</w:t>
        </w:r>
        <w:r w:rsidR="00BA4850" w:rsidRPr="00B30FCD">
          <w:rPr>
            <w:rFonts w:ascii="宋体" w:eastAsia="宋体" w:hAnsi="宋体" w:cs="宋体" w:hint="eastAsia"/>
            <w:color w:val="000000"/>
          </w:rPr>
          <w:t>℃</w:t>
        </w:r>
      </w:smartTag>
      <w:r w:rsidR="00BA4850" w:rsidRPr="00B30FCD">
        <w:rPr>
          <w:rFonts w:cs="Arial"/>
          <w:color w:val="000000"/>
        </w:rPr>
        <w:t>WB</w:t>
      </w:r>
    </w:p>
    <w:p w:rsidR="00BA4850" w:rsidRPr="00B30FCD" w:rsidRDefault="006357C5" w:rsidP="00A85FBA">
      <w:pPr>
        <w:numPr>
          <w:ilvl w:val="0"/>
          <w:numId w:val="1"/>
        </w:numPr>
        <w:ind w:firstLine="420"/>
        <w:rPr>
          <w:rFonts w:cs="Arial"/>
          <w:color w:val="000000"/>
        </w:rPr>
      </w:pPr>
      <w:r w:rsidRPr="00B30FCD">
        <w:rPr>
          <w:rFonts w:cs="Arial"/>
          <w:color w:val="000000"/>
        </w:rPr>
        <w:t>This product will change for improvement. Therefore, please date listed on the nameplate always prevail.</w:t>
      </w:r>
    </w:p>
    <w:p w:rsidR="00BA4850" w:rsidRPr="00FB46B4" w:rsidRDefault="00BA4850" w:rsidP="00C10B21">
      <w:pPr>
        <w:pStyle w:val="1"/>
        <w:spacing w:before="12" w:after="12"/>
      </w:pPr>
      <w:bookmarkStart w:id="13" w:name="_Toc444346420"/>
      <w:bookmarkStart w:id="14" w:name="_Toc454955857"/>
      <w:r w:rsidRPr="00FB46B4">
        <w:t>5</w:t>
      </w:r>
      <w:r w:rsidR="00E158CF">
        <w:rPr>
          <w:rFonts w:hint="eastAsia"/>
        </w:rPr>
        <w:t xml:space="preserve"> Operation Range</w:t>
      </w:r>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7"/>
        <w:gridCol w:w="4665"/>
        <w:gridCol w:w="3902"/>
      </w:tblGrid>
      <w:tr w:rsidR="00BA4850" w:rsidRPr="00FB46B4" w:rsidTr="00F27E89">
        <w:trPr>
          <w:trHeight w:val="451"/>
          <w:jc w:val="center"/>
        </w:trPr>
        <w:tc>
          <w:tcPr>
            <w:tcW w:w="653" w:type="pct"/>
            <w:vMerge w:val="restart"/>
            <w:vAlign w:val="center"/>
          </w:tcPr>
          <w:p w:rsidR="00BA4850" w:rsidRPr="00FB46B4" w:rsidRDefault="00E158CF" w:rsidP="00DF3F23">
            <w:pPr>
              <w:pStyle w:val="ae"/>
            </w:pPr>
            <w:r>
              <w:rPr>
                <w:rFonts w:hint="eastAsia"/>
              </w:rPr>
              <w:t>Item</w:t>
            </w:r>
          </w:p>
        </w:tc>
        <w:tc>
          <w:tcPr>
            <w:tcW w:w="2367" w:type="pct"/>
            <w:vAlign w:val="center"/>
          </w:tcPr>
          <w:p w:rsidR="00BA4850" w:rsidRPr="00FB46B4" w:rsidRDefault="00E158CF" w:rsidP="00DF3F23">
            <w:pPr>
              <w:pStyle w:val="ae"/>
            </w:pPr>
            <w:r>
              <w:rPr>
                <w:rFonts w:hint="eastAsia"/>
              </w:rPr>
              <w:t>Indoor air side</w:t>
            </w:r>
          </w:p>
        </w:tc>
        <w:tc>
          <w:tcPr>
            <w:tcW w:w="1980" w:type="pct"/>
            <w:vAlign w:val="center"/>
          </w:tcPr>
          <w:p w:rsidR="00BA4850" w:rsidRPr="00FB46B4" w:rsidRDefault="00E158CF" w:rsidP="00DF3F23">
            <w:pPr>
              <w:pStyle w:val="ae"/>
            </w:pPr>
            <w:r>
              <w:rPr>
                <w:rFonts w:hint="eastAsia"/>
              </w:rPr>
              <w:t>Outdoor air side</w:t>
            </w:r>
          </w:p>
        </w:tc>
      </w:tr>
      <w:tr w:rsidR="00BA4850" w:rsidRPr="00FB46B4" w:rsidTr="00F27E89">
        <w:trPr>
          <w:trHeight w:val="451"/>
          <w:jc w:val="center"/>
        </w:trPr>
        <w:tc>
          <w:tcPr>
            <w:tcW w:w="653" w:type="pct"/>
            <w:vMerge/>
            <w:vAlign w:val="center"/>
          </w:tcPr>
          <w:p w:rsidR="00BA4850" w:rsidRPr="00FB46B4" w:rsidRDefault="00BA4850" w:rsidP="00DF3F23">
            <w:pPr>
              <w:pStyle w:val="ae"/>
            </w:pPr>
          </w:p>
        </w:tc>
        <w:tc>
          <w:tcPr>
            <w:tcW w:w="2367" w:type="pct"/>
            <w:vAlign w:val="center"/>
          </w:tcPr>
          <w:p w:rsidR="00BA4850" w:rsidRPr="00FB46B4" w:rsidRDefault="00BE3687" w:rsidP="00DF3F23">
            <w:pPr>
              <w:pStyle w:val="ae"/>
            </w:pPr>
            <w:r>
              <w:rPr>
                <w:rFonts w:hint="eastAsia"/>
              </w:rPr>
              <w:t>Environment DB Temp (</w:t>
            </w:r>
            <w:r w:rsidR="00BA4850" w:rsidRPr="00FB46B4">
              <w:rPr>
                <w:rFonts w:ascii="宋体" w:eastAsia="宋体" w:hAnsi="宋体" w:cs="宋体" w:hint="eastAsia"/>
              </w:rPr>
              <w:t>℃</w:t>
            </w:r>
            <w:r>
              <w:rPr>
                <w:rFonts w:hint="eastAsia"/>
              </w:rPr>
              <w:t>)</w:t>
            </w:r>
          </w:p>
        </w:tc>
        <w:tc>
          <w:tcPr>
            <w:tcW w:w="1980" w:type="pct"/>
            <w:vAlign w:val="center"/>
          </w:tcPr>
          <w:p w:rsidR="00BA4850" w:rsidRPr="00FB46B4" w:rsidRDefault="00BE3687" w:rsidP="00DF3F23">
            <w:pPr>
              <w:pStyle w:val="ae"/>
            </w:pPr>
            <w:r>
              <w:rPr>
                <w:rFonts w:hint="eastAsia"/>
              </w:rPr>
              <w:t>Environment DB Temp (</w:t>
            </w:r>
            <w:r w:rsidR="00BA4850" w:rsidRPr="00FB46B4">
              <w:rPr>
                <w:rFonts w:ascii="宋体" w:eastAsia="宋体" w:hAnsi="宋体" w:cs="宋体" w:hint="eastAsia"/>
              </w:rPr>
              <w:t>℃</w:t>
            </w:r>
            <w:r>
              <w:rPr>
                <w:rFonts w:hint="eastAsia"/>
              </w:rPr>
              <w:t>)</w:t>
            </w:r>
          </w:p>
        </w:tc>
      </w:tr>
      <w:tr w:rsidR="00BA4850" w:rsidRPr="00FB46B4" w:rsidTr="00F27E89">
        <w:trPr>
          <w:trHeight w:val="451"/>
          <w:jc w:val="center"/>
        </w:trPr>
        <w:tc>
          <w:tcPr>
            <w:tcW w:w="653" w:type="pct"/>
            <w:vAlign w:val="center"/>
          </w:tcPr>
          <w:p w:rsidR="00BA4850" w:rsidRPr="00FB46B4" w:rsidRDefault="00E158CF" w:rsidP="00DF3F23">
            <w:pPr>
              <w:pStyle w:val="ae"/>
            </w:pPr>
            <w:r>
              <w:rPr>
                <w:rFonts w:hint="eastAsia"/>
              </w:rPr>
              <w:t>Cooling</w:t>
            </w:r>
          </w:p>
        </w:tc>
        <w:tc>
          <w:tcPr>
            <w:tcW w:w="2367" w:type="pct"/>
            <w:vAlign w:val="center"/>
          </w:tcPr>
          <w:p w:rsidR="00BA4850" w:rsidRPr="00FB46B4" w:rsidRDefault="00BA4850" w:rsidP="00DF3F23">
            <w:pPr>
              <w:pStyle w:val="ae"/>
            </w:pPr>
            <w:r w:rsidRPr="00FB46B4">
              <w:t>16</w:t>
            </w:r>
            <w:r w:rsidR="00910703">
              <w:rPr>
                <w:rFonts w:hint="eastAsia"/>
              </w:rPr>
              <w:t>~</w:t>
            </w:r>
            <w:r w:rsidRPr="00FB46B4">
              <w:t>30</w:t>
            </w:r>
          </w:p>
        </w:tc>
        <w:tc>
          <w:tcPr>
            <w:tcW w:w="1980" w:type="pct"/>
            <w:vAlign w:val="center"/>
          </w:tcPr>
          <w:p w:rsidR="00BA4850" w:rsidRPr="00FB46B4" w:rsidRDefault="00BA4850" w:rsidP="00DF3F23">
            <w:pPr>
              <w:pStyle w:val="ae"/>
            </w:pPr>
            <w:r w:rsidRPr="00FB46B4">
              <w:t>18</w:t>
            </w:r>
            <w:r w:rsidR="00910703">
              <w:rPr>
                <w:rFonts w:hint="eastAsia"/>
              </w:rPr>
              <w:t>~</w:t>
            </w:r>
            <w:r w:rsidRPr="00FB46B4">
              <w:t>48</w:t>
            </w:r>
          </w:p>
        </w:tc>
      </w:tr>
      <w:tr w:rsidR="00BA4850" w:rsidRPr="00FB46B4" w:rsidTr="00F27E89">
        <w:trPr>
          <w:trHeight w:val="451"/>
          <w:jc w:val="center"/>
        </w:trPr>
        <w:tc>
          <w:tcPr>
            <w:tcW w:w="653" w:type="pct"/>
            <w:vAlign w:val="center"/>
          </w:tcPr>
          <w:p w:rsidR="00BA4850" w:rsidRPr="00FB46B4" w:rsidRDefault="00E158CF" w:rsidP="00DF3F23">
            <w:pPr>
              <w:pStyle w:val="ae"/>
            </w:pPr>
            <w:r>
              <w:rPr>
                <w:rFonts w:hint="eastAsia"/>
              </w:rPr>
              <w:t>Heating</w:t>
            </w:r>
          </w:p>
        </w:tc>
        <w:tc>
          <w:tcPr>
            <w:tcW w:w="2367" w:type="pct"/>
            <w:vAlign w:val="center"/>
          </w:tcPr>
          <w:p w:rsidR="00BA4850" w:rsidRPr="00FB46B4" w:rsidRDefault="00BA4850" w:rsidP="00DF3F23">
            <w:pPr>
              <w:pStyle w:val="ae"/>
            </w:pPr>
            <w:r w:rsidRPr="00FB46B4">
              <w:t>16</w:t>
            </w:r>
            <w:r w:rsidR="00910703">
              <w:rPr>
                <w:rFonts w:hint="eastAsia"/>
              </w:rPr>
              <w:t>~</w:t>
            </w:r>
            <w:r w:rsidRPr="00FB46B4">
              <w:t>30</w:t>
            </w:r>
          </w:p>
        </w:tc>
        <w:tc>
          <w:tcPr>
            <w:tcW w:w="1980" w:type="pct"/>
            <w:vAlign w:val="center"/>
          </w:tcPr>
          <w:p w:rsidR="00BA4850" w:rsidRPr="00FB46B4" w:rsidRDefault="00BA4850" w:rsidP="00DF3F23">
            <w:pPr>
              <w:pStyle w:val="ae"/>
            </w:pPr>
            <w:r w:rsidRPr="00FB46B4">
              <w:t>-15</w:t>
            </w:r>
            <w:r w:rsidR="00910703">
              <w:rPr>
                <w:rFonts w:hint="eastAsia"/>
              </w:rPr>
              <w:t>~</w:t>
            </w:r>
            <w:r w:rsidRPr="00FB46B4">
              <w:t>24</w:t>
            </w:r>
          </w:p>
        </w:tc>
      </w:tr>
    </w:tbl>
    <w:p w:rsidR="004038ED" w:rsidRPr="00FB46B4" w:rsidRDefault="004038ED" w:rsidP="00B30FCD">
      <w:pPr>
        <w:spacing w:beforeLines="50" w:before="156" w:afterLines="50" w:after="156" w:line="360" w:lineRule="auto"/>
        <w:ind w:firstLine="420"/>
        <w:rPr>
          <w:rFonts w:cs="Arial"/>
          <w:color w:val="000000"/>
          <w:szCs w:val="21"/>
        </w:rPr>
      </w:pPr>
      <w:r>
        <w:rPr>
          <w:rFonts w:cs="Arial" w:hint="eastAsia"/>
          <w:color w:val="000000"/>
          <w:szCs w:val="21"/>
        </w:rPr>
        <w:t>Note: when operation conditions are out of the range listed above, please contact the manufacturer.</w:t>
      </w:r>
    </w:p>
    <w:p w:rsidR="00BA4850" w:rsidRPr="00FB46B4" w:rsidRDefault="00D77F65" w:rsidP="00C10B21">
      <w:pPr>
        <w:pStyle w:val="1"/>
        <w:spacing w:before="12" w:after="12"/>
      </w:pPr>
      <w:bookmarkStart w:id="15" w:name="_Toc444346421"/>
      <w:bookmarkStart w:id="16" w:name="_Toc454955858"/>
      <w:r>
        <w:rPr>
          <w:rFonts w:hint="eastAsia"/>
        </w:rPr>
        <w:lastRenderedPageBreak/>
        <w:t xml:space="preserve">6. </w:t>
      </w:r>
      <w:r w:rsidR="00770F31">
        <w:rPr>
          <w:rFonts w:hint="eastAsia"/>
        </w:rPr>
        <w:t>Capacity Correction</w:t>
      </w:r>
      <w:bookmarkEnd w:id="15"/>
      <w:bookmarkEnd w:id="16"/>
    </w:p>
    <w:p w:rsidR="002814F8" w:rsidRDefault="00585421" w:rsidP="00585421">
      <w:pPr>
        <w:jc w:val="center"/>
        <w:rPr>
          <w:rFonts w:cs="Arial"/>
        </w:rPr>
      </w:pPr>
      <w:r>
        <w:rPr>
          <w:rFonts w:cs="Arial"/>
          <w:noProof/>
        </w:rPr>
        <w:drawing>
          <wp:inline distT="0" distB="0" distL="0" distR="0" wp14:anchorId="29EF51B1" wp14:editId="5D1DC3EC">
            <wp:extent cx="4763135" cy="3104515"/>
            <wp:effectExtent l="0" t="0" r="0" b="0"/>
            <wp:docPr id="13" name="图片 13" descr="D:\F工作\工作\2016年3月份工作\出口屋顶机五小分册\图\能力修正图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工作\工作\2016年3月份工作\出口屋顶机五小分册\图\能力修正图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3135" cy="3104515"/>
                    </a:xfrm>
                    <a:prstGeom prst="rect">
                      <a:avLst/>
                    </a:prstGeom>
                    <a:noFill/>
                    <a:ln>
                      <a:noFill/>
                    </a:ln>
                  </pic:spPr>
                </pic:pic>
              </a:graphicData>
            </a:graphic>
          </wp:inline>
        </w:drawing>
      </w:r>
    </w:p>
    <w:p w:rsidR="00BA4850" w:rsidRPr="00FB46B4" w:rsidRDefault="00BE3687" w:rsidP="00585421">
      <w:pPr>
        <w:jc w:val="center"/>
      </w:pPr>
      <w:r>
        <w:rPr>
          <w:rFonts w:hint="eastAsia"/>
        </w:rPr>
        <w:t>Cooling Capacity Correction Curves</w:t>
      </w:r>
    </w:p>
    <w:p w:rsidR="00BA4850" w:rsidRDefault="00585421" w:rsidP="00585421">
      <w:pPr>
        <w:jc w:val="center"/>
        <w:rPr>
          <w:rFonts w:cs="Arial"/>
        </w:rPr>
      </w:pPr>
      <w:r>
        <w:rPr>
          <w:rFonts w:cs="Arial"/>
          <w:noProof/>
        </w:rPr>
        <w:drawing>
          <wp:inline distT="0" distB="0" distL="0" distR="0" wp14:anchorId="59F21FA8" wp14:editId="38B55197">
            <wp:extent cx="4965700" cy="3583305"/>
            <wp:effectExtent l="0" t="0" r="0" b="0"/>
            <wp:docPr id="14" name="图片 14" descr="D:\F工作\工作\2016年3月份工作\出口屋顶机五小分册\图\能力修正图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工作\工作\2016年3月份工作\出口屋顶机五小分册\图\能力修正图0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65700" cy="3583305"/>
                    </a:xfrm>
                    <a:prstGeom prst="rect">
                      <a:avLst/>
                    </a:prstGeom>
                    <a:noFill/>
                    <a:ln>
                      <a:noFill/>
                    </a:ln>
                  </pic:spPr>
                </pic:pic>
              </a:graphicData>
            </a:graphic>
          </wp:inline>
        </w:drawing>
      </w:r>
    </w:p>
    <w:p w:rsidR="009400E9" w:rsidRDefault="00BE3687" w:rsidP="00B30FCD">
      <w:pPr>
        <w:ind w:firstLine="420"/>
        <w:jc w:val="center"/>
        <w:rPr>
          <w:rFonts w:cs="Arial"/>
        </w:rPr>
      </w:pPr>
      <w:r>
        <w:rPr>
          <w:rFonts w:cs="Arial" w:hint="eastAsia"/>
        </w:rPr>
        <w:t>Heating Capacity Correction Curve</w:t>
      </w:r>
    </w:p>
    <w:p w:rsidR="009400E9" w:rsidRDefault="009400E9">
      <w:pPr>
        <w:widowControl/>
        <w:jc w:val="left"/>
        <w:rPr>
          <w:rFonts w:cs="Arial"/>
        </w:rPr>
      </w:pPr>
      <w:r>
        <w:rPr>
          <w:rFonts w:cs="Arial"/>
        </w:rPr>
        <w:br w:type="page"/>
      </w:r>
    </w:p>
    <w:p w:rsidR="00BA4850" w:rsidRPr="00FB46B4" w:rsidRDefault="000D4B21" w:rsidP="00C10B21">
      <w:pPr>
        <w:pStyle w:val="1"/>
        <w:spacing w:before="12" w:after="12"/>
      </w:pPr>
      <w:bookmarkStart w:id="17" w:name="_Toc444346422"/>
      <w:bookmarkStart w:id="18" w:name="_Toc454955859"/>
      <w:r>
        <w:rPr>
          <w:rFonts w:hint="eastAsia"/>
        </w:rPr>
        <w:lastRenderedPageBreak/>
        <w:t>7</w:t>
      </w:r>
      <w:r w:rsidR="003D2005">
        <w:rPr>
          <w:rFonts w:eastAsiaTheme="minorEastAsia" w:hint="eastAsia"/>
        </w:rPr>
        <w:t xml:space="preserve"> </w:t>
      </w:r>
      <w:r w:rsidR="00BE3687">
        <w:rPr>
          <w:rFonts w:hint="eastAsia"/>
        </w:rPr>
        <w:t>Outline Dimensions</w:t>
      </w:r>
      <w:bookmarkEnd w:id="17"/>
      <w:bookmarkEnd w:id="18"/>
    </w:p>
    <w:p w:rsidR="00BA4850" w:rsidRPr="00FB46B4" w:rsidRDefault="00BA4850" w:rsidP="00A85FBA">
      <w:pPr>
        <w:ind w:firstLineChars="200" w:firstLine="420"/>
        <w:jc w:val="left"/>
      </w:pPr>
      <w:r w:rsidRPr="00FB46B4">
        <w:t>WKR105/</w:t>
      </w:r>
      <w:proofErr w:type="spellStart"/>
      <w:r w:rsidRPr="00FB46B4">
        <w:t>NaA</w:t>
      </w:r>
      <w:proofErr w:type="spellEnd"/>
      <w:r w:rsidRPr="00FB46B4">
        <w:t>-M</w:t>
      </w:r>
      <w:r w:rsidR="00BE3687" w:rsidRPr="00BE3687">
        <w:t xml:space="preserve">, </w:t>
      </w:r>
      <w:r w:rsidRPr="00FB46B4">
        <w:t>WKR140/</w:t>
      </w:r>
      <w:proofErr w:type="spellStart"/>
      <w:r w:rsidRPr="00FB46B4">
        <w:t>NaA</w:t>
      </w:r>
      <w:proofErr w:type="spellEnd"/>
      <w:r w:rsidRPr="00FB46B4">
        <w:t>-M</w:t>
      </w:r>
      <w:r w:rsidR="00BE3687" w:rsidRPr="00BE3687">
        <w:t xml:space="preserve">, </w:t>
      </w:r>
      <w:r w:rsidRPr="00FB46B4">
        <w:t>WKR180/</w:t>
      </w:r>
      <w:proofErr w:type="spellStart"/>
      <w:r w:rsidRPr="00FB46B4">
        <w:t>NaA</w:t>
      </w:r>
      <w:proofErr w:type="spellEnd"/>
      <w:r w:rsidRPr="00FB46B4">
        <w:t>-M</w:t>
      </w:r>
      <w:r w:rsidR="00BE3687" w:rsidRPr="00BE3687">
        <w:t xml:space="preserve">, </w:t>
      </w:r>
      <w:r w:rsidRPr="00FB46B4">
        <w:t>WKR230/</w:t>
      </w:r>
      <w:proofErr w:type="spellStart"/>
      <w:r w:rsidRPr="00FB46B4">
        <w:t>NaA</w:t>
      </w:r>
      <w:proofErr w:type="spellEnd"/>
      <w:r w:rsidRPr="00FB46B4">
        <w:t>-M</w:t>
      </w:r>
      <w:r w:rsidR="00BE3687" w:rsidRPr="00BE3687">
        <w:t xml:space="preserve">, </w:t>
      </w:r>
      <w:r w:rsidRPr="00FB46B4">
        <w:t>WKR280/</w:t>
      </w:r>
      <w:proofErr w:type="spellStart"/>
      <w:r w:rsidRPr="00FB46B4">
        <w:t>NaA</w:t>
      </w:r>
      <w:proofErr w:type="spellEnd"/>
      <w:r w:rsidRPr="00FB46B4">
        <w:t>-M</w:t>
      </w:r>
      <w:r w:rsidR="00BE3687" w:rsidRPr="00BE3687">
        <w:t xml:space="preserve">, </w:t>
      </w:r>
      <w:proofErr w:type="gramStart"/>
      <w:r w:rsidRPr="00FB46B4">
        <w:t>WKR370</w:t>
      </w:r>
      <w:proofErr w:type="gramEnd"/>
      <w:r w:rsidRPr="00FB46B4">
        <w:t>/</w:t>
      </w:r>
      <w:proofErr w:type="spellStart"/>
      <w:r w:rsidRPr="00FB46B4">
        <w:t>NaA</w:t>
      </w:r>
      <w:proofErr w:type="spellEnd"/>
      <w:r w:rsidRPr="00FB46B4">
        <w:t xml:space="preserve">-M </w:t>
      </w:r>
      <w:r w:rsidR="00BE3687" w:rsidRPr="00BE3687">
        <w:rPr>
          <w:rFonts w:hint="eastAsia"/>
        </w:rPr>
        <w:t>(unit: mm)</w:t>
      </w:r>
    </w:p>
    <w:p w:rsidR="00DE3652" w:rsidRPr="00DE3652" w:rsidRDefault="00DE3652" w:rsidP="00DE3652">
      <w:pPr>
        <w:pStyle w:val="af"/>
      </w:pPr>
      <w:r>
        <w:rPr>
          <w:rFonts w:hint="eastAsia"/>
          <w:noProof/>
        </w:rPr>
        <w:drawing>
          <wp:inline distT="0" distB="0" distL="0" distR="0" wp14:anchorId="1F07D45E" wp14:editId="0A6ACAB5">
            <wp:extent cx="5103495" cy="1797050"/>
            <wp:effectExtent l="0" t="0" r="0" b="0"/>
            <wp:docPr id="15" name="图片 15" descr="D:\F工作\工作\2016年3月份工作\出口屋顶机五小分册\图\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工作\工作\2016年3月份工作\出口屋顶机五小分册\图\0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03495" cy="1797050"/>
                    </a:xfrm>
                    <a:prstGeom prst="rect">
                      <a:avLst/>
                    </a:prstGeom>
                    <a:noFill/>
                    <a:ln>
                      <a:noFill/>
                    </a:ln>
                  </pic:spPr>
                </pic:pic>
              </a:graphicData>
            </a:graphic>
          </wp:inline>
        </w:drawing>
      </w:r>
    </w:p>
    <w:p w:rsidR="002814F8" w:rsidRPr="00FB46B4" w:rsidRDefault="002814F8" w:rsidP="00DE3652">
      <w:pPr>
        <w:spacing w:line="360" w:lineRule="auto"/>
      </w:pPr>
      <w:r>
        <w:rPr>
          <w:rFonts w:hint="eastAsia"/>
        </w:rPr>
        <w:t>Note: position of the air outlets are just for reference.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57"/>
        <w:gridCol w:w="2170"/>
        <w:gridCol w:w="2128"/>
        <w:gridCol w:w="1799"/>
      </w:tblGrid>
      <w:tr w:rsidR="00BA4850" w:rsidRPr="00FB46B4" w:rsidTr="00C10B21">
        <w:trPr>
          <w:jc w:val="center"/>
        </w:trPr>
        <w:tc>
          <w:tcPr>
            <w:tcW w:w="1906" w:type="pct"/>
            <w:vAlign w:val="center"/>
          </w:tcPr>
          <w:p w:rsidR="00BA4850" w:rsidRPr="00FB46B4" w:rsidRDefault="00BE3687" w:rsidP="00DE3652">
            <w:pPr>
              <w:pStyle w:val="ae"/>
            </w:pPr>
            <w:r>
              <w:rPr>
                <w:rFonts w:hint="eastAsia"/>
              </w:rPr>
              <w:t>Model</w:t>
            </w:r>
          </w:p>
        </w:tc>
        <w:tc>
          <w:tcPr>
            <w:tcW w:w="1101" w:type="pct"/>
            <w:vAlign w:val="center"/>
          </w:tcPr>
          <w:p w:rsidR="00BA4850" w:rsidRPr="00FB46B4" w:rsidRDefault="00BA4850" w:rsidP="00DE3652">
            <w:pPr>
              <w:pStyle w:val="ae"/>
              <w:rPr>
                <w:sz w:val="21"/>
                <w:szCs w:val="21"/>
              </w:rPr>
            </w:pPr>
            <w:r w:rsidRPr="00FB46B4">
              <w:rPr>
                <w:sz w:val="21"/>
                <w:szCs w:val="21"/>
              </w:rPr>
              <w:t>A</w:t>
            </w:r>
          </w:p>
        </w:tc>
        <w:tc>
          <w:tcPr>
            <w:tcW w:w="1080" w:type="pct"/>
            <w:vAlign w:val="center"/>
          </w:tcPr>
          <w:p w:rsidR="00BA4850" w:rsidRPr="00FB46B4" w:rsidRDefault="00BA4850" w:rsidP="00DE3652">
            <w:pPr>
              <w:pStyle w:val="ae"/>
            </w:pPr>
            <w:r w:rsidRPr="00FB46B4">
              <w:t>B</w:t>
            </w:r>
          </w:p>
        </w:tc>
        <w:tc>
          <w:tcPr>
            <w:tcW w:w="913" w:type="pct"/>
          </w:tcPr>
          <w:p w:rsidR="00BA4850" w:rsidRPr="00FB46B4" w:rsidRDefault="00BA4850" w:rsidP="00DE3652">
            <w:pPr>
              <w:pStyle w:val="ae"/>
            </w:pPr>
            <w:r w:rsidRPr="00FB46B4">
              <w:t>C</w:t>
            </w:r>
          </w:p>
        </w:tc>
      </w:tr>
      <w:tr w:rsidR="00BA4850" w:rsidRPr="00FB46B4" w:rsidTr="00C10B21">
        <w:trPr>
          <w:jc w:val="center"/>
        </w:trPr>
        <w:tc>
          <w:tcPr>
            <w:tcW w:w="1906" w:type="pct"/>
            <w:vAlign w:val="center"/>
          </w:tcPr>
          <w:p w:rsidR="00BA4850" w:rsidRPr="00FB46B4" w:rsidRDefault="00BA4850" w:rsidP="00DE3652">
            <w:pPr>
              <w:pStyle w:val="ae"/>
            </w:pPr>
            <w:r w:rsidRPr="00FB46B4">
              <w:t>WKR105/</w:t>
            </w:r>
            <w:proofErr w:type="spellStart"/>
            <w:r w:rsidRPr="00FB46B4">
              <w:t>NaA</w:t>
            </w:r>
            <w:proofErr w:type="spellEnd"/>
            <w:r w:rsidRPr="00FB46B4">
              <w:t>-M</w:t>
            </w:r>
          </w:p>
        </w:tc>
        <w:tc>
          <w:tcPr>
            <w:tcW w:w="1101" w:type="pct"/>
            <w:vAlign w:val="center"/>
          </w:tcPr>
          <w:p w:rsidR="00BA4850" w:rsidRPr="00FB46B4" w:rsidRDefault="00BA4850" w:rsidP="00DE3652">
            <w:pPr>
              <w:pStyle w:val="ae"/>
            </w:pPr>
            <w:r w:rsidRPr="00FB46B4">
              <w:t>4680</w:t>
            </w:r>
          </w:p>
        </w:tc>
        <w:tc>
          <w:tcPr>
            <w:tcW w:w="1080" w:type="pct"/>
            <w:vAlign w:val="center"/>
          </w:tcPr>
          <w:p w:rsidR="00BA4850" w:rsidRPr="00FB46B4" w:rsidRDefault="00BA4850" w:rsidP="00DE3652">
            <w:pPr>
              <w:pStyle w:val="ae"/>
            </w:pPr>
            <w:r w:rsidRPr="00FB46B4">
              <w:t>2100</w:t>
            </w:r>
          </w:p>
        </w:tc>
        <w:tc>
          <w:tcPr>
            <w:tcW w:w="913" w:type="pct"/>
          </w:tcPr>
          <w:p w:rsidR="00BA4850" w:rsidRPr="00FB46B4" w:rsidRDefault="00BA4850" w:rsidP="00DE3652">
            <w:pPr>
              <w:pStyle w:val="ae"/>
            </w:pPr>
            <w:r w:rsidRPr="00FB46B4">
              <w:t>2310</w:t>
            </w:r>
          </w:p>
        </w:tc>
      </w:tr>
      <w:tr w:rsidR="00BA4850" w:rsidRPr="00FB46B4" w:rsidTr="00C10B21">
        <w:trPr>
          <w:jc w:val="center"/>
        </w:trPr>
        <w:tc>
          <w:tcPr>
            <w:tcW w:w="1906" w:type="pct"/>
            <w:vAlign w:val="center"/>
          </w:tcPr>
          <w:p w:rsidR="00BA4850" w:rsidRPr="00FB46B4" w:rsidRDefault="00BA4850" w:rsidP="00DE3652">
            <w:pPr>
              <w:pStyle w:val="ae"/>
            </w:pPr>
            <w:r w:rsidRPr="00FB46B4">
              <w:t>WKR140/</w:t>
            </w:r>
            <w:proofErr w:type="spellStart"/>
            <w:r w:rsidRPr="00FB46B4">
              <w:t>NaA</w:t>
            </w:r>
            <w:proofErr w:type="spellEnd"/>
            <w:r w:rsidRPr="00FB46B4">
              <w:t>-M</w:t>
            </w:r>
          </w:p>
        </w:tc>
        <w:tc>
          <w:tcPr>
            <w:tcW w:w="1101" w:type="pct"/>
            <w:vAlign w:val="center"/>
          </w:tcPr>
          <w:p w:rsidR="00BA4850" w:rsidRPr="00FB46B4" w:rsidRDefault="00BA4850" w:rsidP="00DE3652">
            <w:pPr>
              <w:pStyle w:val="ae"/>
            </w:pPr>
            <w:r w:rsidRPr="00FB46B4">
              <w:t>4680</w:t>
            </w:r>
          </w:p>
        </w:tc>
        <w:tc>
          <w:tcPr>
            <w:tcW w:w="1080" w:type="pct"/>
            <w:vAlign w:val="center"/>
          </w:tcPr>
          <w:p w:rsidR="00BA4850" w:rsidRPr="00FB46B4" w:rsidRDefault="00BA4850" w:rsidP="00DE3652">
            <w:pPr>
              <w:pStyle w:val="ae"/>
            </w:pPr>
            <w:r w:rsidRPr="00FB46B4">
              <w:t>2100</w:t>
            </w:r>
          </w:p>
        </w:tc>
        <w:tc>
          <w:tcPr>
            <w:tcW w:w="913" w:type="pct"/>
          </w:tcPr>
          <w:p w:rsidR="00BA4850" w:rsidRPr="00FB46B4" w:rsidRDefault="00BA4850" w:rsidP="00DE3652">
            <w:pPr>
              <w:pStyle w:val="ae"/>
            </w:pPr>
            <w:r w:rsidRPr="00FB46B4">
              <w:t>2310</w:t>
            </w:r>
          </w:p>
        </w:tc>
      </w:tr>
      <w:tr w:rsidR="00BA4850" w:rsidRPr="00FB46B4" w:rsidTr="00C10B21">
        <w:trPr>
          <w:jc w:val="center"/>
        </w:trPr>
        <w:tc>
          <w:tcPr>
            <w:tcW w:w="1906" w:type="pct"/>
            <w:vAlign w:val="center"/>
          </w:tcPr>
          <w:p w:rsidR="00BA4850" w:rsidRPr="00FB46B4" w:rsidRDefault="00BA4850" w:rsidP="00DE3652">
            <w:pPr>
              <w:pStyle w:val="ae"/>
            </w:pPr>
            <w:r w:rsidRPr="00FB46B4">
              <w:t>WKR180/</w:t>
            </w:r>
            <w:proofErr w:type="spellStart"/>
            <w:r w:rsidRPr="00FB46B4">
              <w:t>NaA</w:t>
            </w:r>
            <w:proofErr w:type="spellEnd"/>
            <w:r w:rsidRPr="00FB46B4">
              <w:t>-M</w:t>
            </w:r>
          </w:p>
        </w:tc>
        <w:tc>
          <w:tcPr>
            <w:tcW w:w="1101" w:type="pct"/>
            <w:vAlign w:val="center"/>
          </w:tcPr>
          <w:p w:rsidR="00BA4850" w:rsidRPr="00FB46B4" w:rsidRDefault="000A7891" w:rsidP="00DE3652">
            <w:pPr>
              <w:pStyle w:val="ae"/>
            </w:pPr>
            <w:r>
              <w:t>53</w:t>
            </w:r>
            <w:r>
              <w:rPr>
                <w:rFonts w:eastAsiaTheme="minorEastAsia" w:hint="eastAsia"/>
              </w:rPr>
              <w:t>7</w:t>
            </w:r>
            <w:r w:rsidR="00BA4850" w:rsidRPr="00FB46B4">
              <w:t>0</w:t>
            </w:r>
          </w:p>
        </w:tc>
        <w:tc>
          <w:tcPr>
            <w:tcW w:w="1080" w:type="pct"/>
            <w:vAlign w:val="center"/>
          </w:tcPr>
          <w:p w:rsidR="00BA4850" w:rsidRPr="00FB46B4" w:rsidRDefault="00BA4850" w:rsidP="00DE3652">
            <w:pPr>
              <w:pStyle w:val="ae"/>
            </w:pPr>
            <w:r w:rsidRPr="00FB46B4">
              <w:t>2200</w:t>
            </w:r>
          </w:p>
        </w:tc>
        <w:tc>
          <w:tcPr>
            <w:tcW w:w="913" w:type="pct"/>
          </w:tcPr>
          <w:p w:rsidR="00BA4850" w:rsidRPr="00FB46B4" w:rsidRDefault="00BA4850" w:rsidP="00DE3652">
            <w:pPr>
              <w:pStyle w:val="ae"/>
            </w:pPr>
            <w:r w:rsidRPr="00FB46B4">
              <w:t>2510</w:t>
            </w:r>
          </w:p>
        </w:tc>
      </w:tr>
      <w:tr w:rsidR="00BA4850" w:rsidRPr="00FB46B4" w:rsidTr="00C10B21">
        <w:trPr>
          <w:jc w:val="center"/>
        </w:trPr>
        <w:tc>
          <w:tcPr>
            <w:tcW w:w="1906" w:type="pct"/>
            <w:vAlign w:val="center"/>
          </w:tcPr>
          <w:p w:rsidR="00BA4850" w:rsidRPr="00FB46B4" w:rsidRDefault="00BA4850" w:rsidP="00DE3652">
            <w:pPr>
              <w:pStyle w:val="ae"/>
            </w:pPr>
            <w:r w:rsidRPr="00FB46B4">
              <w:t>WKR230/</w:t>
            </w:r>
            <w:proofErr w:type="spellStart"/>
            <w:r w:rsidRPr="00FB46B4">
              <w:t>NaA</w:t>
            </w:r>
            <w:proofErr w:type="spellEnd"/>
            <w:r w:rsidRPr="00FB46B4">
              <w:t>-M</w:t>
            </w:r>
          </w:p>
        </w:tc>
        <w:tc>
          <w:tcPr>
            <w:tcW w:w="1101" w:type="pct"/>
            <w:vAlign w:val="center"/>
          </w:tcPr>
          <w:p w:rsidR="00BA4850" w:rsidRPr="009A06A8" w:rsidRDefault="009A06A8" w:rsidP="00DE3652">
            <w:pPr>
              <w:pStyle w:val="ae"/>
              <w:rPr>
                <w:rFonts w:eastAsiaTheme="minorEastAsia"/>
              </w:rPr>
            </w:pPr>
            <w:r>
              <w:rPr>
                <w:rFonts w:eastAsiaTheme="minorEastAsia" w:hint="eastAsia"/>
              </w:rPr>
              <w:t>7750</w:t>
            </w:r>
          </w:p>
        </w:tc>
        <w:tc>
          <w:tcPr>
            <w:tcW w:w="1080" w:type="pct"/>
            <w:vAlign w:val="center"/>
          </w:tcPr>
          <w:p w:rsidR="00BA4850" w:rsidRPr="00FB46B4" w:rsidRDefault="00BA4850" w:rsidP="00DE3652">
            <w:pPr>
              <w:pStyle w:val="ae"/>
            </w:pPr>
            <w:r w:rsidRPr="00FB46B4">
              <w:t>2100</w:t>
            </w:r>
          </w:p>
        </w:tc>
        <w:tc>
          <w:tcPr>
            <w:tcW w:w="913" w:type="pct"/>
          </w:tcPr>
          <w:p w:rsidR="00BA4850" w:rsidRPr="00FB46B4" w:rsidRDefault="00BA4850" w:rsidP="009A06A8">
            <w:pPr>
              <w:pStyle w:val="ae"/>
            </w:pPr>
            <w:r w:rsidRPr="00FB46B4">
              <w:t>2</w:t>
            </w:r>
            <w:r w:rsidR="009A06A8">
              <w:rPr>
                <w:rFonts w:eastAsiaTheme="minorEastAsia" w:hint="eastAsia"/>
              </w:rPr>
              <w:t>5</w:t>
            </w:r>
            <w:r w:rsidRPr="00FB46B4">
              <w:t>10</w:t>
            </w:r>
          </w:p>
        </w:tc>
      </w:tr>
      <w:tr w:rsidR="00BA4850" w:rsidRPr="00FB46B4" w:rsidTr="00C10B21">
        <w:trPr>
          <w:jc w:val="center"/>
        </w:trPr>
        <w:tc>
          <w:tcPr>
            <w:tcW w:w="1906" w:type="pct"/>
            <w:vAlign w:val="center"/>
          </w:tcPr>
          <w:p w:rsidR="00BA4850" w:rsidRPr="00FB46B4" w:rsidRDefault="00BA4850" w:rsidP="00DE3652">
            <w:pPr>
              <w:pStyle w:val="ae"/>
            </w:pPr>
            <w:r w:rsidRPr="00FB46B4">
              <w:t>WKR280/</w:t>
            </w:r>
            <w:proofErr w:type="spellStart"/>
            <w:r w:rsidRPr="00FB46B4">
              <w:t>NaA</w:t>
            </w:r>
            <w:proofErr w:type="spellEnd"/>
            <w:r w:rsidRPr="00FB46B4">
              <w:t>-M</w:t>
            </w:r>
          </w:p>
        </w:tc>
        <w:tc>
          <w:tcPr>
            <w:tcW w:w="1101" w:type="pct"/>
            <w:vAlign w:val="center"/>
          </w:tcPr>
          <w:p w:rsidR="00BA4850" w:rsidRPr="009A06A8" w:rsidRDefault="009A06A8" w:rsidP="00DE3652">
            <w:pPr>
              <w:pStyle w:val="ae"/>
              <w:rPr>
                <w:rFonts w:eastAsiaTheme="minorEastAsia"/>
              </w:rPr>
            </w:pPr>
            <w:r>
              <w:rPr>
                <w:rFonts w:eastAsiaTheme="minorEastAsia" w:hint="eastAsia"/>
              </w:rPr>
              <w:t>7750</w:t>
            </w:r>
          </w:p>
        </w:tc>
        <w:tc>
          <w:tcPr>
            <w:tcW w:w="1080" w:type="pct"/>
            <w:vAlign w:val="center"/>
          </w:tcPr>
          <w:p w:rsidR="00BA4850" w:rsidRPr="00FB46B4" w:rsidRDefault="00BA4850" w:rsidP="00DE3652">
            <w:pPr>
              <w:pStyle w:val="ae"/>
            </w:pPr>
            <w:r w:rsidRPr="00FB46B4">
              <w:t>2100</w:t>
            </w:r>
          </w:p>
        </w:tc>
        <w:tc>
          <w:tcPr>
            <w:tcW w:w="913" w:type="pct"/>
          </w:tcPr>
          <w:p w:rsidR="00BA4850" w:rsidRPr="00FB46B4" w:rsidRDefault="00BA4850" w:rsidP="009A06A8">
            <w:pPr>
              <w:pStyle w:val="ae"/>
            </w:pPr>
            <w:r w:rsidRPr="00FB46B4">
              <w:t>2</w:t>
            </w:r>
            <w:r w:rsidR="009A06A8">
              <w:rPr>
                <w:rFonts w:eastAsiaTheme="minorEastAsia" w:hint="eastAsia"/>
              </w:rPr>
              <w:t>5</w:t>
            </w:r>
            <w:r w:rsidRPr="00FB46B4">
              <w:t>10</w:t>
            </w:r>
          </w:p>
        </w:tc>
      </w:tr>
      <w:tr w:rsidR="00BA4850" w:rsidRPr="00FB46B4" w:rsidTr="00C10B21">
        <w:trPr>
          <w:jc w:val="center"/>
        </w:trPr>
        <w:tc>
          <w:tcPr>
            <w:tcW w:w="1906" w:type="pct"/>
            <w:vAlign w:val="center"/>
          </w:tcPr>
          <w:p w:rsidR="00BA4850" w:rsidRPr="00FB46B4" w:rsidRDefault="00BA4850" w:rsidP="00DE3652">
            <w:pPr>
              <w:pStyle w:val="ae"/>
            </w:pPr>
            <w:r w:rsidRPr="00FB46B4">
              <w:t>WKR370/</w:t>
            </w:r>
            <w:proofErr w:type="spellStart"/>
            <w:r w:rsidRPr="00FB46B4">
              <w:t>NaA</w:t>
            </w:r>
            <w:proofErr w:type="spellEnd"/>
            <w:r w:rsidRPr="00FB46B4">
              <w:t>-M</w:t>
            </w:r>
          </w:p>
        </w:tc>
        <w:tc>
          <w:tcPr>
            <w:tcW w:w="1101" w:type="pct"/>
            <w:vAlign w:val="center"/>
          </w:tcPr>
          <w:p w:rsidR="00BA4850" w:rsidRPr="00FB46B4" w:rsidRDefault="00BA4850" w:rsidP="00DE3652">
            <w:pPr>
              <w:pStyle w:val="ae"/>
            </w:pPr>
            <w:r w:rsidRPr="00FB46B4">
              <w:t>8580</w:t>
            </w:r>
          </w:p>
        </w:tc>
        <w:tc>
          <w:tcPr>
            <w:tcW w:w="1080" w:type="pct"/>
            <w:vAlign w:val="center"/>
          </w:tcPr>
          <w:p w:rsidR="00BA4850" w:rsidRPr="00FB46B4" w:rsidRDefault="00BA4850" w:rsidP="00DE3652">
            <w:pPr>
              <w:pStyle w:val="ae"/>
            </w:pPr>
            <w:r w:rsidRPr="00FB46B4">
              <w:t>2200</w:t>
            </w:r>
          </w:p>
        </w:tc>
        <w:tc>
          <w:tcPr>
            <w:tcW w:w="913" w:type="pct"/>
          </w:tcPr>
          <w:p w:rsidR="00BA4850" w:rsidRPr="00FB46B4" w:rsidRDefault="00BA4850" w:rsidP="00DE3652">
            <w:pPr>
              <w:pStyle w:val="ae"/>
            </w:pPr>
            <w:r w:rsidRPr="00FB46B4">
              <w:t>2510</w:t>
            </w:r>
          </w:p>
        </w:tc>
      </w:tr>
    </w:tbl>
    <w:p w:rsidR="009400E9" w:rsidRDefault="009400E9" w:rsidP="009400E9">
      <w:bookmarkStart w:id="19" w:name="_Toc444346423"/>
    </w:p>
    <w:p w:rsidR="009400E9" w:rsidRDefault="009400E9">
      <w:pPr>
        <w:widowControl/>
        <w:jc w:val="left"/>
      </w:pPr>
      <w:r>
        <w:br w:type="page"/>
      </w:r>
    </w:p>
    <w:p w:rsidR="00BA4850" w:rsidRPr="00FB46B4" w:rsidRDefault="000D4B21" w:rsidP="00C10B21">
      <w:pPr>
        <w:pStyle w:val="1"/>
        <w:spacing w:before="12" w:after="12"/>
      </w:pPr>
      <w:bookmarkStart w:id="20" w:name="_Toc454955860"/>
      <w:r>
        <w:rPr>
          <w:rFonts w:hint="eastAsia"/>
        </w:rPr>
        <w:lastRenderedPageBreak/>
        <w:t>8</w:t>
      </w:r>
      <w:bookmarkEnd w:id="19"/>
      <w:r w:rsidR="003D2005">
        <w:rPr>
          <w:rFonts w:eastAsiaTheme="minorEastAsia" w:hint="eastAsia"/>
        </w:rPr>
        <w:t xml:space="preserve"> </w:t>
      </w:r>
      <w:r w:rsidR="00DF3F23" w:rsidRPr="00C063AC">
        <w:t>Explosive Views and Part Lists</w:t>
      </w:r>
      <w:bookmarkEnd w:id="20"/>
    </w:p>
    <w:p w:rsidR="00BA4850" w:rsidRPr="00FB46B4" w:rsidRDefault="00BA4850" w:rsidP="00B30FCD">
      <w:pPr>
        <w:ind w:firstLine="420"/>
        <w:rPr>
          <w:rFonts w:cs="Arial"/>
        </w:rPr>
      </w:pPr>
      <w:r w:rsidRPr="00FB46B4">
        <w:rPr>
          <w:rFonts w:cs="Arial"/>
        </w:rPr>
        <w:t>WKR140/</w:t>
      </w:r>
      <w:proofErr w:type="spellStart"/>
      <w:r w:rsidRPr="00FB46B4">
        <w:rPr>
          <w:rFonts w:cs="Arial"/>
        </w:rPr>
        <w:t>NaA</w:t>
      </w:r>
      <w:proofErr w:type="spellEnd"/>
      <w:r w:rsidRPr="00FB46B4">
        <w:rPr>
          <w:rFonts w:cs="Arial"/>
        </w:rPr>
        <w:t>-M</w:t>
      </w:r>
    </w:p>
    <w:p w:rsidR="00BA4850" w:rsidRDefault="00DF3F23" w:rsidP="00DF3F23">
      <w:pPr>
        <w:pStyle w:val="af"/>
        <w:rPr>
          <w:rFonts w:eastAsiaTheme="minorEastAsia"/>
        </w:rPr>
      </w:pPr>
      <w:r>
        <w:rPr>
          <w:noProof/>
        </w:rPr>
        <w:drawing>
          <wp:inline distT="0" distB="0" distL="0" distR="0" wp14:anchorId="3DEF29D7" wp14:editId="1B24FDC4">
            <wp:extent cx="6113780" cy="4561205"/>
            <wp:effectExtent l="0" t="0" r="0" b="0"/>
            <wp:docPr id="16" name="图片 16" descr="D:\F工作\工作\2016年3月份工作\出口屋顶机五小分册\图\爆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工作\工作\2016年3月份工作\出口屋顶机五小分册\图\爆炸图.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3780" cy="4561205"/>
                    </a:xfrm>
                    <a:prstGeom prst="rect">
                      <a:avLst/>
                    </a:prstGeom>
                    <a:noFill/>
                    <a:ln>
                      <a:noFill/>
                    </a:ln>
                  </pic:spPr>
                </pic:pic>
              </a:graphicData>
            </a:graphic>
          </wp:inline>
        </w:drawing>
      </w:r>
    </w:p>
    <w:p w:rsidR="00DF3F23" w:rsidRPr="00DF3F23" w:rsidRDefault="00DF3F23" w:rsidP="00DF3F23">
      <w:pPr>
        <w:pStyle w:val="af"/>
        <w:rPr>
          <w:rFonts w:eastAsiaTheme="minorEastAsia"/>
        </w:rPr>
      </w:pPr>
    </w:p>
    <w:tbl>
      <w:tblPr>
        <w:tblW w:w="5000" w:type="pct"/>
        <w:jc w:val="center"/>
        <w:tblLook w:val="04A0" w:firstRow="1" w:lastRow="0" w:firstColumn="1" w:lastColumn="0" w:noHBand="0" w:noVBand="1"/>
      </w:tblPr>
      <w:tblGrid>
        <w:gridCol w:w="2462"/>
        <w:gridCol w:w="3317"/>
        <w:gridCol w:w="2938"/>
        <w:gridCol w:w="1137"/>
      </w:tblGrid>
      <w:tr w:rsidR="00DF3F23" w:rsidRPr="00B27EA3" w:rsidTr="00C10B21">
        <w:trPr>
          <w:trHeight w:val="300"/>
          <w:jc w:val="center"/>
        </w:trPr>
        <w:tc>
          <w:tcPr>
            <w:tcW w:w="1249" w:type="pct"/>
            <w:tcBorders>
              <w:top w:val="single" w:sz="8" w:space="0" w:color="000000"/>
              <w:left w:val="single" w:sz="8" w:space="0" w:color="000000"/>
              <w:bottom w:val="single" w:sz="8" w:space="0" w:color="000000"/>
              <w:right w:val="single" w:sz="8" w:space="0" w:color="000000"/>
            </w:tcBorders>
            <w:shd w:val="clear" w:color="000000" w:fill="DADADB"/>
            <w:vAlign w:val="center"/>
            <w:hideMark/>
          </w:tcPr>
          <w:p w:rsidR="00DF3F23" w:rsidRPr="00B27EA3" w:rsidRDefault="00DF3F23" w:rsidP="00DF3F23">
            <w:pPr>
              <w:pStyle w:val="ae"/>
              <w:rPr>
                <w:rFonts w:cs="Arial"/>
                <w:szCs w:val="18"/>
              </w:rPr>
            </w:pPr>
            <w:r w:rsidRPr="00B27EA3">
              <w:rPr>
                <w:rFonts w:cs="Arial"/>
                <w:szCs w:val="18"/>
              </w:rPr>
              <w:t>No.</w:t>
            </w:r>
          </w:p>
        </w:tc>
        <w:tc>
          <w:tcPr>
            <w:tcW w:w="1683" w:type="pct"/>
            <w:tcBorders>
              <w:top w:val="single" w:sz="8" w:space="0" w:color="000000"/>
              <w:left w:val="nil"/>
              <w:bottom w:val="single" w:sz="8" w:space="0" w:color="000000"/>
              <w:right w:val="single" w:sz="8" w:space="0" w:color="000000"/>
            </w:tcBorders>
            <w:shd w:val="clear" w:color="000000" w:fill="DADADB"/>
            <w:vAlign w:val="center"/>
            <w:hideMark/>
          </w:tcPr>
          <w:p w:rsidR="00DF3F23" w:rsidRPr="00B27EA3" w:rsidRDefault="00DF3F23" w:rsidP="00DF3F23">
            <w:pPr>
              <w:pStyle w:val="ae"/>
              <w:rPr>
                <w:rFonts w:cs="Arial"/>
                <w:szCs w:val="18"/>
              </w:rPr>
            </w:pPr>
            <w:r w:rsidRPr="00B27EA3">
              <w:rPr>
                <w:rFonts w:cs="Arial"/>
                <w:szCs w:val="18"/>
              </w:rPr>
              <w:t>Material Name</w:t>
            </w:r>
          </w:p>
        </w:tc>
        <w:tc>
          <w:tcPr>
            <w:tcW w:w="1491" w:type="pct"/>
            <w:tcBorders>
              <w:top w:val="single" w:sz="8" w:space="0" w:color="000000"/>
              <w:left w:val="nil"/>
              <w:bottom w:val="single" w:sz="8" w:space="0" w:color="000000"/>
              <w:right w:val="single" w:sz="8" w:space="0" w:color="000000"/>
            </w:tcBorders>
            <w:shd w:val="clear" w:color="000000" w:fill="DADADB"/>
            <w:vAlign w:val="center"/>
            <w:hideMark/>
          </w:tcPr>
          <w:p w:rsidR="00DF3F23" w:rsidRPr="00B27EA3" w:rsidRDefault="00DF3F23" w:rsidP="00DF3F23">
            <w:pPr>
              <w:pStyle w:val="ae"/>
              <w:rPr>
                <w:rFonts w:cs="Arial"/>
                <w:szCs w:val="18"/>
              </w:rPr>
            </w:pPr>
            <w:r w:rsidRPr="00B27EA3">
              <w:rPr>
                <w:rFonts w:cs="Arial"/>
                <w:szCs w:val="18"/>
              </w:rPr>
              <w:t>Material Code</w:t>
            </w:r>
          </w:p>
        </w:tc>
        <w:tc>
          <w:tcPr>
            <w:tcW w:w="577" w:type="pct"/>
            <w:tcBorders>
              <w:top w:val="single" w:sz="8" w:space="0" w:color="000000"/>
              <w:left w:val="nil"/>
              <w:bottom w:val="single" w:sz="8" w:space="0" w:color="000000"/>
              <w:right w:val="single" w:sz="8" w:space="0" w:color="000000"/>
            </w:tcBorders>
            <w:shd w:val="clear" w:color="000000" w:fill="DADADB"/>
            <w:vAlign w:val="center"/>
            <w:hideMark/>
          </w:tcPr>
          <w:p w:rsidR="00DF3F23" w:rsidRPr="00B27EA3" w:rsidRDefault="00DF3F23" w:rsidP="00DF3F23">
            <w:pPr>
              <w:pStyle w:val="ae"/>
              <w:rPr>
                <w:rFonts w:cs="Arial"/>
                <w:szCs w:val="18"/>
              </w:rPr>
            </w:pPr>
            <w:r w:rsidRPr="00B27EA3">
              <w:rPr>
                <w:rFonts w:cs="Arial"/>
                <w:szCs w:val="18"/>
              </w:rPr>
              <w:t>Quantity</w:t>
            </w:r>
          </w:p>
        </w:tc>
      </w:tr>
      <w:tr w:rsidR="00DF3F23" w:rsidRPr="00B27EA3" w:rsidTr="00C10B21">
        <w:trPr>
          <w:trHeight w:val="285"/>
          <w:jc w:val="center"/>
        </w:trPr>
        <w:tc>
          <w:tcPr>
            <w:tcW w:w="12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w:t>
            </w:r>
          </w:p>
        </w:tc>
        <w:tc>
          <w:tcPr>
            <w:tcW w:w="1683" w:type="pct"/>
            <w:tcBorders>
              <w:top w:val="single" w:sz="4" w:space="0" w:color="auto"/>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Overhaul Door  Sub-</w:t>
            </w:r>
            <w:proofErr w:type="spellStart"/>
            <w:r w:rsidRPr="00B27EA3">
              <w:rPr>
                <w:rFonts w:cs="Arial"/>
                <w:szCs w:val="18"/>
              </w:rPr>
              <w:t>assy</w:t>
            </w:r>
            <w:proofErr w:type="spellEnd"/>
          </w:p>
        </w:tc>
        <w:tc>
          <w:tcPr>
            <w:tcW w:w="1491" w:type="pct"/>
            <w:tcBorders>
              <w:top w:val="single" w:sz="4" w:space="0" w:color="auto"/>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0139600103701 </w:t>
            </w:r>
          </w:p>
        </w:tc>
        <w:tc>
          <w:tcPr>
            <w:tcW w:w="577" w:type="pct"/>
            <w:tcBorders>
              <w:top w:val="single" w:sz="4" w:space="0" w:color="auto"/>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Condenser </w:t>
            </w:r>
            <w:proofErr w:type="spellStart"/>
            <w:r w:rsidRPr="00B27EA3">
              <w:rPr>
                <w:rFonts w:cs="Arial"/>
                <w:szCs w:val="18"/>
              </w:rPr>
              <w:t>Assy</w:t>
            </w:r>
            <w:proofErr w:type="spellEnd"/>
            <w:r w:rsidRPr="00B27EA3">
              <w:rPr>
                <w:rFonts w:cs="Arial"/>
                <w:szCs w:val="18"/>
              </w:rPr>
              <w:t xml:space="preserve"> 2</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0112390002101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Condenser </w:t>
            </w:r>
            <w:proofErr w:type="spellStart"/>
            <w:r w:rsidRPr="00B27EA3">
              <w:rPr>
                <w:rFonts w:cs="Arial"/>
                <w:szCs w:val="18"/>
              </w:rPr>
              <w:t>Assy</w:t>
            </w:r>
            <w:proofErr w:type="spellEnd"/>
            <w:r w:rsidRPr="00B27EA3">
              <w:rPr>
                <w:rFonts w:cs="Arial"/>
                <w:szCs w:val="18"/>
              </w:rPr>
              <w:t xml:space="preserve"> 4</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0112390002001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Rear Grill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01573900009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Handle</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26235253</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Flange sub-</w:t>
            </w:r>
            <w:proofErr w:type="spellStart"/>
            <w:r w:rsidRPr="00B27EA3">
              <w:rPr>
                <w:rFonts w:cs="Arial"/>
                <w:szCs w:val="18"/>
              </w:rPr>
              <w:t>assy</w:t>
            </w:r>
            <w:proofErr w:type="spellEnd"/>
            <w:r w:rsidRPr="00B27EA3">
              <w:rPr>
                <w:rFonts w:cs="Arial"/>
                <w:szCs w:val="18"/>
              </w:rPr>
              <w:t xml:space="preser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0149600004807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7</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Sensor Sub-</w:t>
            </w:r>
            <w:proofErr w:type="spellStart"/>
            <w:r w:rsidRPr="00B27EA3">
              <w:rPr>
                <w:rFonts w:cs="Arial"/>
                <w:szCs w:val="18"/>
              </w:rPr>
              <w:t>assy</w:t>
            </w:r>
            <w:proofErr w:type="spellEnd"/>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39003900001G</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8</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Streamlined Dome</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22265801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9</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Fan Motor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1570110000301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Centrifugal Fan</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10355801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11</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Fan Motor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15701100003</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Flange sub-</w:t>
            </w:r>
            <w:proofErr w:type="spellStart"/>
            <w:r w:rsidRPr="00B27EA3">
              <w:rPr>
                <w:rFonts w:cs="Arial"/>
                <w:szCs w:val="18"/>
              </w:rPr>
              <w:t>assy</w:t>
            </w:r>
            <w:proofErr w:type="spellEnd"/>
            <w:r w:rsidRPr="00B27EA3">
              <w:rPr>
                <w:rFonts w:cs="Arial"/>
                <w:szCs w:val="18"/>
              </w:rPr>
              <w:t xml:space="preser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01493900064</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Flange sub-</w:t>
            </w:r>
            <w:proofErr w:type="spellStart"/>
            <w:r w:rsidRPr="00B27EA3">
              <w:rPr>
                <w:rFonts w:cs="Arial"/>
                <w:szCs w:val="18"/>
              </w:rPr>
              <w:t>assy</w:t>
            </w:r>
            <w:proofErr w:type="spellEnd"/>
            <w:r w:rsidRPr="00B27EA3">
              <w:rPr>
                <w:rFonts w:cs="Arial"/>
                <w:szCs w:val="18"/>
              </w:rPr>
              <w:t xml:space="preser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0149671209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Electronic Expansion Valve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43048000004</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Pressure Protect Switch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4602001575</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Pressure Protect Switch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4602001559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17</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Breakwater Sub-</w:t>
            </w:r>
            <w:proofErr w:type="spellStart"/>
            <w:r w:rsidRPr="00B27EA3">
              <w:rPr>
                <w:rFonts w:cs="Arial"/>
                <w:szCs w:val="18"/>
              </w:rPr>
              <w:t>Assy</w:t>
            </w:r>
            <w:proofErr w:type="spellEnd"/>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0135390005402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lastRenderedPageBreak/>
              <w:t>18</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Motor for Centrifugal Fan</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10456000007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19</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Taper Sleeve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10548226</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20</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Belt Wheel</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10548167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21</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Fan Motor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15706000022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Taper Sleeve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10548227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Belt</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76416058 </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3</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Belt Wheel</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10548170</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Evaporator </w:t>
            </w:r>
            <w:proofErr w:type="spellStart"/>
            <w:r w:rsidRPr="00B27EA3">
              <w:rPr>
                <w:rFonts w:cs="Arial"/>
                <w:szCs w:val="18"/>
              </w:rPr>
              <w:t>Assy</w:t>
            </w:r>
            <w:proofErr w:type="spellEnd"/>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0102390002601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proofErr w:type="spellStart"/>
            <w:r w:rsidRPr="00B27EA3">
              <w:rPr>
                <w:rFonts w:cs="Arial"/>
                <w:szCs w:val="18"/>
              </w:rPr>
              <w:t>Prefilter</w:t>
            </w:r>
            <w:proofErr w:type="spellEnd"/>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0741618012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6</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27</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Strainer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07413900026</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28</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Magnet Coil</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4300040048</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29</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4-Way Valve</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43041100017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30</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Magnet Coil</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4300040049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31</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Pressure Protect Switch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4602001586</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Gas-liquid Separator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07424142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Compressor and Fittings</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00201100010</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Electrical Heater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76518731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Pressure Difference Switch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46028251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Electric Cabinet </w:t>
            </w:r>
            <w:proofErr w:type="spellStart"/>
            <w:r w:rsidRPr="00B27EA3">
              <w:rPr>
                <w:rFonts w:cs="Arial"/>
                <w:szCs w:val="18"/>
              </w:rPr>
              <w:t>Assy</w:t>
            </w:r>
            <w:proofErr w:type="spellEnd"/>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01393900139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37</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Condenser </w:t>
            </w:r>
            <w:proofErr w:type="spellStart"/>
            <w:r w:rsidRPr="00B27EA3">
              <w:rPr>
                <w:rFonts w:cs="Arial"/>
                <w:szCs w:val="18"/>
              </w:rPr>
              <w:t>Assy</w:t>
            </w:r>
            <w:proofErr w:type="spellEnd"/>
            <w:r w:rsidRPr="00B27EA3">
              <w:rPr>
                <w:rFonts w:cs="Arial"/>
                <w:szCs w:val="18"/>
              </w:rPr>
              <w:t xml:space="preserve"> 1</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0112390001801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38</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One Way Valve</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07130101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4</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39</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Condenser </w:t>
            </w:r>
            <w:proofErr w:type="spellStart"/>
            <w:r w:rsidRPr="00B27EA3">
              <w:rPr>
                <w:rFonts w:cs="Arial"/>
                <w:szCs w:val="18"/>
              </w:rPr>
              <w:t>Assy</w:t>
            </w:r>
            <w:proofErr w:type="spellEnd"/>
            <w:r w:rsidRPr="00B27EA3">
              <w:rPr>
                <w:rFonts w:cs="Arial"/>
                <w:szCs w:val="18"/>
              </w:rPr>
              <w:t xml:space="preserve"> 3</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0112390001901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40</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Thermal Relay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4402037404</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41</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AC Contactor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44010240</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Terminal Board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42010247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AC Contactor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44010239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Thermal Relay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44020383</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Power Panel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30245000001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Single-phase Air Switch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45020203</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47</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Phase Reverse Protector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32214101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48</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AC Contactor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44010232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49</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Terminal Board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42010249</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50</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Terminal Board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42011255</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51</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Terminal Board </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42018452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52</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Main Board</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30222000035</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53</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Transformer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4311030001</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54</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Transformer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43110012</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55</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Main Board</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30221007</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2</w:t>
            </w:r>
          </w:p>
        </w:tc>
      </w:tr>
      <w:tr w:rsidR="00DF3F23" w:rsidRPr="00B27EA3" w:rsidTr="00C10B21">
        <w:trPr>
          <w:trHeight w:val="285"/>
          <w:jc w:val="center"/>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56</w:t>
            </w:r>
          </w:p>
        </w:tc>
        <w:tc>
          <w:tcPr>
            <w:tcW w:w="1683"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DDC Controller</w:t>
            </w:r>
          </w:p>
        </w:tc>
        <w:tc>
          <w:tcPr>
            <w:tcW w:w="1491" w:type="pct"/>
            <w:tcBorders>
              <w:top w:val="nil"/>
              <w:left w:val="nil"/>
              <w:bottom w:val="single" w:sz="4" w:space="0" w:color="auto"/>
              <w:right w:val="single" w:sz="4" w:space="0" w:color="auto"/>
            </w:tcBorders>
            <w:shd w:val="clear" w:color="auto" w:fill="auto"/>
            <w:noWrap/>
            <w:vAlign w:val="center"/>
            <w:hideMark/>
          </w:tcPr>
          <w:p w:rsidR="00DF3F23" w:rsidRPr="00B27EA3" w:rsidRDefault="00DF3F23" w:rsidP="00DF3F23">
            <w:pPr>
              <w:pStyle w:val="ae"/>
              <w:rPr>
                <w:rFonts w:cs="Arial"/>
                <w:szCs w:val="18"/>
              </w:rPr>
            </w:pPr>
            <w:r w:rsidRPr="00B27EA3">
              <w:rPr>
                <w:rFonts w:cs="Arial"/>
                <w:szCs w:val="18"/>
              </w:rPr>
              <w:t xml:space="preserve">49018000101 </w:t>
            </w:r>
          </w:p>
        </w:tc>
        <w:tc>
          <w:tcPr>
            <w:tcW w:w="577" w:type="pct"/>
            <w:tcBorders>
              <w:top w:val="nil"/>
              <w:left w:val="nil"/>
              <w:bottom w:val="single" w:sz="4" w:space="0" w:color="auto"/>
              <w:right w:val="single" w:sz="4" w:space="0" w:color="auto"/>
            </w:tcBorders>
            <w:shd w:val="clear" w:color="auto" w:fill="auto"/>
            <w:noWrap/>
            <w:vAlign w:val="bottom"/>
            <w:hideMark/>
          </w:tcPr>
          <w:p w:rsidR="00DF3F23" w:rsidRPr="00B27EA3" w:rsidRDefault="00DF3F23" w:rsidP="00DF3F23">
            <w:pPr>
              <w:pStyle w:val="ae"/>
              <w:rPr>
                <w:rFonts w:cs="Arial"/>
                <w:szCs w:val="18"/>
              </w:rPr>
            </w:pPr>
            <w:r w:rsidRPr="00B27EA3">
              <w:rPr>
                <w:rFonts w:cs="Arial"/>
                <w:szCs w:val="18"/>
              </w:rPr>
              <w:t>1</w:t>
            </w:r>
          </w:p>
        </w:tc>
      </w:tr>
    </w:tbl>
    <w:p w:rsidR="00A85FBA" w:rsidRDefault="00A85FBA" w:rsidP="00B30FCD">
      <w:pPr>
        <w:ind w:firstLine="482"/>
        <w:rPr>
          <w:rFonts w:cs="Arial"/>
          <w:b/>
          <w:sz w:val="24"/>
          <w:szCs w:val="24"/>
        </w:rPr>
      </w:pPr>
    </w:p>
    <w:p w:rsidR="00A85FBA" w:rsidRPr="009400E9" w:rsidRDefault="00A85FBA">
      <w:pPr>
        <w:widowControl/>
        <w:jc w:val="left"/>
        <w:rPr>
          <w:rFonts w:cs="Arial"/>
          <w:b/>
          <w:sz w:val="24"/>
          <w:szCs w:val="24"/>
        </w:rPr>
      </w:pPr>
      <w:r>
        <w:rPr>
          <w:rFonts w:cs="Arial"/>
          <w:b/>
          <w:sz w:val="44"/>
          <w:szCs w:val="44"/>
        </w:rPr>
        <w:br w:type="page"/>
      </w:r>
    </w:p>
    <w:p w:rsidR="00BC4214" w:rsidRDefault="00BC4214" w:rsidP="00A85FBA">
      <w:pPr>
        <w:pStyle w:val="1"/>
        <w:spacing w:before="12" w:after="12"/>
        <w:rPr>
          <w:rFonts w:eastAsiaTheme="minorEastAsia"/>
        </w:rPr>
      </w:pPr>
      <w:bookmarkStart w:id="21" w:name="_Toc454955861"/>
      <w:bookmarkStart w:id="22" w:name="_Toc444502875"/>
      <w:r w:rsidRPr="00BC4214">
        <w:rPr>
          <w:rFonts w:eastAsiaTheme="minorEastAsia"/>
        </w:rPr>
        <w:lastRenderedPageBreak/>
        <w:t>Design and Selection</w:t>
      </w:r>
      <w:bookmarkEnd w:id="21"/>
    </w:p>
    <w:p w:rsidR="00A85FBA" w:rsidRPr="007E763D" w:rsidRDefault="00A85FBA" w:rsidP="00A85FBA">
      <w:pPr>
        <w:pStyle w:val="1"/>
        <w:spacing w:before="12" w:after="12"/>
        <w:rPr>
          <w:b w:val="0"/>
          <w:bCs w:val="0"/>
          <w:kern w:val="2"/>
        </w:rPr>
      </w:pPr>
      <w:bookmarkStart w:id="23" w:name="_Toc454955862"/>
      <w:r w:rsidRPr="007E763D">
        <w:rPr>
          <w:rFonts w:hint="eastAsia"/>
        </w:rPr>
        <w:t>1</w:t>
      </w:r>
      <w:r w:rsidR="003D2005">
        <w:rPr>
          <w:rFonts w:eastAsiaTheme="minorEastAsia" w:hint="eastAsia"/>
        </w:rPr>
        <w:t xml:space="preserve"> </w:t>
      </w:r>
      <w:r w:rsidRPr="007E763D">
        <w:rPr>
          <w:rFonts w:hint="eastAsia"/>
        </w:rPr>
        <w:t>Selection Steps</w:t>
      </w:r>
      <w:bookmarkEnd w:id="22"/>
      <w:bookmarkEnd w:id="23"/>
      <w:r w:rsidRPr="007E763D">
        <w:rPr>
          <w:b w:val="0"/>
          <w:bCs w:val="0"/>
          <w:kern w:val="2"/>
        </w:rPr>
        <w:tab/>
      </w:r>
    </w:p>
    <w:p w:rsidR="00A85FBA" w:rsidRPr="007E763D" w:rsidRDefault="00A85FBA" w:rsidP="00A85FBA">
      <w:pPr>
        <w:pStyle w:val="2"/>
        <w:spacing w:before="12" w:after="12"/>
      </w:pPr>
      <w:bookmarkStart w:id="24" w:name="_Toc444502876"/>
      <w:bookmarkStart w:id="25" w:name="_Toc454955863"/>
      <w:r w:rsidRPr="007E763D">
        <w:rPr>
          <w:rFonts w:hint="eastAsia"/>
        </w:rPr>
        <w:t>1.1 Basic Flowchart</w:t>
      </w:r>
      <w:bookmarkEnd w:id="24"/>
      <w:bookmarkEnd w:id="25"/>
    </w:p>
    <w:p w:rsidR="00A85FBA" w:rsidRDefault="00A85FBA" w:rsidP="00A85FBA">
      <w:pPr>
        <w:ind w:firstLineChars="200" w:firstLine="420"/>
      </w:pPr>
      <w:r>
        <w:rPr>
          <w:rFonts w:hint="eastAsia"/>
        </w:rPr>
        <w:t>Calculate load (cooling load and fresh air load) for each separate space</w:t>
      </w:r>
      <w:r w:rsidRPr="00421FB1">
        <w:t>→</w:t>
      </w:r>
      <w:r>
        <w:rPr>
          <w:rFonts w:hint="eastAsia"/>
        </w:rPr>
        <w:t xml:space="preserve"> Select </w:t>
      </w:r>
      <w:r>
        <w:t xml:space="preserve">the terminal </w:t>
      </w:r>
      <w:r>
        <w:rPr>
          <w:rFonts w:hint="eastAsia"/>
        </w:rPr>
        <w:t xml:space="preserve">unit </w:t>
      </w:r>
      <w:r w:rsidRPr="00421FB1">
        <w:t>→</w:t>
      </w:r>
      <w:r>
        <w:rPr>
          <w:rFonts w:hint="eastAsia"/>
        </w:rPr>
        <w:t xml:space="preserve"> Select the main unit </w:t>
      </w:r>
      <w:r w:rsidRPr="00421FB1">
        <w:t>→</w:t>
      </w:r>
      <w:r>
        <w:rPr>
          <w:rFonts w:hint="eastAsia"/>
        </w:rPr>
        <w:t xml:space="preserve"> Recalculate the heating and </w:t>
      </w:r>
      <w:r>
        <w:t>cooling</w:t>
      </w:r>
      <w:r>
        <w:rPr>
          <w:rFonts w:hint="eastAsia"/>
        </w:rPr>
        <w:t xml:space="preserve"> load </w:t>
      </w:r>
      <w:r w:rsidRPr="00421FB1">
        <w:t>→</w:t>
      </w:r>
      <w:r>
        <w:rPr>
          <w:rFonts w:hint="eastAsia"/>
        </w:rPr>
        <w:t xml:space="preserve"> make a confirmation</w:t>
      </w:r>
    </w:p>
    <w:p w:rsidR="00A85FBA" w:rsidRPr="00421FB1" w:rsidRDefault="00A85FBA" w:rsidP="00A85FBA">
      <w:pPr>
        <w:ind w:firstLineChars="150" w:firstLine="315"/>
      </w:pPr>
      <w:r>
        <w:rPr>
          <w:rFonts w:hint="eastAsia"/>
        </w:rPr>
        <w:t xml:space="preserve"> (1) Calculation of Load</w:t>
      </w:r>
    </w:p>
    <w:p w:rsidR="00A85FBA" w:rsidRDefault="00A85FBA" w:rsidP="00A85FBA">
      <w:pPr>
        <w:ind w:firstLineChars="200" w:firstLine="420"/>
      </w:pPr>
      <w:r>
        <w:rPr>
          <w:rFonts w:hint="eastAsia"/>
        </w:rPr>
        <w:t>1) Cooling Load per Unit Air Conditioning Area</w:t>
      </w:r>
    </w:p>
    <w:tbl>
      <w:tblPr>
        <w:tblW w:w="5000" w:type="pct"/>
        <w:tblCellMar>
          <w:left w:w="0" w:type="dxa"/>
          <w:right w:w="0" w:type="dxa"/>
        </w:tblCellMar>
        <w:tblLook w:val="0000" w:firstRow="0" w:lastRow="0" w:firstColumn="0" w:lastColumn="0" w:noHBand="0" w:noVBand="0"/>
      </w:tblPr>
      <w:tblGrid>
        <w:gridCol w:w="1041"/>
        <w:gridCol w:w="2677"/>
        <w:gridCol w:w="6"/>
        <w:gridCol w:w="1074"/>
        <w:gridCol w:w="918"/>
        <w:gridCol w:w="2628"/>
        <w:gridCol w:w="1304"/>
      </w:tblGrid>
      <w:tr w:rsidR="00A85FBA" w:rsidRPr="00345754" w:rsidTr="00A85FBA">
        <w:trPr>
          <w:trHeight w:val="660"/>
        </w:trPr>
        <w:tc>
          <w:tcPr>
            <w:tcW w:w="364"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Building Type</w:t>
            </w: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Room Type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A30F3" w:rsidRDefault="00A85FBA" w:rsidP="00A85FBA">
            <w:pPr>
              <w:pStyle w:val="ae"/>
            </w:pPr>
            <w:r w:rsidRPr="003A30F3">
              <w:rPr>
                <w:rFonts w:hint="eastAsia"/>
              </w:rPr>
              <w:t>Cooling Load (</w:t>
            </w:r>
            <w:r w:rsidRPr="003A30F3">
              <w:t>W/m</w:t>
            </w:r>
            <w:r w:rsidRPr="003A30F3">
              <w:rPr>
                <w:vertAlign w:val="superscript"/>
              </w:rPr>
              <w:t>2</w:t>
            </w:r>
            <w:r>
              <w:rPr>
                <w:rFonts w:hint="eastAsia"/>
              </w:rPr>
              <w:t>)</w:t>
            </w:r>
          </w:p>
        </w:tc>
        <w:tc>
          <w:tcPr>
            <w:tcW w:w="5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Building Type</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Room Type</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A30F3">
              <w:rPr>
                <w:rFonts w:hint="eastAsia"/>
              </w:rPr>
              <w:t>Cooling Load (</w:t>
            </w:r>
            <w:r w:rsidRPr="003A30F3">
              <w:t>W/m</w:t>
            </w:r>
            <w:r w:rsidRPr="003A30F3">
              <w:rPr>
                <w:vertAlign w:val="superscript"/>
              </w:rPr>
              <w:t>2</w:t>
            </w:r>
            <w:r>
              <w:rPr>
                <w:rFonts w:hint="eastAsia"/>
              </w:rPr>
              <w:t>)</w:t>
            </w:r>
          </w:p>
        </w:tc>
      </w:tr>
      <w:tr w:rsidR="00A85FBA" w:rsidRPr="00345754" w:rsidTr="009400E9">
        <w:trPr>
          <w:trHeight w:hRule="exact" w:val="303"/>
        </w:trPr>
        <w:tc>
          <w:tcPr>
            <w:tcW w:w="364"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Hotel</w:t>
            </w: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All</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70～95</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Hospital</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All</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105～130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Guest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70～100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VIP Ward</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80～120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Cafe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80～120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General Ward</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70～110</w:t>
            </w:r>
          </w:p>
        </w:tc>
      </w:tr>
      <w:tr w:rsidR="00A85FBA" w:rsidRPr="00345754" w:rsidTr="00A85FBA">
        <w:trPr>
          <w:trHeight w:hRule="exact" w:val="365"/>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Dining Room (Western Food)</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D</w:t>
            </w:r>
            <w:r w:rsidRPr="007D58DA">
              <w:t>iagnostic</w:t>
            </w:r>
            <w:r>
              <w:rPr>
                <w:rFonts w:hint="eastAsia"/>
              </w:rPr>
              <w:t xml:space="preserve">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75～140</w:t>
            </w:r>
          </w:p>
        </w:tc>
      </w:tr>
      <w:tr w:rsidR="00A85FBA" w:rsidRPr="00345754" w:rsidTr="00A85FBA">
        <w:trPr>
          <w:trHeight w:val="381"/>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Dining Room (Chinese Food)</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150～250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7D58DA" w:rsidRDefault="00A85FBA" w:rsidP="00A85FBA">
            <w:pPr>
              <w:pStyle w:val="ae"/>
            </w:pPr>
            <w:r w:rsidRPr="007D58DA">
              <w:t>X</w:t>
            </w:r>
            <w:r w:rsidRPr="007D58DA">
              <w:rPr>
                <w:rFonts w:hint="eastAsia"/>
              </w:rPr>
              <w:t xml:space="preserve">-ray, </w:t>
            </w:r>
            <w:r w:rsidRPr="007D58DA">
              <w:t>CT</w:t>
            </w:r>
            <w:r w:rsidRPr="007D58DA">
              <w:rPr>
                <w:rFonts w:hint="eastAsia"/>
              </w:rPr>
              <w:t>, MRT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90～120</w:t>
            </w:r>
          </w:p>
        </w:tc>
      </w:tr>
      <w:tr w:rsidR="00A85FBA" w:rsidRPr="00345754" w:rsidTr="00A85FBA">
        <w:trPr>
          <w:trHeight w:hRule="exact" w:val="393"/>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Store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80～110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Delivery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100～150</w:t>
            </w:r>
          </w:p>
        </w:tc>
      </w:tr>
      <w:tr w:rsidR="00A85FBA" w:rsidRPr="00345754" w:rsidTr="00A85FBA">
        <w:trPr>
          <w:trHeight w:hRule="exact" w:val="31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Service Hall</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80～100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Clean Operation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180～380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w:t>
            </w:r>
            <w:r w:rsidRPr="008F6C5B">
              <w:t>trium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100～180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70～120</w:t>
            </w:r>
          </w:p>
        </w:tc>
      </w:tr>
      <w:tr w:rsidR="00A85FBA" w:rsidRPr="00345754" w:rsidTr="00A85FBA">
        <w:trPr>
          <w:trHeight w:hRule="exact" w:val="335"/>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Small Meeting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140～250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Shopping Mall</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t>First Floor</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160～280</w:t>
            </w:r>
          </w:p>
        </w:tc>
      </w:tr>
      <w:tr w:rsidR="00A85FBA" w:rsidRPr="00345754" w:rsidTr="00A85FBA">
        <w:trPr>
          <w:trHeight w:hRule="exact" w:val="311"/>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Large Meeting Room(No smoking)</w:t>
            </w:r>
            <w:r w:rsidRPr="00345754">
              <w:t xml:space="preserve"> </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100～200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I</w:t>
            </w:r>
            <w:r w:rsidRPr="00A80B29">
              <w:t>ntermediate</w:t>
            </w:r>
            <w:r>
              <w:rPr>
                <w:rFonts w:hint="eastAsia"/>
              </w:rPr>
              <w:t xml:space="preserve"> Floor</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150～200</w:t>
            </w:r>
          </w:p>
        </w:tc>
      </w:tr>
      <w:tr w:rsidR="00A85FBA" w:rsidRPr="00345754" w:rsidTr="00A85FBA">
        <w:trPr>
          <w:trHeight w:hRule="exact" w:val="31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Hairdressing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90～140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Top Floor</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180～250</w:t>
            </w:r>
          </w:p>
        </w:tc>
      </w:tr>
      <w:tr w:rsidR="00A85FBA" w:rsidRPr="00345754" w:rsidTr="00A85FBA">
        <w:trPr>
          <w:trHeight w:hRule="exact" w:val="306"/>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Gym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All Stores</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210～240</w:t>
            </w:r>
          </w:p>
        </w:tc>
      </w:tr>
      <w:tr w:rsidR="00A85FBA" w:rsidRPr="00345754" w:rsidTr="00A85FBA">
        <w:trPr>
          <w:trHeight w:hRule="exact" w:val="311"/>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w:t>
            </w:r>
            <w:r>
              <w:t xml:space="preserve">owling </w:t>
            </w:r>
            <w:r>
              <w:rPr>
                <w:rFonts w:hint="eastAsia"/>
              </w:rPr>
              <w:t>A</w:t>
            </w:r>
            <w:r w:rsidRPr="00695D1C">
              <w:t xml:space="preserve">lley  </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90～150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t>Cinema</w:t>
            </w:r>
            <w:r>
              <w:rPr>
                <w:rFonts w:hint="eastAsia"/>
              </w:rPr>
              <w:t xml:space="preserve"> and Theatre</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w:t>
            </w:r>
            <w:r w:rsidRPr="00695D1C">
              <w:t>uditorium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180～280</w:t>
            </w:r>
          </w:p>
        </w:tc>
      </w:tr>
      <w:tr w:rsidR="00A85FBA" w:rsidRPr="00345754" w:rsidTr="00A85FBA">
        <w:trPr>
          <w:trHeight w:hRule="exact" w:val="313"/>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w:t>
            </w:r>
            <w:r>
              <w:t xml:space="preserve">illiard </w:t>
            </w:r>
            <w:r>
              <w:rPr>
                <w:rFonts w:hint="eastAsia"/>
              </w:rPr>
              <w:t>R</w:t>
            </w:r>
            <w:r w:rsidRPr="00695D1C">
              <w:t>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75～110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Lounge Smoking (Smoking)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250～360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Swinging Pool</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160～260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w:t>
            </w:r>
            <w:r w:rsidRPr="007B6BF3">
              <w:t>oudoir</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80～120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Ball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180～220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 and WC</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70～100</w:t>
            </w:r>
          </w:p>
        </w:tc>
      </w:tr>
      <w:tr w:rsidR="00A85FBA" w:rsidRPr="00345754" w:rsidTr="00A85FBA">
        <w:trPr>
          <w:trHeight w:hRule="exact" w:val="36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D</w:t>
            </w:r>
            <w:r w:rsidRPr="00695D1C">
              <w:t>isco</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220～320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Stadium</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w:t>
            </w:r>
            <w:r w:rsidRPr="00A80B29">
              <w:t>rena</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100～140</w:t>
            </w:r>
          </w:p>
        </w:tc>
      </w:tr>
      <w:tr w:rsidR="00A85FBA" w:rsidRPr="00345754" w:rsidTr="00A85FBA">
        <w:trPr>
          <w:trHeight w:hRule="exact" w:val="33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K</w:t>
            </w:r>
            <w:r w:rsidRPr="00695D1C">
              <w:t>araoke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VIP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120～180</w:t>
            </w:r>
          </w:p>
        </w:tc>
      </w:tr>
      <w:tr w:rsidR="00A85FBA" w:rsidRPr="00345754" w:rsidTr="00A85FBA">
        <w:trPr>
          <w:trHeight w:hRule="exact" w:val="27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Office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70～120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Lounge Room (Smoking)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280～360</w:t>
            </w:r>
          </w:p>
        </w:tc>
      </w:tr>
      <w:tr w:rsidR="00A85FBA" w:rsidRPr="00345754" w:rsidTr="00A85FBA">
        <w:trPr>
          <w:trHeight w:hRule="exact" w:val="323"/>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WC</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80～100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Lounge Room (No Smoking)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160～250</w:t>
            </w:r>
          </w:p>
        </w:tc>
      </w:tr>
      <w:tr w:rsidR="00A85FBA" w:rsidRPr="00345754" w:rsidTr="00A85FBA">
        <w:trPr>
          <w:trHeight w:hRule="exact" w:val="299"/>
        </w:trPr>
        <w:tc>
          <w:tcPr>
            <w:tcW w:w="364"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Bank</w:t>
            </w: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Service Hall</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120～160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 xml:space="preserve"> Rest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100～140</w:t>
            </w:r>
          </w:p>
        </w:tc>
      </w:tr>
      <w:tr w:rsidR="00A85FBA" w:rsidRPr="00345754" w:rsidTr="00A85FBA">
        <w:trPr>
          <w:trHeight w:hRule="exact" w:val="31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t>Office</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70～120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Office Building</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VIP Office</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120～160</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22"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Machine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120～160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General Office</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90～120</w:t>
            </w:r>
          </w:p>
        </w:tc>
      </w:tr>
      <w:tr w:rsidR="00A85FBA" w:rsidRPr="00345754" w:rsidTr="00A85FBA">
        <w:trPr>
          <w:trHeight w:hRule="exact" w:val="325"/>
        </w:trPr>
        <w:tc>
          <w:tcPr>
            <w:tcW w:w="1786" w:type="pct"/>
            <w:gridSpan w:val="3"/>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Museum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150～200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Machine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100～140</w:t>
            </w:r>
          </w:p>
        </w:tc>
      </w:tr>
      <w:tr w:rsidR="00A85FBA" w:rsidRPr="00345754" w:rsidTr="00A85FBA">
        <w:trPr>
          <w:trHeight w:hRule="exact" w:val="325"/>
        </w:trPr>
        <w:tc>
          <w:tcPr>
            <w:tcW w:w="1786" w:type="pct"/>
            <w:gridSpan w:val="3"/>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w:t>
            </w:r>
            <w:r w:rsidRPr="00695D1C">
              <w:t>uditorium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160～240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Meeting Room</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150～200</w:t>
            </w:r>
          </w:p>
        </w:tc>
      </w:tr>
      <w:tr w:rsidR="00A85FBA" w:rsidRPr="00345754" w:rsidTr="00A85FBA">
        <w:trPr>
          <w:trHeight w:hRule="exact" w:val="325"/>
        </w:trPr>
        <w:tc>
          <w:tcPr>
            <w:tcW w:w="1786" w:type="pct"/>
            <w:gridSpan w:val="3"/>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Multi-functional Room</w:t>
            </w:r>
          </w:p>
        </w:tc>
        <w:tc>
          <w:tcPr>
            <w:tcW w:w="613"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180～250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t>Lounge</w:t>
            </w:r>
            <w:r>
              <w:rPr>
                <w:rFonts w:hint="eastAsia"/>
              </w:rPr>
              <w:t xml:space="preserve"> Hall (Smoking)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180～260</w:t>
            </w:r>
          </w:p>
        </w:tc>
      </w:tr>
      <w:tr w:rsidR="00A85FBA" w:rsidRPr="00345754" w:rsidTr="00A85FBA">
        <w:trPr>
          <w:trHeight w:val="408"/>
        </w:trPr>
        <w:tc>
          <w:tcPr>
            <w:tcW w:w="364"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Library</w:t>
            </w: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Reading Room</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100～160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Office Building</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 and WC</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70～110</w:t>
            </w:r>
          </w:p>
        </w:tc>
      </w:tr>
      <w:tr w:rsidR="00A85FBA" w:rsidRPr="00345754" w:rsidTr="00A85FBA">
        <w:trPr>
          <w:trHeight w:val="409"/>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90～110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General Office</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95～115</w:t>
            </w:r>
          </w:p>
        </w:tc>
      </w:tr>
      <w:tr w:rsidR="00A85FBA" w:rsidRPr="00345754" w:rsidTr="00A85FBA">
        <w:trPr>
          <w:trHeight w:val="297"/>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Stack Rom</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70～90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High-rise Office</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105～145</w:t>
            </w: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Special Collection Room</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100～150</w:t>
            </w:r>
          </w:p>
        </w:tc>
        <w:tc>
          <w:tcPr>
            <w:tcW w:w="505"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Apartment</w:t>
            </w: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Multi-layer Building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88～150</w:t>
            </w:r>
          </w:p>
        </w:tc>
      </w:tr>
      <w:tr w:rsidR="00A85FBA" w:rsidRPr="00345754" w:rsidTr="00A85FBA">
        <w:trPr>
          <w:trHeight w:hRule="exact" w:val="282"/>
        </w:trPr>
        <w:tc>
          <w:tcPr>
            <w:tcW w:w="364"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Restaurant</w:t>
            </w: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200～280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High-rise Building</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80～120</w:t>
            </w:r>
          </w:p>
        </w:tc>
      </w:tr>
      <w:tr w:rsidR="00A85FBA" w:rsidRPr="00345754" w:rsidTr="00A85FBA">
        <w:trPr>
          <w:trHeight w:hRule="exact" w:val="353"/>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VIP Room</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180～250</w:t>
            </w:r>
          </w:p>
        </w:tc>
        <w:tc>
          <w:tcPr>
            <w:tcW w:w="505"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Villa</w:t>
            </w: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150～220</w:t>
            </w:r>
          </w:p>
        </w:tc>
      </w:tr>
      <w:tr w:rsidR="00A85FBA" w:rsidRPr="00345754" w:rsidTr="00A85FBA">
        <w:trPr>
          <w:trHeight w:hRule="exact" w:val="282"/>
        </w:trPr>
        <w:tc>
          <w:tcPr>
            <w:tcW w:w="364" w:type="pct"/>
            <w:vMerge w:val="restar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Supermarket</w:t>
            </w: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Hall</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160～220</w:t>
            </w:r>
          </w:p>
        </w:tc>
        <w:tc>
          <w:tcPr>
            <w:tcW w:w="5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r>
      <w:tr w:rsidR="00A85FBA" w:rsidRPr="00345754" w:rsidTr="00A85FBA">
        <w:trPr>
          <w:trHeight w:hRule="exact" w:val="282"/>
        </w:trPr>
        <w:tc>
          <w:tcPr>
            <w:tcW w:w="364" w:type="pct"/>
            <w:vMerge/>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417"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Pr>
                <w:rFonts w:hint="eastAsia"/>
              </w:rPr>
              <w:t>Meat and Fish Room</w:t>
            </w:r>
          </w:p>
        </w:tc>
        <w:tc>
          <w:tcPr>
            <w:tcW w:w="618" w:type="pct"/>
            <w:gridSpan w:val="2"/>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r w:rsidRPr="00345754">
              <w:t>90～160</w:t>
            </w:r>
          </w:p>
        </w:tc>
        <w:tc>
          <w:tcPr>
            <w:tcW w:w="5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1391"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c>
          <w:tcPr>
            <w:tcW w:w="705" w:type="pct"/>
            <w:tcBorders>
              <w:top w:val="single" w:sz="4" w:space="0" w:color="010109"/>
              <w:left w:val="single" w:sz="4" w:space="0" w:color="010109"/>
              <w:bottom w:val="single" w:sz="4" w:space="0" w:color="010109"/>
              <w:right w:val="single" w:sz="4" w:space="0" w:color="010109"/>
            </w:tcBorders>
            <w:vAlign w:val="center"/>
          </w:tcPr>
          <w:p w:rsidR="00A85FBA" w:rsidRPr="00345754" w:rsidRDefault="00A85FBA" w:rsidP="00A85FBA">
            <w:pPr>
              <w:pStyle w:val="ae"/>
            </w:pPr>
          </w:p>
        </w:tc>
      </w:tr>
    </w:tbl>
    <w:p w:rsidR="00A85FBA" w:rsidRPr="00421FB1" w:rsidRDefault="00A85FBA" w:rsidP="00A85FBA">
      <w:r>
        <w:rPr>
          <w:rFonts w:hint="eastAsia"/>
        </w:rPr>
        <w:t xml:space="preserve">Note: </w:t>
      </w:r>
      <w:r w:rsidRPr="00ED2BA3">
        <w:rPr>
          <w:rFonts w:hint="eastAsia"/>
        </w:rPr>
        <w:t xml:space="preserve">it is cited from the </w:t>
      </w:r>
      <w:r>
        <w:rPr>
          <w:rFonts w:hint="eastAsia"/>
        </w:rPr>
        <w:t xml:space="preserve">Practical Design </w:t>
      </w:r>
      <w:r>
        <w:t>Manual</w:t>
      </w:r>
      <w:r>
        <w:rPr>
          <w:rFonts w:hint="eastAsia"/>
        </w:rPr>
        <w:t xml:space="preserve"> for</w:t>
      </w:r>
      <w:r w:rsidRPr="00ED2BA3">
        <w:rPr>
          <w:rFonts w:hint="eastAsia"/>
        </w:rPr>
        <w:t xml:space="preserve"> the Cooling and Heating Air Conditioners</w:t>
      </w:r>
      <w:r>
        <w:rPr>
          <w:rFonts w:hint="eastAsia"/>
        </w:rPr>
        <w:t>.</w:t>
      </w:r>
      <w:r w:rsidRPr="00421FB1">
        <w:t xml:space="preserve"> </w:t>
      </w:r>
    </w:p>
    <w:p w:rsidR="00A85FBA" w:rsidRPr="00A85FBA" w:rsidRDefault="00A85FBA" w:rsidP="006A023E">
      <w:pPr>
        <w:spacing w:line="360" w:lineRule="auto"/>
        <w:ind w:firstLineChars="200" w:firstLine="420"/>
      </w:pPr>
      <w:r w:rsidRPr="00A85FBA">
        <w:t>2</w:t>
      </w:r>
      <w:r w:rsidRPr="00A85FBA">
        <w:rPr>
          <w:rFonts w:hint="eastAsia"/>
        </w:rPr>
        <w:t>) Estimated Heating/Cooling Load for Different Buildings</w:t>
      </w:r>
    </w:p>
    <w:tbl>
      <w:tblPr>
        <w:tblW w:w="5000" w:type="pct"/>
        <w:tblCellMar>
          <w:left w:w="0" w:type="dxa"/>
          <w:right w:w="0" w:type="dxa"/>
        </w:tblCellMar>
        <w:tblLook w:val="0000" w:firstRow="0" w:lastRow="0" w:firstColumn="0" w:lastColumn="0" w:noHBand="0" w:noVBand="0"/>
      </w:tblPr>
      <w:tblGrid>
        <w:gridCol w:w="1247"/>
        <w:gridCol w:w="864"/>
        <w:gridCol w:w="690"/>
        <w:gridCol w:w="787"/>
        <w:gridCol w:w="766"/>
        <w:gridCol w:w="865"/>
        <w:gridCol w:w="697"/>
        <w:gridCol w:w="847"/>
        <w:gridCol w:w="987"/>
        <w:gridCol w:w="1007"/>
        <w:gridCol w:w="1097"/>
      </w:tblGrid>
      <w:tr w:rsidR="00A85FBA" w:rsidRPr="00231E40" w:rsidTr="00A85FBA">
        <w:trPr>
          <w:trHeight w:val="225"/>
        </w:trPr>
        <w:tc>
          <w:tcPr>
            <w:tcW w:w="1447" w:type="pct"/>
            <w:gridSpan w:val="3"/>
            <w:vMerge w:val="restart"/>
            <w:tcBorders>
              <w:top w:val="single" w:sz="8"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Building Type</w:t>
            </w:r>
          </w:p>
        </w:tc>
        <w:tc>
          <w:tcPr>
            <w:tcW w:w="1564" w:type="pct"/>
            <w:gridSpan w:val="4"/>
            <w:tcBorders>
              <w:top w:val="single" w:sz="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Heating/Cooling Load (W/m</w:t>
            </w:r>
            <w:r w:rsidRPr="00231E40">
              <w:rPr>
                <w:vertAlign w:val="superscript"/>
              </w:rPr>
              <w:t>2</w:t>
            </w:r>
            <w:r w:rsidRPr="00231E40">
              <w:t>)</w:t>
            </w:r>
          </w:p>
        </w:tc>
        <w:tc>
          <w:tcPr>
            <w:tcW w:w="1989" w:type="pct"/>
            <w:gridSpan w:val="4"/>
            <w:tcBorders>
              <w:top w:val="single" w:sz="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Indoor Heating/Cooling Load Conditions</w:t>
            </w:r>
          </w:p>
        </w:tc>
      </w:tr>
      <w:tr w:rsidR="00A85FBA" w:rsidRPr="00231E40" w:rsidTr="00A85FBA">
        <w:trPr>
          <w:trHeight w:val="225"/>
        </w:trPr>
        <w:tc>
          <w:tcPr>
            <w:tcW w:w="1447" w:type="pct"/>
            <w:gridSpan w:val="3"/>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Total cooling</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Fresh Air</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Total Heating</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Fresh Air</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Lighting (W/m</w:t>
            </w:r>
            <w:r w:rsidRPr="00231E40">
              <w:rPr>
                <w:vertAlign w:val="superscript"/>
              </w:rPr>
              <w:t>2</w:t>
            </w:r>
            <w:r w:rsidRPr="00231E40">
              <w:t>)</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Occupant (p/m</w:t>
            </w:r>
            <w:r w:rsidRPr="00231E40">
              <w:rPr>
                <w:vertAlign w:val="superscript"/>
              </w:rPr>
              <w:t>2</w:t>
            </w:r>
            <w:r w:rsidRPr="00231E40">
              <w:t>)</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Fresh Air (m</w:t>
            </w:r>
            <w:r w:rsidRPr="00231E40">
              <w:rPr>
                <w:vertAlign w:val="superscript"/>
              </w:rPr>
              <w:t>3</w:t>
            </w:r>
            <w:r w:rsidRPr="00231E40">
              <w:t>/m</w:t>
            </w:r>
            <w:r w:rsidRPr="00231E40">
              <w:rPr>
                <w:vertAlign w:val="superscript"/>
              </w:rPr>
              <w:t>2</w:t>
            </w:r>
            <w:r w:rsidRPr="00231E40">
              <w:t>h)</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Permeated Air (h-1)</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Bank</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Business hall</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242</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72</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220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90</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0.30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Reception room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179</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48</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184</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Department Store</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First floor</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355</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97</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246</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107</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0.80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proofErr w:type="spellStart"/>
            <w:r>
              <w:rPr>
                <w:rFonts w:hint="eastAsia"/>
              </w:rPr>
              <w:t>S</w:t>
            </w:r>
            <w:r w:rsidRPr="00161FDE">
              <w:t>peciality</w:t>
            </w:r>
            <w:proofErr w:type="spellEnd"/>
            <w:r w:rsidRPr="00231E40">
              <w:t xml:space="preserve"> Stores</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307</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121</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161</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134</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Stores</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217</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97</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137</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107</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0.40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Supermarket</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Food</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212</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72</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195</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80</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0.60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Costume</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215</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72</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167</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80</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0.30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Hotel</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Banquet room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449</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260</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312</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299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80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Guest  room</w:t>
            </w: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S</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127</w:t>
            </w:r>
          </w:p>
        </w:tc>
        <w:tc>
          <w:tcPr>
            <w:tcW w:w="40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78</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207</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90</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0.12</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W</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131</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207</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0.12</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125</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207</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0.12</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E</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130</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207</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0.12</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Eating House</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Dining room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286</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144</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228</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179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0.60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Community Center</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Study room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233</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121</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228</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149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10</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Library</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Reading room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143</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48</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125</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30</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Hospital</w:t>
            </w:r>
          </w:p>
        </w:tc>
        <w:tc>
          <w:tcPr>
            <w:tcW w:w="4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Ward No.6</w:t>
            </w: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S</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91</w:t>
            </w:r>
          </w:p>
        </w:tc>
        <w:tc>
          <w:tcPr>
            <w:tcW w:w="40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48</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112</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59</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W</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110</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112</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N</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79</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112</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tcBorders>
              <w:top w:val="single" w:sz="4" w:space="0" w:color="000000"/>
              <w:left w:val="single" w:sz="8"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E</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96</w:t>
            </w:r>
          </w:p>
        </w:tc>
        <w:tc>
          <w:tcPr>
            <w:tcW w:w="403"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112</w:t>
            </w:r>
          </w:p>
        </w:tc>
        <w:tc>
          <w:tcPr>
            <w:tcW w:w="368" w:type="pct"/>
            <w:vMerge/>
            <w:tcBorders>
              <w:top w:val="single" w:sz="4" w:space="0" w:color="000000"/>
              <w:left w:val="single" w:sz="4" w:space="0" w:color="000000"/>
              <w:bottom w:val="single" w:sz="4"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0.20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r w:rsidR="00A85FBA" w:rsidRPr="00231E40" w:rsidTr="00A85FBA">
        <w:trPr>
          <w:trHeight w:val="225"/>
        </w:trPr>
        <w:tc>
          <w:tcPr>
            <w:tcW w:w="629" w:type="pct"/>
            <w:vMerge w:val="restart"/>
            <w:tcBorders>
              <w:top w:val="single" w:sz="4" w:space="0" w:color="000000"/>
              <w:left w:val="single" w:sz="8"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Theater</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Auditorium</w:t>
            </w:r>
          </w:p>
        </w:tc>
        <w:tc>
          <w:tcPr>
            <w:tcW w:w="34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512</w:t>
            </w:r>
          </w:p>
        </w:tc>
        <w:tc>
          <w:tcPr>
            <w:tcW w:w="40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362</w:t>
            </w:r>
          </w:p>
        </w:tc>
        <w:tc>
          <w:tcPr>
            <w:tcW w:w="4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506</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448</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25</w:t>
            </w:r>
          </w:p>
        </w:tc>
        <w:tc>
          <w:tcPr>
            <w:tcW w:w="5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1.50</w:t>
            </w:r>
          </w:p>
        </w:tc>
        <w:tc>
          <w:tcPr>
            <w:tcW w:w="5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30</w:t>
            </w:r>
          </w:p>
        </w:tc>
        <w:tc>
          <w:tcPr>
            <w:tcW w:w="537" w:type="pct"/>
            <w:tcBorders>
              <w:top w:val="single" w:sz="4" w:space="0" w:color="000000"/>
              <w:left w:val="single" w:sz="4"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w:t>
            </w:r>
          </w:p>
        </w:tc>
      </w:tr>
      <w:tr w:rsidR="00A85FBA" w:rsidRPr="00231E40" w:rsidTr="00A85FBA">
        <w:trPr>
          <w:trHeight w:val="225"/>
        </w:trPr>
        <w:tc>
          <w:tcPr>
            <w:tcW w:w="629" w:type="pct"/>
            <w:vMerge/>
            <w:tcBorders>
              <w:top w:val="single" w:sz="4" w:space="0" w:color="000000"/>
              <w:left w:val="single" w:sz="8" w:space="0" w:color="000000"/>
              <w:bottom w:val="single" w:sz="8" w:space="0" w:color="000000"/>
              <w:right w:val="single" w:sz="4" w:space="0" w:color="000000"/>
            </w:tcBorders>
            <w:shd w:val="clear" w:color="auto" w:fill="auto"/>
          </w:tcPr>
          <w:p w:rsidR="00A85FBA" w:rsidRPr="00231E40" w:rsidRDefault="00A85FBA" w:rsidP="00A85FBA">
            <w:pPr>
              <w:pStyle w:val="ae"/>
              <w:rPr>
                <w:rFonts w:ascii="Adobe 宋体 Std L"/>
              </w:rPr>
            </w:pPr>
          </w:p>
        </w:tc>
        <w:tc>
          <w:tcPr>
            <w:tcW w:w="817" w:type="pct"/>
            <w:gridSpan w:val="2"/>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Hall</w:t>
            </w:r>
          </w:p>
        </w:tc>
        <w:tc>
          <w:tcPr>
            <w:tcW w:w="341"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237</w:t>
            </w:r>
          </w:p>
        </w:tc>
        <w:tc>
          <w:tcPr>
            <w:tcW w:w="403"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78</w:t>
            </w:r>
          </w:p>
        </w:tc>
        <w:tc>
          <w:tcPr>
            <w:tcW w:w="453"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219</w:t>
            </w:r>
          </w:p>
        </w:tc>
        <w:tc>
          <w:tcPr>
            <w:tcW w:w="368"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90</w:t>
            </w:r>
          </w:p>
        </w:tc>
        <w:tc>
          <w:tcPr>
            <w:tcW w:w="426"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30</w:t>
            </w:r>
          </w:p>
        </w:tc>
        <w:tc>
          <w:tcPr>
            <w:tcW w:w="501"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0.30</w:t>
            </w:r>
          </w:p>
        </w:tc>
        <w:tc>
          <w:tcPr>
            <w:tcW w:w="525" w:type="pct"/>
            <w:tcBorders>
              <w:top w:val="single" w:sz="4" w:space="0" w:color="000000"/>
              <w:left w:val="single" w:sz="4" w:space="0" w:color="000000"/>
              <w:bottom w:val="single" w:sz="8" w:space="0" w:color="000000"/>
              <w:right w:val="single" w:sz="4"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6</w:t>
            </w:r>
          </w:p>
        </w:tc>
        <w:tc>
          <w:tcPr>
            <w:tcW w:w="537" w:type="pct"/>
            <w:tcBorders>
              <w:top w:val="single" w:sz="4" w:space="0" w:color="000000"/>
              <w:left w:val="single" w:sz="4"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A85FBA" w:rsidRPr="00231E40" w:rsidRDefault="00A85FBA" w:rsidP="00A85FBA">
            <w:pPr>
              <w:pStyle w:val="ae"/>
            </w:pPr>
            <w:r w:rsidRPr="00231E40">
              <w:t>0.5</w:t>
            </w:r>
          </w:p>
        </w:tc>
      </w:tr>
    </w:tbl>
    <w:p w:rsidR="00A85FBA" w:rsidRPr="00A85FBA" w:rsidRDefault="00A85FBA" w:rsidP="006A023E">
      <w:pPr>
        <w:spacing w:line="360" w:lineRule="auto"/>
        <w:ind w:firstLineChars="200" w:firstLine="420"/>
      </w:pPr>
      <w:r w:rsidRPr="00A85FBA">
        <w:rPr>
          <w:rFonts w:hint="eastAsia"/>
        </w:rPr>
        <w:t>3) Estimated Cooling Load Index per Square Meter of Building Area</w:t>
      </w:r>
    </w:p>
    <w:tbl>
      <w:tblPr>
        <w:tblW w:w="5108" w:type="pct"/>
        <w:jc w:val="center"/>
        <w:tblCellMar>
          <w:left w:w="0" w:type="dxa"/>
          <w:right w:w="0" w:type="dxa"/>
        </w:tblCellMar>
        <w:tblLook w:val="0000" w:firstRow="0" w:lastRow="0" w:firstColumn="0" w:lastColumn="0" w:noHBand="0" w:noVBand="0"/>
      </w:tblPr>
      <w:tblGrid>
        <w:gridCol w:w="2556"/>
        <w:gridCol w:w="2411"/>
        <w:gridCol w:w="4889"/>
      </w:tblGrid>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Building Type</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Cooling Load Index (</w:t>
            </w:r>
            <w:r w:rsidRPr="00161FDE">
              <w:t>W/m</w:t>
            </w:r>
            <w:r w:rsidRPr="00161FDE">
              <w:rPr>
                <w:vertAlign w:val="superscript"/>
              </w:rPr>
              <w:t>2</w:t>
            </w:r>
            <w:r w:rsidRPr="00161FDE">
              <w:rPr>
                <w:rFonts w:hint="eastAsia"/>
              </w:rPr>
              <w:t>)</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Cooling Load Index (</w:t>
            </w:r>
            <w:r w:rsidRPr="00161FDE">
              <w:t>W/m</w:t>
            </w:r>
            <w:r w:rsidRPr="00161FDE">
              <w:rPr>
                <w:vertAlign w:val="superscript"/>
              </w:rPr>
              <w:t>2</w:t>
            </w:r>
            <w:r w:rsidRPr="00161FDE">
              <w:rPr>
                <w:rFonts w:hint="eastAsia"/>
              </w:rPr>
              <w:t>)</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Hot</w:t>
            </w:r>
            <w:r>
              <w:rPr>
                <w:rFonts w:hint="eastAsia"/>
              </w:rPr>
              <w:t>el</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35</w:t>
            </w:r>
            <w:r w:rsidRPr="00161FDE">
              <w:rPr>
                <w:rFonts w:hint="eastAsia"/>
              </w:rPr>
              <w:t>~</w:t>
            </w:r>
            <w:r w:rsidRPr="00161FDE">
              <w:t>45</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70</w:t>
            </w:r>
            <w:r w:rsidRPr="00161FDE">
              <w:rPr>
                <w:rFonts w:hint="eastAsia"/>
              </w:rPr>
              <w:t>~</w:t>
            </w:r>
            <w:r w:rsidRPr="00161FDE">
              <w:t>81</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Large Hall</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56</w:t>
            </w:r>
            <w:r w:rsidRPr="00161FDE">
              <w:rPr>
                <w:rFonts w:hint="eastAsia"/>
              </w:rPr>
              <w:t>~</w:t>
            </w:r>
            <w:r w:rsidRPr="00161FDE">
              <w:t>72</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Office Building</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42</w:t>
            </w:r>
            <w:r w:rsidRPr="00161FDE">
              <w:rPr>
                <w:rFonts w:hint="eastAsia"/>
              </w:rPr>
              <w:t>~</w:t>
            </w:r>
            <w:r w:rsidRPr="00161FDE">
              <w:t>54</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84</w:t>
            </w:r>
            <w:r w:rsidRPr="00161FDE">
              <w:rPr>
                <w:rFonts w:hint="eastAsia"/>
              </w:rPr>
              <w:t>~</w:t>
            </w:r>
            <w:r w:rsidRPr="00161FDE">
              <w:t>98</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Library, Museum</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18</w:t>
            </w:r>
            <w:r w:rsidRPr="00161FDE">
              <w:rPr>
                <w:rFonts w:hint="eastAsia"/>
              </w:rPr>
              <w:t>~</w:t>
            </w:r>
            <w:r w:rsidRPr="00161FDE">
              <w:t>32</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35</w:t>
            </w:r>
            <w:r w:rsidRPr="00161FDE">
              <w:rPr>
                <w:rFonts w:hint="eastAsia"/>
              </w:rPr>
              <w:t>~</w:t>
            </w:r>
            <w:r w:rsidRPr="00161FDE">
              <w:t>41</w:t>
            </w:r>
          </w:p>
        </w:tc>
      </w:tr>
      <w:tr w:rsidR="00A85FBA" w:rsidRPr="00161FDE" w:rsidTr="007C7BA2">
        <w:trPr>
          <w:trHeight w:hRule="exact" w:val="605"/>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Department Shops</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25</w:t>
            </w:r>
            <w:r w:rsidRPr="00161FDE">
              <w:rPr>
                <w:rFonts w:hint="eastAsia"/>
              </w:rPr>
              <w:t>~</w:t>
            </w:r>
            <w:r w:rsidRPr="00161FDE">
              <w:t>59</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56～65</w:t>
            </w:r>
            <w:r w:rsidRPr="00161FDE">
              <w:rPr>
                <w:rFonts w:hint="eastAsia"/>
              </w:rPr>
              <w:t xml:space="preserve"> </w:t>
            </w:r>
          </w:p>
          <w:p w:rsidR="00A85FBA" w:rsidRPr="00161FDE" w:rsidRDefault="00A85FBA" w:rsidP="00A85FBA">
            <w:pPr>
              <w:pStyle w:val="ae"/>
            </w:pPr>
            <w:r w:rsidRPr="00161FDE">
              <w:rPr>
                <w:rFonts w:hint="eastAsia"/>
              </w:rPr>
              <w:t xml:space="preserve">(air </w:t>
            </w:r>
            <w:r w:rsidRPr="00161FDE">
              <w:t>conditioning</w:t>
            </w:r>
            <w:r w:rsidRPr="00161FDE">
              <w:rPr>
                <w:rFonts w:hint="eastAsia"/>
              </w:rPr>
              <w:t xml:space="preserve"> is </w:t>
            </w:r>
            <w:r w:rsidRPr="00161FDE">
              <w:t>available</w:t>
            </w:r>
            <w:r w:rsidRPr="00161FDE">
              <w:rPr>
                <w:rFonts w:hint="eastAsia"/>
              </w:rPr>
              <w:t xml:space="preserve"> only for the service hall)</w:t>
            </w:r>
          </w:p>
        </w:tc>
      </w:tr>
      <w:tr w:rsidR="00A85FBA" w:rsidRPr="00161FDE" w:rsidTr="007C7BA2">
        <w:trPr>
          <w:trHeight w:hRule="exact" w:val="711"/>
          <w:jc w:val="center"/>
        </w:trPr>
        <w:tc>
          <w:tcPr>
            <w:tcW w:w="1297" w:type="pct"/>
            <w:vMerge w:val="restart"/>
            <w:tcBorders>
              <w:top w:val="single" w:sz="4" w:space="0" w:color="010109"/>
              <w:left w:val="single" w:sz="4" w:space="0" w:color="010109"/>
              <w:right w:val="single" w:sz="4" w:space="0" w:color="010109"/>
            </w:tcBorders>
            <w:vAlign w:val="center"/>
          </w:tcPr>
          <w:p w:rsidR="00A85FBA" w:rsidRPr="00161FDE" w:rsidRDefault="00A85FBA" w:rsidP="00A85FBA">
            <w:pPr>
              <w:pStyle w:val="ae"/>
            </w:pPr>
            <w:r w:rsidRPr="00161FDE">
              <w:rPr>
                <w:rFonts w:hint="eastAsia"/>
              </w:rPr>
              <w:t>Gym</w:t>
            </w:r>
          </w:p>
        </w:tc>
        <w:tc>
          <w:tcPr>
            <w:tcW w:w="1223" w:type="pct"/>
            <w:vMerge w:val="restar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35</w:t>
            </w:r>
            <w:r w:rsidRPr="00161FDE">
              <w:rPr>
                <w:rFonts w:hint="eastAsia"/>
              </w:rPr>
              <w:t>~</w:t>
            </w:r>
            <w:r w:rsidRPr="00161FDE">
              <w:t>135</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209～244</w:t>
            </w:r>
          </w:p>
          <w:p w:rsidR="00A85FBA" w:rsidRPr="00161FDE" w:rsidRDefault="00A85FBA" w:rsidP="00A85FBA">
            <w:pPr>
              <w:pStyle w:val="ae"/>
            </w:pPr>
            <w:r w:rsidRPr="00161FDE">
              <w:rPr>
                <w:rFonts w:hint="eastAsia"/>
              </w:rPr>
              <w:t xml:space="preserve"> (as per the gym area)</w:t>
            </w:r>
          </w:p>
        </w:tc>
      </w:tr>
      <w:tr w:rsidR="00A85FBA" w:rsidRPr="00161FDE" w:rsidTr="007C7BA2">
        <w:trPr>
          <w:trHeight w:hRule="exact" w:val="707"/>
          <w:jc w:val="center"/>
        </w:trPr>
        <w:tc>
          <w:tcPr>
            <w:tcW w:w="1297" w:type="pct"/>
            <w:vMerge/>
            <w:tcBorders>
              <w:left w:val="single" w:sz="4" w:space="0" w:color="010109"/>
              <w:bottom w:val="single" w:sz="4" w:space="0" w:color="010109"/>
              <w:right w:val="single" w:sz="4" w:space="0" w:color="010109"/>
            </w:tcBorders>
            <w:vAlign w:val="center"/>
          </w:tcPr>
          <w:p w:rsidR="00A85FBA" w:rsidRPr="00161FDE" w:rsidRDefault="00A85FBA" w:rsidP="00A85FBA">
            <w:pPr>
              <w:pStyle w:val="ae"/>
            </w:pPr>
          </w:p>
        </w:tc>
        <w:tc>
          <w:tcPr>
            <w:tcW w:w="1223" w:type="pct"/>
            <w:vMerge/>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105～122</w:t>
            </w:r>
          </w:p>
          <w:p w:rsidR="00A85FBA" w:rsidRPr="00161FDE" w:rsidRDefault="00A85FBA" w:rsidP="00A85FBA">
            <w:pPr>
              <w:pStyle w:val="ae"/>
            </w:pPr>
            <w:r w:rsidRPr="00161FDE">
              <w:rPr>
                <w:rFonts w:hint="eastAsia"/>
              </w:rPr>
              <w:t xml:space="preserve"> (as per the total building area)</w:t>
            </w:r>
          </w:p>
        </w:tc>
      </w:tr>
      <w:tr w:rsidR="00A85FBA" w:rsidRPr="00161FDE" w:rsidTr="007C7BA2">
        <w:trPr>
          <w:trHeight w:hRule="exact" w:val="777"/>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Cinema</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42</w:t>
            </w:r>
            <w:r w:rsidRPr="00161FDE">
              <w:rPr>
                <w:rFonts w:hint="eastAsia"/>
              </w:rPr>
              <w:t>~</w:t>
            </w:r>
            <w:r w:rsidRPr="00161FDE">
              <w:t>68</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84～98</w:t>
            </w:r>
          </w:p>
          <w:p w:rsidR="00A85FBA" w:rsidRPr="00161FDE" w:rsidRDefault="00A85FBA" w:rsidP="00A85FBA">
            <w:pPr>
              <w:pStyle w:val="ae"/>
              <w:rPr>
                <w:b/>
              </w:rPr>
            </w:pPr>
            <w:r w:rsidRPr="00161FDE">
              <w:rPr>
                <w:rFonts w:hint="eastAsia"/>
              </w:rPr>
              <w:t xml:space="preserve">(air </w:t>
            </w:r>
            <w:r w:rsidRPr="00161FDE">
              <w:t>conditioning</w:t>
            </w:r>
            <w:r w:rsidRPr="00161FDE">
              <w:rPr>
                <w:rFonts w:hint="eastAsia"/>
              </w:rPr>
              <w:t xml:space="preserve"> is </w:t>
            </w:r>
            <w:r w:rsidRPr="00161FDE">
              <w:t>available</w:t>
            </w:r>
            <w:r w:rsidRPr="00161FDE">
              <w:rPr>
                <w:rFonts w:hint="eastAsia"/>
              </w:rPr>
              <w:t xml:space="preserve"> only for the service hall)</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lastRenderedPageBreak/>
              <w:t>T</w:t>
            </w:r>
            <w:r w:rsidRPr="00161FDE">
              <w:t>heatre</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105</w:t>
            </w:r>
            <w:r w:rsidRPr="00161FDE">
              <w:rPr>
                <w:rFonts w:hint="eastAsia"/>
              </w:rPr>
              <w:t>~</w:t>
            </w:r>
            <w:r w:rsidRPr="00161FDE">
              <w:t>128</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Hospital</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28</w:t>
            </w:r>
            <w:r w:rsidRPr="00161FDE">
              <w:rPr>
                <w:rFonts w:hint="eastAsia"/>
              </w:rPr>
              <w:t>~</w:t>
            </w:r>
            <w:r w:rsidRPr="00161FDE">
              <w:t>45</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58</w:t>
            </w:r>
            <w:r w:rsidRPr="00161FDE">
              <w:rPr>
                <w:rFonts w:hint="eastAsia"/>
              </w:rPr>
              <w:t>~</w:t>
            </w:r>
            <w:r w:rsidRPr="00161FDE">
              <w:t>81</w:t>
            </w:r>
          </w:p>
        </w:tc>
      </w:tr>
      <w:tr w:rsidR="00A85FBA" w:rsidRPr="00161FDE" w:rsidTr="007C7BA2">
        <w:trPr>
          <w:trHeight w:hRule="exact" w:val="343"/>
          <w:jc w:val="center"/>
        </w:trPr>
        <w:tc>
          <w:tcPr>
            <w:tcW w:w="1297"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rPr>
                <w:rFonts w:hint="eastAsia"/>
              </w:rPr>
              <w:t>Restaurant</w:t>
            </w:r>
          </w:p>
        </w:tc>
        <w:tc>
          <w:tcPr>
            <w:tcW w:w="1223"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w:t>
            </w:r>
          </w:p>
        </w:tc>
        <w:tc>
          <w:tcPr>
            <w:tcW w:w="2480" w:type="pct"/>
            <w:tcBorders>
              <w:top w:val="single" w:sz="4" w:space="0" w:color="010109"/>
              <w:left w:val="single" w:sz="4" w:space="0" w:color="010109"/>
              <w:bottom w:val="single" w:sz="4" w:space="0" w:color="010109"/>
              <w:right w:val="single" w:sz="4" w:space="0" w:color="010109"/>
            </w:tcBorders>
            <w:vAlign w:val="center"/>
          </w:tcPr>
          <w:p w:rsidR="00A85FBA" w:rsidRPr="00161FDE" w:rsidRDefault="00A85FBA" w:rsidP="00A85FBA">
            <w:pPr>
              <w:pStyle w:val="ae"/>
            </w:pPr>
            <w:r w:rsidRPr="00161FDE">
              <w:t>105</w:t>
            </w:r>
            <w:r w:rsidRPr="00161FDE">
              <w:rPr>
                <w:rFonts w:hint="eastAsia"/>
              </w:rPr>
              <w:t>~</w:t>
            </w:r>
            <w:r w:rsidRPr="00161FDE">
              <w:t>116</w:t>
            </w:r>
          </w:p>
        </w:tc>
      </w:tr>
    </w:tbl>
    <w:p w:rsidR="00A85FBA" w:rsidRPr="002D17CE" w:rsidRDefault="00A85FBA" w:rsidP="00A85FBA">
      <w:r w:rsidRPr="002D17CE">
        <w:rPr>
          <w:rFonts w:hint="eastAsia"/>
        </w:rPr>
        <w:t>Notes:</w:t>
      </w:r>
    </w:p>
    <w:p w:rsidR="00A85FBA" w:rsidRPr="00A85FBA" w:rsidRDefault="00A85FBA" w:rsidP="00746572">
      <w:pPr>
        <w:numPr>
          <w:ilvl w:val="0"/>
          <w:numId w:val="3"/>
        </w:numPr>
        <w:suppressAutoHyphens/>
        <w:autoSpaceDE w:val="0"/>
        <w:autoSpaceDN w:val="0"/>
        <w:adjustRightInd w:val="0"/>
        <w:spacing w:beforeLines="20" w:before="62" w:afterLines="20" w:after="62" w:line="360" w:lineRule="exact"/>
        <w:ind w:left="987"/>
        <w:textAlignment w:val="center"/>
        <w:rPr>
          <w:rFonts w:hAnsi="宋体" w:cs="Arial"/>
          <w:szCs w:val="21"/>
        </w:rPr>
      </w:pPr>
      <w:r w:rsidRPr="00A85FBA">
        <w:rPr>
          <w:rFonts w:hAnsi="宋体" w:cs="Arial" w:hint="eastAsia"/>
          <w:szCs w:val="21"/>
        </w:rPr>
        <w:t>This table is cited from HVAC Design and Usual Troubleshooting.</w:t>
      </w:r>
    </w:p>
    <w:p w:rsidR="00A85FBA" w:rsidRPr="00A85FBA" w:rsidRDefault="00A85FBA" w:rsidP="00746572">
      <w:pPr>
        <w:numPr>
          <w:ilvl w:val="0"/>
          <w:numId w:val="3"/>
        </w:numPr>
        <w:suppressAutoHyphens/>
        <w:autoSpaceDE w:val="0"/>
        <w:autoSpaceDN w:val="0"/>
        <w:adjustRightInd w:val="0"/>
        <w:spacing w:beforeLines="20" w:before="62" w:afterLines="20" w:after="62" w:line="360" w:lineRule="exact"/>
        <w:ind w:left="987"/>
        <w:textAlignment w:val="center"/>
        <w:rPr>
          <w:rFonts w:cs="Arial"/>
          <w:szCs w:val="21"/>
        </w:rPr>
      </w:pPr>
      <w:r w:rsidRPr="00A85FBA">
        <w:rPr>
          <w:rFonts w:hAnsi="宋体" w:cs="Arial" w:hint="eastAsia"/>
          <w:szCs w:val="21"/>
        </w:rPr>
        <w:t xml:space="preserve">When the total building area is less </w:t>
      </w:r>
      <w:r w:rsidRPr="00A85FBA">
        <w:rPr>
          <w:rFonts w:hAnsi="宋体" w:cs="Arial"/>
          <w:szCs w:val="21"/>
        </w:rPr>
        <w:t>than</w:t>
      </w:r>
      <w:r w:rsidRPr="00A85FBA">
        <w:rPr>
          <w:rFonts w:cs="Arial"/>
          <w:szCs w:val="21"/>
        </w:rPr>
        <w:t>5000m</w:t>
      </w:r>
      <w:r w:rsidRPr="00A85FBA">
        <w:rPr>
          <w:rFonts w:cs="Arial"/>
          <w:szCs w:val="21"/>
          <w:vertAlign w:val="superscript"/>
        </w:rPr>
        <w:t>2</w:t>
      </w:r>
      <w:r w:rsidRPr="00A85FBA">
        <w:rPr>
          <w:rFonts w:hAnsi="宋体" w:cs="Arial"/>
          <w:szCs w:val="21"/>
        </w:rPr>
        <w:t>, take</w:t>
      </w:r>
      <w:r w:rsidRPr="00A85FBA">
        <w:rPr>
          <w:rFonts w:hAnsi="宋体" w:cs="Arial" w:hint="eastAsia"/>
          <w:szCs w:val="21"/>
        </w:rPr>
        <w:t xml:space="preserve"> the </w:t>
      </w:r>
      <w:r w:rsidRPr="00A85FBA">
        <w:rPr>
          <w:rFonts w:hAnsi="宋体" w:cs="Arial"/>
          <w:szCs w:val="21"/>
        </w:rPr>
        <w:t>upper</w:t>
      </w:r>
      <w:r w:rsidRPr="00A85FBA">
        <w:rPr>
          <w:rFonts w:hAnsi="宋体" w:cs="Arial" w:hint="eastAsia"/>
          <w:szCs w:val="21"/>
        </w:rPr>
        <w:t xml:space="preserve"> limit; when it is larger than </w:t>
      </w:r>
      <w:r w:rsidRPr="00A85FBA">
        <w:rPr>
          <w:rFonts w:cs="Arial"/>
          <w:szCs w:val="21"/>
        </w:rPr>
        <w:t>10000m</w:t>
      </w:r>
      <w:r w:rsidRPr="00A85FBA">
        <w:rPr>
          <w:rFonts w:cs="Arial"/>
          <w:szCs w:val="21"/>
          <w:vertAlign w:val="superscript"/>
        </w:rPr>
        <w:t>2</w:t>
      </w:r>
      <w:r w:rsidRPr="00A85FBA">
        <w:rPr>
          <w:rFonts w:hAnsi="宋体" w:cs="Arial" w:hint="eastAsia"/>
          <w:szCs w:val="21"/>
        </w:rPr>
        <w:t>, take the lower limit.</w:t>
      </w:r>
    </w:p>
    <w:p w:rsidR="00A85FBA" w:rsidRPr="00A85FBA" w:rsidRDefault="00A85FBA" w:rsidP="00746572">
      <w:pPr>
        <w:numPr>
          <w:ilvl w:val="0"/>
          <w:numId w:val="3"/>
        </w:numPr>
        <w:suppressAutoHyphens/>
        <w:autoSpaceDE w:val="0"/>
        <w:autoSpaceDN w:val="0"/>
        <w:adjustRightInd w:val="0"/>
        <w:spacing w:beforeLines="20" w:before="62" w:afterLines="20" w:after="62" w:line="360" w:lineRule="exact"/>
        <w:ind w:left="987"/>
        <w:textAlignment w:val="center"/>
        <w:rPr>
          <w:rFonts w:cs="Arial"/>
          <w:szCs w:val="21"/>
        </w:rPr>
      </w:pPr>
      <w:r w:rsidRPr="00A85FBA">
        <w:rPr>
          <w:rFonts w:hAnsi="宋体" w:cs="Arial" w:hint="eastAsia"/>
          <w:szCs w:val="21"/>
        </w:rPr>
        <w:t xml:space="preserve">The cooling load index in this </w:t>
      </w:r>
      <w:r w:rsidRPr="00A85FBA">
        <w:rPr>
          <w:rFonts w:hAnsi="宋体" w:cs="Arial"/>
          <w:szCs w:val="21"/>
        </w:rPr>
        <w:t>table</w:t>
      </w:r>
      <w:r w:rsidRPr="00A85FBA">
        <w:rPr>
          <w:rFonts w:hAnsi="宋体" w:cs="Arial" w:hint="eastAsia"/>
          <w:szCs w:val="21"/>
        </w:rPr>
        <w:t xml:space="preserve"> indicates the cooling capacity and no coefficient is required.</w:t>
      </w:r>
    </w:p>
    <w:p w:rsidR="00A85FBA" w:rsidRPr="00796793" w:rsidRDefault="00A85FBA" w:rsidP="00746572">
      <w:pPr>
        <w:numPr>
          <w:ilvl w:val="0"/>
          <w:numId w:val="3"/>
        </w:numPr>
        <w:suppressAutoHyphens/>
        <w:autoSpaceDE w:val="0"/>
        <w:autoSpaceDN w:val="0"/>
        <w:adjustRightInd w:val="0"/>
        <w:spacing w:beforeLines="20" w:before="62" w:afterLines="20" w:after="62" w:line="360" w:lineRule="exact"/>
        <w:ind w:left="987"/>
        <w:textAlignment w:val="center"/>
        <w:rPr>
          <w:rFonts w:hAnsi="宋体" w:cs="Arial"/>
          <w:sz w:val="18"/>
          <w:szCs w:val="18"/>
        </w:rPr>
      </w:pPr>
      <w:r w:rsidRPr="00A85FBA">
        <w:rPr>
          <w:rFonts w:hAnsi="宋体" w:cs="Arial" w:hint="eastAsia"/>
          <w:szCs w:val="21"/>
        </w:rPr>
        <w:t xml:space="preserve">Unless noted specially, total building area is taken into </w:t>
      </w:r>
      <w:r w:rsidRPr="00A85FBA">
        <w:rPr>
          <w:rFonts w:hAnsi="宋体" w:cs="Arial"/>
          <w:szCs w:val="21"/>
        </w:rPr>
        <w:t>considering</w:t>
      </w:r>
      <w:r w:rsidRPr="00A85FBA">
        <w:rPr>
          <w:rFonts w:hAnsi="宋体" w:cs="Arial" w:hint="eastAsia"/>
          <w:szCs w:val="21"/>
        </w:rPr>
        <w:t xml:space="preserve"> in any case.</w:t>
      </w:r>
    </w:p>
    <w:p w:rsidR="00A85FBA" w:rsidRPr="00A85FBA" w:rsidRDefault="00A85FBA" w:rsidP="00A85FBA">
      <w:pPr>
        <w:ind w:firstLineChars="150" w:firstLine="315"/>
      </w:pPr>
      <w:r w:rsidRPr="00A85FBA">
        <w:rPr>
          <w:rFonts w:hint="eastAsia"/>
        </w:rPr>
        <w:t>(2) Calculation of Indoor Load</w:t>
      </w:r>
    </w:p>
    <w:p w:rsidR="00A85FBA" w:rsidRPr="00D76A2A" w:rsidRDefault="00A85FBA" w:rsidP="00A85FBA">
      <w:pPr>
        <w:ind w:firstLineChars="200" w:firstLine="420"/>
      </w:pPr>
      <w:r w:rsidRPr="00D76A2A">
        <w:rPr>
          <w:rFonts w:hint="eastAsia"/>
        </w:rPr>
        <w:t xml:space="preserve">Required Cooling Load(W)= Room Area (m2)×Unit Load(W/m2) </w:t>
      </w:r>
    </w:p>
    <w:p w:rsidR="00A85FBA" w:rsidRPr="00D76A2A" w:rsidRDefault="00A85FBA" w:rsidP="00A85FBA">
      <w:r w:rsidRPr="00D76A2A">
        <w:rPr>
          <w:rFonts w:hint="eastAsia"/>
        </w:rPr>
        <w:t>Note: real conditions at the jobsite should be taken into consideration when selecting the load index.</w:t>
      </w:r>
    </w:p>
    <w:p w:rsidR="00A85FBA" w:rsidRPr="00A85FBA" w:rsidRDefault="00A85FBA" w:rsidP="00A85FBA">
      <w:pPr>
        <w:ind w:firstLineChars="150" w:firstLine="315"/>
      </w:pPr>
      <w:r w:rsidRPr="00A85FBA">
        <w:rPr>
          <w:rFonts w:hint="eastAsia"/>
        </w:rPr>
        <w:t>(3) Selection of the Terminal Unit</w:t>
      </w:r>
    </w:p>
    <w:p w:rsidR="00A85FBA" w:rsidRPr="00A85FBA" w:rsidRDefault="00A85FBA" w:rsidP="00A85FBA">
      <w:pPr>
        <w:ind w:firstLineChars="200" w:firstLine="420"/>
      </w:pPr>
      <w:r w:rsidRPr="00A85FBA">
        <w:rPr>
          <w:rFonts w:hint="eastAsia"/>
        </w:rPr>
        <w:t>Select a proper terminal unit in accordance with the calculated required cooling load, noise and installation space etc.</w:t>
      </w:r>
    </w:p>
    <w:p w:rsidR="00A85FBA" w:rsidRPr="00A85FBA" w:rsidRDefault="00A85FBA" w:rsidP="00A85FBA">
      <w:pPr>
        <w:ind w:firstLineChars="150" w:firstLine="315"/>
      </w:pPr>
      <w:r w:rsidRPr="00A85FBA">
        <w:rPr>
          <w:rFonts w:hint="eastAsia"/>
        </w:rPr>
        <w:t>(4) Selection of the Main Unit</w:t>
      </w:r>
    </w:p>
    <w:p w:rsidR="00A85FBA" w:rsidRPr="00D76A2A" w:rsidRDefault="00A85FBA" w:rsidP="00A85FBA">
      <w:pPr>
        <w:ind w:firstLineChars="200" w:firstLine="420"/>
      </w:pPr>
      <w:r w:rsidRPr="00D76A2A">
        <w:rPr>
          <w:rFonts w:hint="eastAsia"/>
        </w:rPr>
        <w:t xml:space="preserve">Select a proper main unit in accordance with the main unit and the utilization coefficient of 0.7~0.8. Two main units are always given priority. A backup is unnecessary (However, it can be prepared when required especially for the continuously-running system). </w:t>
      </w:r>
    </w:p>
    <w:p w:rsidR="00A85FBA" w:rsidRPr="00A85FBA" w:rsidRDefault="00A85FBA" w:rsidP="00A85FBA">
      <w:pPr>
        <w:ind w:firstLineChars="150" w:firstLine="315"/>
      </w:pPr>
      <w:r w:rsidRPr="00A85FBA">
        <w:rPr>
          <w:rFonts w:hint="eastAsia"/>
        </w:rPr>
        <w:t xml:space="preserve">(5) Recheck of the </w:t>
      </w:r>
      <w:r w:rsidRPr="00A85FBA">
        <w:t>Heat Load</w:t>
      </w:r>
    </w:p>
    <w:p w:rsidR="00A85FBA" w:rsidRPr="00D76A2A" w:rsidRDefault="00A85FBA" w:rsidP="00A85FBA">
      <w:pPr>
        <w:ind w:firstLineChars="200" w:firstLine="420"/>
      </w:pPr>
      <w:bookmarkStart w:id="26" w:name="_Toc428373410"/>
      <w:r w:rsidRPr="00D76A2A">
        <w:rPr>
          <w:rFonts w:hint="eastAsia"/>
        </w:rPr>
        <w:t>It should be done only when there is requirement on heat load.</w:t>
      </w:r>
      <w:bookmarkEnd w:id="26"/>
    </w:p>
    <w:p w:rsidR="00A85FBA" w:rsidRPr="00D76A2A" w:rsidRDefault="00A85FBA" w:rsidP="00A85FBA">
      <w:pPr>
        <w:ind w:firstLineChars="200" w:firstLine="420"/>
      </w:pPr>
      <w:r w:rsidRPr="00D76A2A">
        <w:rPr>
          <w:rFonts w:hint="eastAsia"/>
        </w:rPr>
        <w:t>When three steps stated above have been finished, check if the heat load is satisfied. If not, select the terminal unit and the main unit in accordance with the heat load, and then check if the cooling load is satisfied. Do this step again until the cooling load is satisfied.</w:t>
      </w:r>
    </w:p>
    <w:p w:rsidR="00A85FBA" w:rsidRPr="00A85FBA" w:rsidRDefault="00A85FBA" w:rsidP="00A85FBA">
      <w:pPr>
        <w:ind w:firstLineChars="150" w:firstLine="315"/>
      </w:pPr>
      <w:r w:rsidRPr="00A85FBA">
        <w:rPr>
          <w:rFonts w:hint="eastAsia"/>
        </w:rPr>
        <w:t>(6) Examples</w:t>
      </w:r>
    </w:p>
    <w:p w:rsidR="00A85FBA" w:rsidRPr="00421FB1" w:rsidRDefault="00A85FBA" w:rsidP="00A85FBA">
      <w:pPr>
        <w:ind w:firstLineChars="200" w:firstLine="420"/>
      </w:pPr>
      <w:r>
        <w:rPr>
          <w:rFonts w:hint="eastAsia"/>
        </w:rPr>
        <w:t xml:space="preserve">Take a building covering </w:t>
      </w:r>
      <w:r>
        <w:t>5000</w:t>
      </w:r>
      <w:r w:rsidRPr="00421FB1">
        <w:t>㎡</w:t>
      </w:r>
      <w:r>
        <w:rPr>
          <w:rFonts w:hint="eastAsia"/>
        </w:rPr>
        <w:t xml:space="preserve"> for example and fresh air is required.</w:t>
      </w:r>
    </w:p>
    <w:p w:rsidR="00A85FBA" w:rsidRPr="00A85FBA" w:rsidRDefault="00A85FBA" w:rsidP="00746572">
      <w:pPr>
        <w:numPr>
          <w:ilvl w:val="0"/>
          <w:numId w:val="2"/>
        </w:numPr>
        <w:ind w:leftChars="250" w:left="885"/>
        <w:rPr>
          <w:rFonts w:cs="Arial"/>
          <w:szCs w:val="21"/>
        </w:rPr>
      </w:pPr>
      <w:r w:rsidRPr="00A85FBA">
        <w:rPr>
          <w:rFonts w:cs="Arial" w:hint="eastAsia"/>
          <w:szCs w:val="21"/>
        </w:rPr>
        <w:t>Calculate the cooling load as per the building area</w:t>
      </w:r>
    </w:p>
    <w:p w:rsidR="00A85FBA" w:rsidRPr="00A85FBA" w:rsidRDefault="00A85FBA" w:rsidP="007C7BA2">
      <w:pPr>
        <w:ind w:leftChars="250" w:left="525"/>
        <w:rPr>
          <w:rFonts w:cs="Arial"/>
          <w:szCs w:val="21"/>
        </w:rPr>
      </w:pPr>
      <w:r w:rsidRPr="00A85FBA">
        <w:rPr>
          <w:rFonts w:cs="Arial"/>
          <w:szCs w:val="21"/>
        </w:rPr>
        <w:t xml:space="preserve">         5000×98W＝490kW</w:t>
      </w:r>
    </w:p>
    <w:p w:rsidR="00A85FBA" w:rsidRPr="00A85FBA" w:rsidRDefault="00A85FBA" w:rsidP="007C7BA2">
      <w:pPr>
        <w:ind w:leftChars="250" w:left="525"/>
        <w:rPr>
          <w:rFonts w:cs="Arial"/>
          <w:szCs w:val="21"/>
        </w:rPr>
      </w:pPr>
      <w:r w:rsidRPr="00A85FBA">
        <w:rPr>
          <w:rFonts w:cs="Arial"/>
          <w:szCs w:val="21"/>
        </w:rPr>
        <w:t xml:space="preserve">       </w:t>
      </w:r>
      <w:r w:rsidRPr="00A85FBA">
        <w:rPr>
          <w:rFonts w:cs="Arial" w:hint="eastAsia"/>
          <w:szCs w:val="21"/>
        </w:rPr>
        <w:t xml:space="preserve">  </w:t>
      </w:r>
      <w:r w:rsidRPr="00A85FBA">
        <w:rPr>
          <w:rFonts w:cs="Arial"/>
          <w:szCs w:val="21"/>
        </w:rPr>
        <w:t>490×1.1=539KW</w:t>
      </w:r>
    </w:p>
    <w:p w:rsidR="00A85FBA" w:rsidRPr="00A85FBA" w:rsidRDefault="00A85FBA" w:rsidP="007C7BA2">
      <w:pPr>
        <w:ind w:leftChars="250" w:left="525"/>
        <w:rPr>
          <w:rFonts w:cs="Arial"/>
          <w:szCs w:val="21"/>
        </w:rPr>
      </w:pPr>
      <w:r w:rsidRPr="00A85FBA">
        <w:rPr>
          <w:rFonts w:cs="Arial" w:hint="eastAsia"/>
          <w:szCs w:val="21"/>
        </w:rPr>
        <w:t>b</w:t>
      </w:r>
      <w:r w:rsidRPr="00A85FBA">
        <w:rPr>
          <w:rFonts w:cs="Arial"/>
          <w:szCs w:val="21"/>
        </w:rPr>
        <w:t>．</w:t>
      </w:r>
      <w:r w:rsidRPr="00A85FBA">
        <w:rPr>
          <w:rFonts w:cs="Arial" w:hint="eastAsia"/>
          <w:szCs w:val="21"/>
        </w:rPr>
        <w:t xml:space="preserve">Calculate the heating load as per </w:t>
      </w:r>
      <w:r w:rsidRPr="00A85FBA">
        <w:rPr>
          <w:rFonts w:cs="Arial"/>
          <w:szCs w:val="21"/>
        </w:rPr>
        <w:t>the</w:t>
      </w:r>
      <w:r w:rsidRPr="00A85FBA">
        <w:rPr>
          <w:rFonts w:cs="Arial" w:hint="eastAsia"/>
          <w:szCs w:val="21"/>
        </w:rPr>
        <w:t xml:space="preserve"> building area</w:t>
      </w:r>
    </w:p>
    <w:p w:rsidR="00A85FBA" w:rsidRPr="00A85FBA" w:rsidRDefault="00A85FBA" w:rsidP="007C7BA2">
      <w:pPr>
        <w:ind w:leftChars="250" w:left="525"/>
        <w:rPr>
          <w:rFonts w:cs="Arial"/>
          <w:szCs w:val="21"/>
        </w:rPr>
      </w:pPr>
      <w:r w:rsidRPr="00A85FBA">
        <w:rPr>
          <w:rFonts w:cs="Arial"/>
          <w:szCs w:val="21"/>
        </w:rPr>
        <w:t xml:space="preserve">             5000×54=270kW</w:t>
      </w:r>
    </w:p>
    <w:p w:rsidR="00A85FBA" w:rsidRPr="00A85FBA" w:rsidRDefault="00A85FBA" w:rsidP="007C7BA2">
      <w:pPr>
        <w:ind w:leftChars="250" w:left="525"/>
        <w:rPr>
          <w:rFonts w:cs="Arial"/>
          <w:szCs w:val="21"/>
        </w:rPr>
      </w:pPr>
      <w:r w:rsidRPr="00A85FBA">
        <w:rPr>
          <w:rFonts w:cs="Arial" w:hint="eastAsia"/>
          <w:szCs w:val="21"/>
        </w:rPr>
        <w:t>c</w:t>
      </w:r>
      <w:r w:rsidRPr="00A85FBA">
        <w:rPr>
          <w:rFonts w:cs="Arial"/>
          <w:szCs w:val="21"/>
        </w:rPr>
        <w:t>．</w:t>
      </w:r>
      <w:r w:rsidRPr="00A85FBA">
        <w:rPr>
          <w:rFonts w:cs="Arial" w:hint="eastAsia"/>
          <w:szCs w:val="21"/>
        </w:rPr>
        <w:t>Selection of the unit model and quantity</w:t>
      </w:r>
    </w:p>
    <w:p w:rsidR="00A85FBA" w:rsidRPr="00A85FBA" w:rsidRDefault="00A85FBA" w:rsidP="00A85FBA">
      <w:pPr>
        <w:ind w:firstLineChars="200" w:firstLine="420"/>
        <w:rPr>
          <w:rFonts w:cs="Arial"/>
          <w:szCs w:val="21"/>
        </w:rPr>
      </w:pPr>
      <w:r w:rsidRPr="00A85FBA">
        <w:rPr>
          <w:rFonts w:cs="Arial" w:hint="eastAsia"/>
          <w:szCs w:val="21"/>
        </w:rPr>
        <w:t xml:space="preserve">Refer to the </w:t>
      </w:r>
      <w:proofErr w:type="spellStart"/>
      <w:r w:rsidRPr="00A85FBA">
        <w:rPr>
          <w:rFonts w:cs="Arial" w:hint="eastAsia"/>
          <w:szCs w:val="21"/>
        </w:rPr>
        <w:t>Gree</w:t>
      </w:r>
      <w:proofErr w:type="spellEnd"/>
      <w:r w:rsidRPr="00A85FBA">
        <w:rPr>
          <w:rFonts w:cs="Arial" w:hint="eastAsia"/>
          <w:szCs w:val="21"/>
        </w:rPr>
        <w:t xml:space="preserve"> Sales Guide Manual and design </w:t>
      </w:r>
      <w:r w:rsidRPr="00A85FBA">
        <w:rPr>
          <w:rFonts w:cs="Arial"/>
          <w:szCs w:val="21"/>
        </w:rPr>
        <w:t>requirements</w:t>
      </w:r>
      <w:r w:rsidRPr="00A85FBA">
        <w:rPr>
          <w:rFonts w:cs="Arial" w:hint="eastAsia"/>
          <w:szCs w:val="21"/>
        </w:rPr>
        <w:t>, 3 sets of WKR180/</w:t>
      </w:r>
      <w:proofErr w:type="spellStart"/>
      <w:r w:rsidRPr="00A85FBA">
        <w:rPr>
          <w:rFonts w:cs="Arial" w:hint="eastAsia"/>
          <w:szCs w:val="21"/>
        </w:rPr>
        <w:t>NaA</w:t>
      </w:r>
      <w:proofErr w:type="spellEnd"/>
      <w:r w:rsidRPr="00A85FBA">
        <w:rPr>
          <w:rFonts w:cs="Arial" w:hint="eastAsia"/>
          <w:szCs w:val="21"/>
        </w:rPr>
        <w:t xml:space="preserve"> rooftop packaged unit are selected.</w:t>
      </w:r>
    </w:p>
    <w:p w:rsidR="00A85FBA" w:rsidRPr="007E763D" w:rsidRDefault="00A85FBA" w:rsidP="00A85FBA">
      <w:pPr>
        <w:pStyle w:val="1"/>
        <w:spacing w:before="12" w:after="12"/>
      </w:pPr>
      <w:bookmarkStart w:id="27" w:name="_Toc444502877"/>
      <w:bookmarkStart w:id="28" w:name="_Toc454955864"/>
      <w:r w:rsidRPr="007E763D">
        <w:t>2</w:t>
      </w:r>
      <w:r w:rsidR="006A023E">
        <w:rPr>
          <w:rFonts w:eastAsiaTheme="minorEastAsia" w:hint="eastAsia"/>
        </w:rPr>
        <w:t xml:space="preserve"> </w:t>
      </w:r>
      <w:r w:rsidRPr="007E763D">
        <w:rPr>
          <w:rFonts w:hint="eastAsia"/>
        </w:rPr>
        <w:t>Selection of Power Lines and Air Switches</w:t>
      </w:r>
      <w:bookmarkEnd w:id="27"/>
      <w:bookmarkEnd w:id="28"/>
    </w:p>
    <w:p w:rsidR="00A85FBA" w:rsidRPr="007E763D" w:rsidRDefault="00A85FBA" w:rsidP="00A85FBA">
      <w:pPr>
        <w:pStyle w:val="2"/>
        <w:spacing w:before="12" w:after="12"/>
      </w:pPr>
      <w:bookmarkStart w:id="29" w:name="_Toc418951408"/>
      <w:bookmarkStart w:id="30" w:name="_Toc444502878"/>
      <w:bookmarkStart w:id="31" w:name="_Toc454955865"/>
      <w:r w:rsidRPr="007E763D">
        <w:t xml:space="preserve">2.1 </w:t>
      </w:r>
      <w:bookmarkEnd w:id="29"/>
      <w:r>
        <w:rPr>
          <w:rFonts w:hint="eastAsia"/>
        </w:rPr>
        <w:t>Wiring</w:t>
      </w:r>
      <w:bookmarkEnd w:id="30"/>
      <w:bookmarkEnd w:id="31"/>
    </w:p>
    <w:p w:rsidR="00A85FBA" w:rsidRPr="00421FB1" w:rsidRDefault="00A85FBA" w:rsidP="00A85FBA">
      <w:pPr>
        <w:ind w:firstLineChars="200" w:firstLine="420"/>
      </w:pPr>
      <w:r>
        <w:rPr>
          <w:rFonts w:hint="eastAsia"/>
        </w:rPr>
        <w:t>External Wiring Diagram</w:t>
      </w:r>
    </w:p>
    <w:p w:rsidR="00A85FBA" w:rsidRDefault="00A85FBA" w:rsidP="00A85FBA">
      <w:pPr>
        <w:jc w:val="center"/>
        <w:rPr>
          <w:rFonts w:cs="Arial"/>
        </w:rPr>
      </w:pPr>
      <w:r>
        <w:rPr>
          <w:rFonts w:cs="Arial"/>
          <w:noProof/>
        </w:rPr>
        <w:lastRenderedPageBreak/>
        <w:drawing>
          <wp:inline distT="0" distB="0" distL="0" distR="0" wp14:anchorId="752807D0" wp14:editId="1BC0BEEF">
            <wp:extent cx="1060450" cy="1529080"/>
            <wp:effectExtent l="0" t="0" r="0" b="0"/>
            <wp:docPr id="1" name="图片 1" descr="D:\F工作\工作\2016年3月份工作\出口屋顶机五小分册\图\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工作\工作\2016年3月份工作\出口屋顶机五小分册\图\0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60450" cy="1529080"/>
                    </a:xfrm>
                    <a:prstGeom prst="rect">
                      <a:avLst/>
                    </a:prstGeom>
                    <a:noFill/>
                    <a:ln>
                      <a:noFill/>
                    </a:ln>
                  </pic:spPr>
                </pic:pic>
              </a:graphicData>
            </a:graphic>
          </wp:inline>
        </w:drawing>
      </w:r>
    </w:p>
    <w:p w:rsidR="00A85FBA" w:rsidRPr="00421FB1" w:rsidRDefault="00A85FBA" w:rsidP="006A023E">
      <w:r>
        <w:rPr>
          <w:rFonts w:hint="eastAsia"/>
        </w:rPr>
        <w:t>Note: please always see the wiring diagram attached to the unit for exact wiring.</w:t>
      </w:r>
    </w:p>
    <w:p w:rsidR="00A85FBA" w:rsidRPr="00421FB1" w:rsidRDefault="00A85FBA" w:rsidP="006A023E">
      <w:pPr>
        <w:pStyle w:val="2"/>
        <w:spacing w:before="12" w:after="12"/>
      </w:pPr>
      <w:bookmarkStart w:id="32" w:name="_Toc418951409"/>
      <w:bookmarkStart w:id="33" w:name="_Toc444502879"/>
      <w:bookmarkStart w:id="34" w:name="_Toc454955866"/>
      <w:r w:rsidRPr="00421FB1">
        <w:t xml:space="preserve">2.2 </w:t>
      </w:r>
      <w:bookmarkEnd w:id="32"/>
      <w:r>
        <w:rPr>
          <w:rFonts w:hint="eastAsia"/>
        </w:rPr>
        <w:t>Selection of Power Lines and Air Switches</w:t>
      </w:r>
      <w:bookmarkEnd w:id="33"/>
      <w:bookmarkEnd w:id="34"/>
    </w:p>
    <w:tbl>
      <w:tblPr>
        <w:tblW w:w="5000" w:type="pct"/>
        <w:jc w:val="center"/>
        <w:tblCellMar>
          <w:left w:w="0" w:type="dxa"/>
          <w:right w:w="0" w:type="dxa"/>
        </w:tblCellMar>
        <w:tblLook w:val="04A0" w:firstRow="1" w:lastRow="0" w:firstColumn="1" w:lastColumn="0" w:noHBand="0" w:noVBand="1"/>
      </w:tblPr>
      <w:tblGrid>
        <w:gridCol w:w="2266"/>
        <w:gridCol w:w="2440"/>
        <w:gridCol w:w="1439"/>
        <w:gridCol w:w="1476"/>
        <w:gridCol w:w="2233"/>
      </w:tblGrid>
      <w:tr w:rsidR="00A85FBA" w:rsidRPr="006A023E" w:rsidTr="006A023E">
        <w:trPr>
          <w:trHeight w:val="307"/>
          <w:jc w:val="center"/>
        </w:trPr>
        <w:tc>
          <w:tcPr>
            <w:tcW w:w="1150"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Models</w:t>
            </w:r>
          </w:p>
        </w:tc>
        <w:tc>
          <w:tcPr>
            <w:tcW w:w="1238"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Power supply</w:t>
            </w:r>
          </w:p>
        </w:tc>
        <w:tc>
          <w:tcPr>
            <w:tcW w:w="2612" w:type="pct"/>
            <w:gridSpan w:val="3"/>
            <w:tcBorders>
              <w:top w:val="single" w:sz="8" w:space="0" w:color="auto"/>
              <w:left w:val="nil"/>
              <w:bottom w:val="single" w:sz="8" w:space="0" w:color="auto"/>
              <w:right w:val="single" w:sz="8" w:space="0" w:color="000000"/>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Air switch and power line</w:t>
            </w:r>
          </w:p>
        </w:tc>
      </w:tr>
      <w:tr w:rsidR="00A85FBA" w:rsidRPr="006A023E" w:rsidTr="006A023E">
        <w:trPr>
          <w:trHeight w:val="626"/>
          <w:jc w:val="center"/>
        </w:trPr>
        <w:tc>
          <w:tcPr>
            <w:tcW w:w="1150" w:type="pct"/>
            <w:vMerge/>
            <w:tcBorders>
              <w:top w:val="single" w:sz="8" w:space="0" w:color="auto"/>
              <w:left w:val="single" w:sz="8" w:space="0" w:color="auto"/>
              <w:bottom w:val="single" w:sz="8" w:space="0" w:color="auto"/>
              <w:right w:val="single" w:sz="8" w:space="0" w:color="auto"/>
            </w:tcBorders>
            <w:vAlign w:val="center"/>
            <w:hideMark/>
          </w:tcPr>
          <w:p w:rsidR="00A85FBA" w:rsidRPr="006A023E" w:rsidRDefault="00A85FBA" w:rsidP="006A023E">
            <w:pPr>
              <w:pStyle w:val="ae"/>
            </w:pPr>
          </w:p>
        </w:tc>
        <w:tc>
          <w:tcPr>
            <w:tcW w:w="1238" w:type="pct"/>
            <w:vMerge/>
            <w:tcBorders>
              <w:top w:val="single" w:sz="8" w:space="0" w:color="auto"/>
              <w:left w:val="nil"/>
              <w:bottom w:val="single" w:sz="8" w:space="0" w:color="auto"/>
              <w:right w:val="single" w:sz="8" w:space="0" w:color="auto"/>
            </w:tcBorders>
            <w:vAlign w:val="center"/>
            <w:hideMark/>
          </w:tcPr>
          <w:p w:rsidR="00A85FBA" w:rsidRPr="006A023E" w:rsidRDefault="00A85FBA" w:rsidP="006A023E">
            <w:pPr>
              <w:pStyle w:val="ae"/>
            </w:pP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Air switch</w:t>
            </w:r>
          </w:p>
          <w:p w:rsidR="00A85FBA" w:rsidRPr="006A023E" w:rsidRDefault="00A85FBA" w:rsidP="006A023E">
            <w:pPr>
              <w:pStyle w:val="ae"/>
            </w:pPr>
            <w:r w:rsidRPr="006A023E">
              <w:rPr>
                <w:rFonts w:hint="eastAsia"/>
              </w:rPr>
              <w:t>(</w:t>
            </w:r>
            <w:r w:rsidRPr="006A023E">
              <w:t>A</w:t>
            </w:r>
            <w:r w:rsidRPr="006A023E">
              <w:rPr>
                <w:rFonts w:hint="eastAsia"/>
              </w:rPr>
              <w:t>)</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Live Line</w:t>
            </w:r>
          </w:p>
          <w:p w:rsidR="00A85FBA" w:rsidRPr="006A023E" w:rsidRDefault="00A85FBA" w:rsidP="006A023E">
            <w:pPr>
              <w:pStyle w:val="ae"/>
            </w:pPr>
            <w:r w:rsidRPr="006A023E">
              <w:rPr>
                <w:rFonts w:hint="eastAsia"/>
              </w:rPr>
              <w:t>(</w:t>
            </w:r>
            <w:r w:rsidRPr="006A023E">
              <w:t>mm</w:t>
            </w:r>
            <w:r w:rsidRPr="006A023E">
              <w:rPr>
                <w:vertAlign w:val="superscript"/>
              </w:rPr>
              <w:t>2</w:t>
            </w:r>
            <w:r w:rsidRPr="006A023E">
              <w:rPr>
                <w:rFonts w:hint="eastAsia"/>
              </w:rPr>
              <w:t>)</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rPr>
                <w:rFonts w:hint="eastAsia"/>
              </w:rPr>
              <w:t>Neutral and ground Line</w:t>
            </w:r>
          </w:p>
          <w:p w:rsidR="00A85FBA" w:rsidRPr="006A023E" w:rsidRDefault="00A85FBA" w:rsidP="006A023E">
            <w:pPr>
              <w:pStyle w:val="ae"/>
            </w:pPr>
            <w:r w:rsidRPr="006A023E">
              <w:rPr>
                <w:rFonts w:hint="eastAsia"/>
              </w:rPr>
              <w:t>(</w:t>
            </w:r>
            <w:r w:rsidRPr="006A023E">
              <w:t>mm</w:t>
            </w:r>
            <w:r w:rsidRPr="006A023E">
              <w:rPr>
                <w:vertAlign w:val="superscript"/>
              </w:rPr>
              <w:t>2</w:t>
            </w:r>
            <w:r w:rsidRPr="006A023E">
              <w:rPr>
                <w:rFonts w:hint="eastAsia"/>
              </w:rPr>
              <w:t>)</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WKR105/</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125</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35</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16</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WKR140/</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150</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50</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25</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WKR180/</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200</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70</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35</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WKR230/</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250</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95</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50</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WKR280/</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300</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150</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70</w:t>
            </w:r>
          </w:p>
        </w:tc>
      </w:tr>
      <w:tr w:rsidR="00A85FBA" w:rsidRPr="006A023E" w:rsidTr="006A023E">
        <w:trPr>
          <w:trHeight w:val="285"/>
          <w:jc w:val="center"/>
        </w:trPr>
        <w:tc>
          <w:tcPr>
            <w:tcW w:w="115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WKR370/</w:t>
            </w:r>
            <w:proofErr w:type="spellStart"/>
            <w:r w:rsidRPr="006A023E">
              <w:t>NaA</w:t>
            </w:r>
            <w:proofErr w:type="spellEnd"/>
            <w:r w:rsidRPr="006A023E">
              <w:t>-M</w:t>
            </w:r>
          </w:p>
        </w:tc>
        <w:tc>
          <w:tcPr>
            <w:tcW w:w="12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3Ph,380V, 50Hz</w:t>
            </w:r>
          </w:p>
        </w:tc>
        <w:tc>
          <w:tcPr>
            <w:tcW w:w="73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350</w:t>
            </w:r>
          </w:p>
        </w:tc>
        <w:tc>
          <w:tcPr>
            <w:tcW w:w="74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240</w:t>
            </w:r>
          </w:p>
        </w:tc>
        <w:tc>
          <w:tcPr>
            <w:tcW w:w="113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A85FBA" w:rsidRPr="006A023E" w:rsidRDefault="00A85FBA" w:rsidP="006A023E">
            <w:pPr>
              <w:pStyle w:val="ae"/>
            </w:pPr>
            <w:r w:rsidRPr="006A023E">
              <w:t>120</w:t>
            </w:r>
          </w:p>
        </w:tc>
      </w:tr>
    </w:tbl>
    <w:p w:rsidR="00A85FBA" w:rsidRDefault="00A85FBA" w:rsidP="006A023E">
      <w:r>
        <w:rPr>
          <w:rFonts w:hint="eastAsia"/>
        </w:rPr>
        <w:t xml:space="preserve">Notes: </w:t>
      </w:r>
    </w:p>
    <w:p w:rsidR="00A85FBA" w:rsidRPr="00421FB1" w:rsidRDefault="00A85FBA" w:rsidP="006A023E">
      <w:pPr>
        <w:ind w:firstLineChars="200" w:firstLine="420"/>
      </w:pPr>
      <w:r>
        <w:rPr>
          <w:rFonts w:hint="eastAsia"/>
        </w:rPr>
        <w:t>(1) For the power lines, the default unit is mm</w:t>
      </w:r>
      <w:r w:rsidRPr="001137C7">
        <w:rPr>
          <w:rFonts w:hint="eastAsia"/>
          <w:vertAlign w:val="superscript"/>
        </w:rPr>
        <w:t>2</w:t>
      </w:r>
      <w:r>
        <w:rPr>
          <w:rFonts w:hint="eastAsia"/>
        </w:rPr>
        <w:t xml:space="preserve"> and all lines are 5-core. </w:t>
      </w:r>
    </w:p>
    <w:p w:rsidR="00A85FBA" w:rsidRPr="00A64A50" w:rsidRDefault="00A85FBA" w:rsidP="006A023E">
      <w:pPr>
        <w:ind w:firstLineChars="200" w:firstLine="420"/>
      </w:pPr>
      <w:r>
        <w:rPr>
          <w:rFonts w:hint="eastAsia"/>
        </w:rPr>
        <w:t xml:space="preserve">(2) </w:t>
      </w:r>
      <w:r w:rsidRPr="00A64A50">
        <w:rPr>
          <w:rFonts w:hint="eastAsia"/>
        </w:rPr>
        <w:t xml:space="preserve">Specifications of the power lines are figured out based on </w:t>
      </w:r>
      <w:r>
        <w:rPr>
          <w:rFonts w:hint="eastAsia"/>
        </w:rPr>
        <w:t>40</w:t>
      </w:r>
      <w:r w:rsidRPr="00A64A50">
        <w:rPr>
          <w:rFonts w:ascii="宋体" w:eastAsia="宋体" w:hAnsi="宋体" w:cs="宋体" w:hint="eastAsia"/>
        </w:rPr>
        <w:t>℃</w:t>
      </w:r>
      <w:r w:rsidRPr="00A64A50">
        <w:rPr>
          <w:rFonts w:hint="eastAsia"/>
        </w:rPr>
        <w:t xml:space="preserve"> environmental temperature and </w:t>
      </w:r>
      <w:r w:rsidRPr="00A64A50">
        <w:t>90</w:t>
      </w:r>
      <w:r w:rsidRPr="00A64A50">
        <w:rPr>
          <w:rFonts w:ascii="宋体" w:eastAsia="宋体" w:hAnsi="宋体" w:cs="宋体" w:hint="eastAsia"/>
        </w:rPr>
        <w:t>℃</w:t>
      </w:r>
      <w:r w:rsidRPr="00A64A50">
        <w:rPr>
          <w:rFonts w:hint="eastAsia"/>
        </w:rPr>
        <w:t xml:space="preserve"> of the temperature tolerance of the multi-core cupper lines laid inside the cable duct (see GB/T 16895.15). Once conditions changes, specifications should be adjusted as per national standards.</w:t>
      </w:r>
    </w:p>
    <w:p w:rsidR="00A85FBA" w:rsidRPr="00A64A50" w:rsidRDefault="00A85FBA" w:rsidP="006A023E">
      <w:pPr>
        <w:ind w:firstLineChars="200" w:firstLine="420"/>
      </w:pPr>
      <w:r>
        <w:t>(</w:t>
      </w:r>
      <w:r>
        <w:rPr>
          <w:rFonts w:hint="eastAsia"/>
        </w:rPr>
        <w:t>3</w:t>
      </w:r>
      <w:r w:rsidRPr="00421FB1">
        <w:t>)</w:t>
      </w:r>
      <w:r w:rsidRPr="00A64A50">
        <w:rPr>
          <w:rFonts w:hint="eastAsia"/>
        </w:rPr>
        <w:t xml:space="preserve"> Specifications of the</w:t>
      </w:r>
      <w:r>
        <w:rPr>
          <w:rFonts w:hint="eastAsia"/>
        </w:rPr>
        <w:t xml:space="preserve"> air </w:t>
      </w:r>
      <w:r>
        <w:t>switch</w:t>
      </w:r>
      <w:r w:rsidRPr="00A64A50">
        <w:rPr>
          <w:rFonts w:hint="eastAsia"/>
        </w:rPr>
        <w:t xml:space="preserve"> are figured out based on </w:t>
      </w:r>
      <w:r>
        <w:rPr>
          <w:rFonts w:hint="eastAsia"/>
        </w:rPr>
        <w:t>40</w:t>
      </w:r>
      <w:r w:rsidRPr="00A64A50">
        <w:rPr>
          <w:rFonts w:ascii="宋体" w:hAnsi="宋体" w:cs="宋体" w:hint="eastAsia"/>
        </w:rPr>
        <w:t>℃</w:t>
      </w:r>
      <w:r w:rsidRPr="00A64A50">
        <w:rPr>
          <w:rFonts w:hint="eastAsia"/>
        </w:rPr>
        <w:t xml:space="preserve"> environmental temperature and</w:t>
      </w:r>
      <w:r>
        <w:rPr>
          <w:rFonts w:hint="eastAsia"/>
        </w:rPr>
        <w:t xml:space="preserve"> the maximum allowable current</w:t>
      </w:r>
      <w:r w:rsidRPr="00A64A50">
        <w:rPr>
          <w:rFonts w:hint="eastAsia"/>
        </w:rPr>
        <w:t>. Once conditions changes, specifications should be adjusted.</w:t>
      </w:r>
    </w:p>
    <w:p w:rsidR="00A85FBA" w:rsidRPr="00421FB1" w:rsidRDefault="00A85FBA" w:rsidP="006A023E">
      <w:pPr>
        <w:ind w:firstLineChars="200" w:firstLine="420"/>
      </w:pPr>
      <w:r w:rsidRPr="00421FB1">
        <w:t>(</w:t>
      </w:r>
      <w:r>
        <w:rPr>
          <w:rFonts w:hint="eastAsia"/>
        </w:rPr>
        <w:t>4</w:t>
      </w:r>
      <w:r w:rsidRPr="00421FB1">
        <w:t xml:space="preserve">) </w:t>
      </w:r>
      <w:r>
        <w:rPr>
          <w:rFonts w:hint="eastAsia"/>
        </w:rPr>
        <w:t>The rooftop packaged unit belongs to Class I appliances which should be grounded reliably. The grounding resistance should comply with national standard GB17790.</w:t>
      </w:r>
    </w:p>
    <w:p w:rsidR="00A85FBA" w:rsidRDefault="00A85FBA" w:rsidP="006A023E">
      <w:pPr>
        <w:ind w:firstLineChars="200" w:firstLine="420"/>
      </w:pPr>
      <w:r w:rsidRPr="00421FB1">
        <w:t>(</w:t>
      </w:r>
      <w:r>
        <w:rPr>
          <w:rFonts w:hint="eastAsia"/>
        </w:rPr>
        <w:t>5</w:t>
      </w:r>
      <w:r w:rsidRPr="00421FB1">
        <w:t xml:space="preserve">) </w:t>
      </w:r>
      <w:r>
        <w:rPr>
          <w:rFonts w:hint="eastAsia"/>
        </w:rPr>
        <w:t xml:space="preserve">The yellow-green grounding line inside the unit cannot be taken for other use or cut off. It also </w:t>
      </w:r>
      <w:proofErr w:type="spellStart"/>
      <w:r>
        <w:rPr>
          <w:rFonts w:hint="eastAsia"/>
        </w:rPr>
        <w:t>can not</w:t>
      </w:r>
      <w:proofErr w:type="spellEnd"/>
      <w:r>
        <w:rPr>
          <w:rFonts w:hint="eastAsia"/>
        </w:rPr>
        <w:t xml:space="preserve"> be fixed with the self-tapping </w:t>
      </w:r>
      <w:r>
        <w:t>screw;</w:t>
      </w:r>
      <w:r>
        <w:rPr>
          <w:rFonts w:hint="eastAsia"/>
        </w:rPr>
        <w:t xml:space="preserve"> otherwise it would lead to electric shock.</w:t>
      </w:r>
    </w:p>
    <w:p w:rsidR="00A85FBA" w:rsidRPr="00421FB1" w:rsidRDefault="00A85FBA" w:rsidP="006A023E">
      <w:pPr>
        <w:ind w:firstLineChars="200" w:firstLine="420"/>
      </w:pPr>
      <w:r>
        <w:rPr>
          <w:rFonts w:hint="eastAsia"/>
        </w:rPr>
        <w:t xml:space="preserve">(6) When the electric heater is </w:t>
      </w:r>
      <w:r>
        <w:t>required</w:t>
      </w:r>
      <w:r>
        <w:rPr>
          <w:rFonts w:hint="eastAsia"/>
        </w:rPr>
        <w:t xml:space="preserve"> for the unit, power lines </w:t>
      </w:r>
      <w:r>
        <w:t>should</w:t>
      </w:r>
      <w:r>
        <w:rPr>
          <w:rFonts w:hint="eastAsia"/>
        </w:rPr>
        <w:t xml:space="preserve"> be </w:t>
      </w:r>
      <w:proofErr w:type="spellStart"/>
      <w:r>
        <w:rPr>
          <w:rFonts w:hint="eastAsia"/>
        </w:rPr>
        <w:t>reselected</w:t>
      </w:r>
      <w:proofErr w:type="spellEnd"/>
      <w:r>
        <w:rPr>
          <w:rFonts w:hint="eastAsia"/>
        </w:rPr>
        <w:t>.</w:t>
      </w:r>
    </w:p>
    <w:p w:rsidR="00A85FBA" w:rsidRPr="00421FB1" w:rsidRDefault="00A85FBA" w:rsidP="006A023E">
      <w:pPr>
        <w:ind w:firstLineChars="200" w:firstLine="420"/>
      </w:pPr>
      <w:r>
        <w:rPr>
          <w:rFonts w:hint="eastAsia"/>
        </w:rPr>
        <w:t xml:space="preserve">(7) Do not wire </w:t>
      </w:r>
      <w:r>
        <w:t>the</w:t>
      </w:r>
      <w:r>
        <w:rPr>
          <w:rFonts w:hint="eastAsia"/>
        </w:rPr>
        <w:t xml:space="preserve"> ground line to the running water pipe, gas pipe, drain pipe, or other places where is not recommended.</w:t>
      </w:r>
    </w:p>
    <w:p w:rsidR="00665813" w:rsidRDefault="00665813">
      <w:pPr>
        <w:widowControl/>
        <w:jc w:val="left"/>
        <w:rPr>
          <w:rFonts w:cs="Arial"/>
          <w:b/>
          <w:sz w:val="24"/>
          <w:szCs w:val="24"/>
        </w:rPr>
      </w:pPr>
      <w:r>
        <w:rPr>
          <w:rFonts w:cs="Arial"/>
          <w:b/>
          <w:sz w:val="24"/>
          <w:szCs w:val="24"/>
        </w:rPr>
        <w:br w:type="page"/>
      </w:r>
    </w:p>
    <w:p w:rsidR="00BC4214" w:rsidRDefault="00BC4214" w:rsidP="00665813">
      <w:pPr>
        <w:pStyle w:val="1"/>
        <w:spacing w:before="12" w:after="12"/>
        <w:rPr>
          <w:rFonts w:eastAsiaTheme="minorEastAsia"/>
        </w:rPr>
      </w:pPr>
      <w:bookmarkStart w:id="35" w:name="_Toc454955867"/>
      <w:bookmarkStart w:id="36" w:name="_Toc444525271"/>
      <w:r w:rsidRPr="00BC4214">
        <w:rPr>
          <w:rFonts w:eastAsiaTheme="minorEastAsia"/>
        </w:rPr>
        <w:lastRenderedPageBreak/>
        <w:t>Unit Control</w:t>
      </w:r>
      <w:bookmarkEnd w:id="35"/>
    </w:p>
    <w:p w:rsidR="00BA4850" w:rsidRDefault="00665813" w:rsidP="00665813">
      <w:pPr>
        <w:pStyle w:val="1"/>
        <w:spacing w:before="12" w:after="12"/>
        <w:rPr>
          <w:rFonts w:eastAsiaTheme="minorEastAsia"/>
        </w:rPr>
      </w:pPr>
      <w:bookmarkStart w:id="37" w:name="_Toc454955868"/>
      <w:r>
        <w:rPr>
          <w:rFonts w:eastAsiaTheme="minorEastAsia" w:hint="eastAsia"/>
        </w:rPr>
        <w:t xml:space="preserve">1 </w:t>
      </w:r>
      <w:r w:rsidRPr="00C6144A">
        <w:rPr>
          <w:rFonts w:hint="eastAsia"/>
        </w:rPr>
        <w:t xml:space="preserve">General </w:t>
      </w:r>
      <w:r w:rsidRPr="00C6144A">
        <w:t>Control Concept</w:t>
      </w:r>
      <w:bookmarkEnd w:id="36"/>
      <w:bookmarkEnd w:id="37"/>
    </w:p>
    <w:p w:rsidR="00665813" w:rsidRPr="00665813" w:rsidRDefault="00665813" w:rsidP="00665813">
      <w:pPr>
        <w:pStyle w:val="2"/>
        <w:spacing w:before="12" w:after="12"/>
        <w:rPr>
          <w:rStyle w:val="2Char"/>
          <w:b/>
          <w:bCs/>
        </w:rPr>
      </w:pPr>
      <w:bookmarkStart w:id="38" w:name="_Toc444525272"/>
      <w:bookmarkStart w:id="39" w:name="_Toc454955869"/>
      <w:r w:rsidRPr="00665813">
        <w:rPr>
          <w:rStyle w:val="2Char"/>
          <w:rFonts w:hint="eastAsia"/>
          <w:b/>
          <w:bCs/>
        </w:rPr>
        <w:t>1.1 Control Principle</w:t>
      </w:r>
      <w:bookmarkEnd w:id="38"/>
      <w:bookmarkEnd w:id="39"/>
    </w:p>
    <w:p w:rsidR="00665813" w:rsidRDefault="00665813" w:rsidP="00665813">
      <w:pPr>
        <w:ind w:firstLineChars="200" w:firstLine="420"/>
        <w:rPr>
          <w:rFonts w:eastAsiaTheme="minorEastAsia"/>
        </w:rPr>
      </w:pPr>
      <w:r>
        <w:rPr>
          <w:rFonts w:eastAsiaTheme="minorEastAsia" w:hint="eastAsia"/>
        </w:rPr>
        <w:t xml:space="preserve">(1) </w:t>
      </w:r>
      <w:r w:rsidRPr="00C6144A">
        <w:rPr>
          <w:rFonts w:hint="eastAsia"/>
        </w:rPr>
        <w:t>Diagram of Control</w:t>
      </w:r>
    </w:p>
    <w:p w:rsidR="008008E6" w:rsidRPr="008008E6" w:rsidRDefault="008008E6" w:rsidP="00665813">
      <w:pPr>
        <w:ind w:firstLineChars="200" w:firstLine="420"/>
        <w:rPr>
          <w:rFonts w:eastAsiaTheme="minorEastAsia"/>
        </w:rPr>
      </w:pPr>
    </w:p>
    <w:p w:rsidR="00665813" w:rsidRDefault="008008E6" w:rsidP="00F27E89">
      <w:pPr>
        <w:pStyle w:val="af"/>
        <w:rPr>
          <w:rFonts w:eastAsiaTheme="minorEastAsia"/>
        </w:rPr>
      </w:pPr>
      <w:r w:rsidRPr="00F27E89">
        <w:rPr>
          <w:rFonts w:hint="eastAsia"/>
          <w:noProof/>
        </w:rPr>
        <w:drawing>
          <wp:inline distT="0" distB="0" distL="0" distR="0" wp14:anchorId="4C69A0C7" wp14:editId="0B49D6DA">
            <wp:extent cx="5805170" cy="3997960"/>
            <wp:effectExtent l="0" t="0" r="0" b="0"/>
            <wp:docPr id="2" name="图片 2" descr="D:\F工作\工作\2016年3月份工作\出口屋顶机五小分册\图\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工作\工作\2016年3月份工作\出口屋顶机五小分册\图\06.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05170" cy="3997960"/>
                    </a:xfrm>
                    <a:prstGeom prst="rect">
                      <a:avLst/>
                    </a:prstGeom>
                    <a:noFill/>
                    <a:ln>
                      <a:noFill/>
                    </a:ln>
                  </pic:spPr>
                </pic:pic>
              </a:graphicData>
            </a:graphic>
          </wp:inline>
        </w:drawing>
      </w:r>
    </w:p>
    <w:p w:rsidR="008008E6" w:rsidRPr="008008E6" w:rsidRDefault="008008E6" w:rsidP="008008E6">
      <w:pPr>
        <w:ind w:firstLineChars="200" w:firstLine="420"/>
      </w:pPr>
      <w:r>
        <w:rPr>
          <w:rFonts w:eastAsiaTheme="minorEastAsia" w:hint="eastAsia"/>
        </w:rPr>
        <w:t>(2)</w:t>
      </w:r>
      <w:r w:rsidRPr="008008E6">
        <w:rPr>
          <w:rFonts w:hint="eastAsia"/>
        </w:rPr>
        <w:t xml:space="preserve"> </w:t>
      </w:r>
      <w:r w:rsidRPr="008008E6">
        <w:t>Explanation</w:t>
      </w:r>
      <w:r w:rsidRPr="008008E6">
        <w:rPr>
          <w:rFonts w:hint="eastAsia"/>
        </w:rPr>
        <w:t xml:space="preserve"> to the Control Principle</w:t>
      </w:r>
    </w:p>
    <w:p w:rsidR="008008E6" w:rsidRPr="00C6144A" w:rsidRDefault="008008E6" w:rsidP="008008E6">
      <w:pPr>
        <w:ind w:firstLineChars="200" w:firstLine="420"/>
      </w:pPr>
      <w:r>
        <w:rPr>
          <w:rFonts w:hint="eastAsia"/>
        </w:rPr>
        <w:t xml:space="preserve">Operation of the rooftop packaged unit is achieved through </w:t>
      </w:r>
      <w:r>
        <w:t>the microcomputer controller and DCC controller. T</w:t>
      </w:r>
      <w:r>
        <w:rPr>
          <w:rFonts w:hint="eastAsia"/>
        </w:rPr>
        <w:t>he control panel can display and configure each parameter.</w:t>
      </w:r>
    </w:p>
    <w:p w:rsidR="008008E6" w:rsidRPr="00C6144A" w:rsidRDefault="008008E6" w:rsidP="008008E6">
      <w:pPr>
        <w:ind w:firstLineChars="200" w:firstLine="420"/>
      </w:pPr>
      <w:r>
        <w:rPr>
          <w:rFonts w:hint="eastAsia"/>
        </w:rPr>
        <w:t xml:space="preserve">The compressor and condenser both are under control of the microcomputer controller, which can not only receive real time data from </w:t>
      </w:r>
      <w:r>
        <w:t>sensor</w:t>
      </w:r>
      <w:r>
        <w:rPr>
          <w:rFonts w:hint="eastAsia"/>
        </w:rPr>
        <w:t xml:space="preserve">s and signals of </w:t>
      </w:r>
      <w:r>
        <w:t>switches</w:t>
      </w:r>
      <w:r>
        <w:rPr>
          <w:rFonts w:hint="eastAsia"/>
        </w:rPr>
        <w:t xml:space="preserve"> but also </w:t>
      </w:r>
      <w:r>
        <w:t>directly</w:t>
      </w:r>
      <w:r>
        <w:rPr>
          <w:rFonts w:hint="eastAsia"/>
        </w:rPr>
        <w:t xml:space="preserve"> control the </w:t>
      </w:r>
      <w:r>
        <w:t>electrostatic</w:t>
      </w:r>
      <w:r>
        <w:rPr>
          <w:rFonts w:hint="eastAsia"/>
        </w:rPr>
        <w:t xml:space="preserve"> expansion valve, the compressor, 4-way valve, and </w:t>
      </w:r>
      <w:r>
        <w:t>the</w:t>
      </w:r>
      <w:r>
        <w:rPr>
          <w:rFonts w:hint="eastAsia"/>
        </w:rPr>
        <w:t xml:space="preserve"> outdoor fan. The multi-system unit is entirely </w:t>
      </w:r>
      <w:r>
        <w:t>controlled</w:t>
      </w:r>
      <w:r>
        <w:rPr>
          <w:rFonts w:hint="eastAsia"/>
        </w:rPr>
        <w:t xml:space="preserve"> by the </w:t>
      </w:r>
      <w:r>
        <w:t>microcomputer</w:t>
      </w:r>
      <w:r>
        <w:rPr>
          <w:rFonts w:hint="eastAsia"/>
        </w:rPr>
        <w:t xml:space="preserve"> controller. </w:t>
      </w:r>
    </w:p>
    <w:p w:rsidR="008008E6" w:rsidRPr="009400E9" w:rsidRDefault="008008E6" w:rsidP="008008E6">
      <w:pPr>
        <w:ind w:firstLineChars="200" w:firstLine="420"/>
        <w:rPr>
          <w:rFonts w:eastAsiaTheme="minorEastAsia"/>
        </w:rPr>
      </w:pPr>
      <w:r>
        <w:t>The</w:t>
      </w:r>
      <w:r>
        <w:rPr>
          <w:rFonts w:hint="eastAsia"/>
        </w:rPr>
        <w:t xml:space="preserve"> DDC </w:t>
      </w:r>
      <w:r>
        <w:t>controller</w:t>
      </w:r>
      <w:r>
        <w:rPr>
          <w:rFonts w:hint="eastAsia"/>
        </w:rPr>
        <w:t xml:space="preserve"> is used to receive real-time data of the air handling unit and singles of switches and </w:t>
      </w:r>
      <w:r>
        <w:t>directly</w:t>
      </w:r>
      <w:r>
        <w:rPr>
          <w:rFonts w:hint="eastAsia"/>
        </w:rPr>
        <w:t xml:space="preserve"> control the indoor fan, electric damper and the </w:t>
      </w:r>
      <w:r>
        <w:t>auxiliary</w:t>
      </w:r>
      <w:r>
        <w:rPr>
          <w:rFonts w:hint="eastAsia"/>
        </w:rPr>
        <w:t xml:space="preserve"> electric heater.</w:t>
      </w:r>
    </w:p>
    <w:p w:rsidR="008008E6" w:rsidRPr="008008E6" w:rsidRDefault="008008E6" w:rsidP="008008E6">
      <w:pPr>
        <w:pStyle w:val="2"/>
        <w:spacing w:before="12" w:after="12"/>
        <w:rPr>
          <w:rStyle w:val="2Char"/>
          <w:b/>
          <w:bCs/>
        </w:rPr>
      </w:pPr>
      <w:bookmarkStart w:id="40" w:name="_Toc444525273"/>
      <w:bookmarkStart w:id="41" w:name="_Toc454955870"/>
      <w:r w:rsidRPr="008008E6">
        <w:rPr>
          <w:rStyle w:val="2Char"/>
          <w:b/>
          <w:bCs/>
        </w:rPr>
        <w:t>1.2</w:t>
      </w:r>
      <w:r w:rsidRPr="008008E6">
        <w:rPr>
          <w:rStyle w:val="2Char"/>
          <w:rFonts w:hint="eastAsia"/>
          <w:b/>
          <w:bCs/>
        </w:rPr>
        <w:t xml:space="preserve"> Control Flowchart</w:t>
      </w:r>
      <w:bookmarkEnd w:id="40"/>
      <w:bookmarkEnd w:id="41"/>
    </w:p>
    <w:p w:rsidR="008008E6" w:rsidRPr="00F42B3C" w:rsidRDefault="008008E6" w:rsidP="00746572">
      <w:pPr>
        <w:pStyle w:val="a5"/>
        <w:numPr>
          <w:ilvl w:val="0"/>
          <w:numId w:val="4"/>
        </w:numPr>
        <w:ind w:leftChars="200" w:left="840" w:hangingChars="200"/>
        <w:rPr>
          <w:rFonts w:eastAsiaTheme="minorEastAsia"/>
        </w:rPr>
      </w:pPr>
      <w:r>
        <w:rPr>
          <w:rFonts w:hint="eastAsia"/>
        </w:rPr>
        <w:t>Cooling</w:t>
      </w:r>
    </w:p>
    <w:p w:rsidR="00F42B3C" w:rsidRDefault="00F42B3C" w:rsidP="00F27E89">
      <w:pPr>
        <w:pStyle w:val="af"/>
        <w:rPr>
          <w:rFonts w:eastAsiaTheme="minorEastAsia"/>
        </w:rPr>
      </w:pPr>
      <w:r w:rsidRPr="00F27E89">
        <w:rPr>
          <w:noProof/>
        </w:rPr>
        <w:lastRenderedPageBreak/>
        <w:drawing>
          <wp:inline distT="0" distB="0" distL="0" distR="0" wp14:anchorId="2AC41388" wp14:editId="3F2E13EF">
            <wp:extent cx="3381375" cy="9198578"/>
            <wp:effectExtent l="0" t="0" r="0" b="3175"/>
            <wp:docPr id="17" name="图片 1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未标题-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5700" cy="9210344"/>
                    </a:xfrm>
                    <a:prstGeom prst="rect">
                      <a:avLst/>
                    </a:prstGeom>
                    <a:noFill/>
                    <a:ln>
                      <a:noFill/>
                    </a:ln>
                  </pic:spPr>
                </pic:pic>
              </a:graphicData>
            </a:graphic>
          </wp:inline>
        </w:drawing>
      </w:r>
    </w:p>
    <w:p w:rsidR="00F42B3C" w:rsidRPr="00C6144A" w:rsidRDefault="00F42B3C" w:rsidP="00F42B3C">
      <w:pPr>
        <w:ind w:firstLineChars="200" w:firstLine="420"/>
      </w:pPr>
      <w:r>
        <w:rPr>
          <w:rFonts w:hint="eastAsia"/>
        </w:rPr>
        <w:lastRenderedPageBreak/>
        <w:t xml:space="preserve">When the unit is powered on, firstly check if there is any error. If so, </w:t>
      </w:r>
      <w:r>
        <w:t>eliminate</w:t>
      </w:r>
      <w:r>
        <w:rPr>
          <w:rFonts w:hint="eastAsia"/>
        </w:rPr>
        <w:t xml:space="preserve"> it. If elimination fails, do further check and </w:t>
      </w:r>
      <w:r>
        <w:t>troubleshooting</w:t>
      </w:r>
      <w:r>
        <w:rPr>
          <w:rFonts w:hint="eastAsia"/>
        </w:rPr>
        <w:t>. The unit is not allowed to be restarted until there is no any error.</w:t>
      </w:r>
    </w:p>
    <w:p w:rsidR="00F42B3C" w:rsidRDefault="00F42B3C" w:rsidP="00F42B3C">
      <w:pPr>
        <w:ind w:firstLineChars="200" w:firstLine="420"/>
      </w:pPr>
      <w:r>
        <w:rPr>
          <w:rFonts w:hint="eastAsia"/>
        </w:rPr>
        <w:t xml:space="preserve">When the unit is turned on, the electric damper will turn to the opening angle set </w:t>
      </w:r>
      <w:r>
        <w:t>point</w:t>
      </w:r>
      <w:r>
        <w:rPr>
          <w:rFonts w:hint="eastAsia"/>
        </w:rPr>
        <w:t xml:space="preserve"> and then the indoor fan will start. Then, the system will detect if the indoor </w:t>
      </w:r>
      <w:r>
        <w:t>temperature</w:t>
      </w:r>
      <w:r>
        <w:rPr>
          <w:rFonts w:hint="eastAsia"/>
        </w:rPr>
        <w:t xml:space="preserve"> satisfies startup conditions of the compressor. If not, the compressor </w:t>
      </w:r>
      <w:r>
        <w:t xml:space="preserve">does not run; if so, </w:t>
      </w:r>
      <w:r>
        <w:rPr>
          <w:rFonts w:hint="eastAsia"/>
        </w:rPr>
        <w:t xml:space="preserve">the outdoor fan and </w:t>
      </w:r>
      <w:r>
        <w:t>electrostatic</w:t>
      </w:r>
      <w:r>
        <w:rPr>
          <w:rFonts w:hint="eastAsia"/>
        </w:rPr>
        <w:t xml:space="preserve"> expansion valve will start firstly, then the compressor and then </w:t>
      </w:r>
      <w:r>
        <w:t>the unit goes into operation.</w:t>
      </w:r>
    </w:p>
    <w:p w:rsidR="00F42B3C" w:rsidRPr="00C6144A" w:rsidRDefault="00F42B3C" w:rsidP="00F42B3C">
      <w:pPr>
        <w:ind w:firstLineChars="200" w:firstLine="420"/>
      </w:pPr>
      <w:r>
        <w:rPr>
          <w:rFonts w:hint="eastAsia"/>
        </w:rPr>
        <w:t xml:space="preserve">During operation, the system will detect if the indoor </w:t>
      </w:r>
      <w:r>
        <w:t>temperature</w:t>
      </w:r>
      <w:r>
        <w:rPr>
          <w:rFonts w:hint="eastAsia"/>
        </w:rPr>
        <w:t xml:space="preserve"> will meet standby conditions. If not, the unit will keep running. If so, the unit will go into the standby status, and then the outdoor fan and electrostatic </w:t>
      </w:r>
      <w:r>
        <w:t>expansion</w:t>
      </w:r>
      <w:r>
        <w:rPr>
          <w:rFonts w:hint="eastAsia"/>
        </w:rPr>
        <w:t xml:space="preserve"> valve will stop. In this case, the system will continue to detect the indoor </w:t>
      </w:r>
      <w:r>
        <w:t>temperature</w:t>
      </w:r>
      <w:r>
        <w:rPr>
          <w:rFonts w:hint="eastAsia"/>
        </w:rPr>
        <w:t>.</w:t>
      </w:r>
    </w:p>
    <w:p w:rsidR="00F42B3C" w:rsidRPr="00C6144A" w:rsidRDefault="00F42B3C" w:rsidP="00F42B3C">
      <w:pPr>
        <w:ind w:firstLineChars="200" w:firstLine="420"/>
      </w:pPr>
      <w:r>
        <w:rPr>
          <w:rFonts w:hint="eastAsia"/>
        </w:rPr>
        <w:t xml:space="preserve">When it is detected that the indoor </w:t>
      </w:r>
      <w:r>
        <w:t xml:space="preserve">temperature </w:t>
      </w:r>
      <w:r>
        <w:rPr>
          <w:rFonts w:hint="eastAsia"/>
        </w:rPr>
        <w:t xml:space="preserve">does not meet startup conditions, the unit keeps the standby status. When the indoor </w:t>
      </w:r>
      <w:r>
        <w:t>temperature</w:t>
      </w:r>
      <w:r>
        <w:rPr>
          <w:rFonts w:hint="eastAsia"/>
        </w:rPr>
        <w:t xml:space="preserve"> again meets startup conditions, the outdoor fan and </w:t>
      </w:r>
      <w:r>
        <w:t>electrostatic</w:t>
      </w:r>
      <w:r>
        <w:rPr>
          <w:rFonts w:hint="eastAsia"/>
        </w:rPr>
        <w:t xml:space="preserve"> expansion valve will start firstly, then the </w:t>
      </w:r>
      <w:r>
        <w:t>compressor</w:t>
      </w:r>
      <w:r>
        <w:rPr>
          <w:rFonts w:hint="eastAsia"/>
        </w:rPr>
        <w:t xml:space="preserve"> and then the unit goes into </w:t>
      </w:r>
      <w:r>
        <w:t>operation</w:t>
      </w:r>
      <w:r>
        <w:rPr>
          <w:rFonts w:hint="eastAsia"/>
        </w:rPr>
        <w:t>.</w:t>
      </w:r>
    </w:p>
    <w:p w:rsidR="009400E9" w:rsidRDefault="00F42B3C" w:rsidP="00F42B3C">
      <w:pPr>
        <w:ind w:firstLineChars="200" w:firstLine="420"/>
      </w:pPr>
      <w:r>
        <w:rPr>
          <w:rFonts w:hint="eastAsia"/>
        </w:rPr>
        <w:t xml:space="preserve">When the unit is turned off manually, the compressor will stop </w:t>
      </w:r>
      <w:r>
        <w:t>firstly</w:t>
      </w:r>
      <w:r>
        <w:rPr>
          <w:rFonts w:hint="eastAsia"/>
        </w:rPr>
        <w:t>, then the outdoor fan and electrostatic expansion valve, and then the indoor fan and the electric damper.</w:t>
      </w:r>
    </w:p>
    <w:p w:rsidR="009400E9" w:rsidRDefault="009400E9">
      <w:pPr>
        <w:widowControl/>
        <w:jc w:val="left"/>
      </w:pPr>
      <w:r>
        <w:br w:type="page"/>
      </w:r>
    </w:p>
    <w:p w:rsidR="00F42B3C" w:rsidRDefault="00F42B3C" w:rsidP="00746572">
      <w:pPr>
        <w:pStyle w:val="a5"/>
        <w:numPr>
          <w:ilvl w:val="0"/>
          <w:numId w:val="4"/>
        </w:numPr>
        <w:ind w:leftChars="200" w:left="840" w:hangingChars="200"/>
        <w:rPr>
          <w:rFonts w:eastAsiaTheme="minorEastAsia"/>
        </w:rPr>
      </w:pPr>
      <w:r w:rsidRPr="000431E2">
        <w:rPr>
          <w:rFonts w:hint="eastAsia"/>
        </w:rPr>
        <w:lastRenderedPageBreak/>
        <w:t>Heating</w:t>
      </w:r>
    </w:p>
    <w:p w:rsidR="00052DBC" w:rsidRPr="00052DBC" w:rsidRDefault="00052DBC" w:rsidP="00052DBC">
      <w:pPr>
        <w:jc w:val="center"/>
        <w:rPr>
          <w:rFonts w:eastAsiaTheme="minorEastAsia"/>
        </w:rPr>
      </w:pPr>
      <w:r>
        <w:rPr>
          <w:rFonts w:cs="Arial"/>
          <w:noProof/>
        </w:rPr>
        <w:drawing>
          <wp:inline distT="0" distB="0" distL="0" distR="0" wp14:anchorId="65BF9542" wp14:editId="01CDF23A">
            <wp:extent cx="2770505" cy="7546975"/>
            <wp:effectExtent l="0" t="0" r="0" b="0"/>
            <wp:docPr id="44039" name="图片 4403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未标题-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0505" cy="7546975"/>
                    </a:xfrm>
                    <a:prstGeom prst="rect">
                      <a:avLst/>
                    </a:prstGeom>
                    <a:noFill/>
                    <a:ln>
                      <a:noFill/>
                    </a:ln>
                  </pic:spPr>
                </pic:pic>
              </a:graphicData>
            </a:graphic>
          </wp:inline>
        </w:drawing>
      </w:r>
    </w:p>
    <w:p w:rsidR="00F42B3C" w:rsidRPr="00F42B3C" w:rsidRDefault="00F42B3C" w:rsidP="00F42B3C">
      <w:pPr>
        <w:ind w:firstLineChars="200" w:firstLine="420"/>
      </w:pPr>
      <w:r w:rsidRPr="00F42B3C">
        <w:rPr>
          <w:rFonts w:hint="eastAsia"/>
        </w:rPr>
        <w:t>Introduction to Air Supplying Principle</w:t>
      </w:r>
    </w:p>
    <w:p w:rsidR="00F42B3C" w:rsidRPr="00F42B3C" w:rsidRDefault="00F42B3C" w:rsidP="00F42B3C">
      <w:pPr>
        <w:ind w:firstLineChars="200" w:firstLine="420"/>
      </w:pPr>
      <w:r w:rsidRPr="00F42B3C">
        <w:rPr>
          <w:rFonts w:hint="eastAsia"/>
        </w:rPr>
        <w:t xml:space="preserve">When the unit is powered on, firstly check if there is any error. If so, eliminate it. If elimination fails, do further check and </w:t>
      </w:r>
      <w:r w:rsidRPr="00F42B3C">
        <w:t>troubleshooting</w:t>
      </w:r>
      <w:r w:rsidRPr="00F42B3C">
        <w:rPr>
          <w:rFonts w:hint="eastAsia"/>
        </w:rPr>
        <w:t>. The unit is allowed to be restarted until there is no any error.</w:t>
      </w:r>
    </w:p>
    <w:p w:rsidR="00F42B3C" w:rsidRPr="00F42B3C" w:rsidRDefault="00F42B3C" w:rsidP="00F42B3C">
      <w:pPr>
        <w:ind w:firstLineChars="200" w:firstLine="420"/>
      </w:pPr>
      <w:r w:rsidRPr="00F42B3C">
        <w:rPr>
          <w:rFonts w:hint="eastAsia"/>
        </w:rPr>
        <w:t xml:space="preserve">When the unit is turned on, the electric damper will turn to the </w:t>
      </w:r>
      <w:r w:rsidRPr="00F42B3C">
        <w:t>opening</w:t>
      </w:r>
      <w:r w:rsidRPr="00F42B3C">
        <w:rPr>
          <w:rFonts w:hint="eastAsia"/>
        </w:rPr>
        <w:t xml:space="preserve"> angle set point and then the indoor fan will start.</w:t>
      </w:r>
    </w:p>
    <w:p w:rsidR="00F42B3C" w:rsidRDefault="00F42B3C" w:rsidP="00F42B3C">
      <w:pPr>
        <w:ind w:firstLineChars="200" w:firstLine="420"/>
        <w:rPr>
          <w:rFonts w:eastAsiaTheme="minorEastAsia"/>
        </w:rPr>
      </w:pPr>
      <w:r w:rsidRPr="00F42B3C">
        <w:rPr>
          <w:rFonts w:hint="eastAsia"/>
        </w:rPr>
        <w:t xml:space="preserve">When the unit is turned off, the indoor fan will stop </w:t>
      </w:r>
      <w:r w:rsidRPr="00F42B3C">
        <w:t>firstly</w:t>
      </w:r>
      <w:r w:rsidRPr="00F42B3C">
        <w:rPr>
          <w:rFonts w:hint="eastAsia"/>
        </w:rPr>
        <w:t xml:space="preserve"> and then is the electric damper.</w:t>
      </w:r>
    </w:p>
    <w:p w:rsidR="00052DBC" w:rsidRPr="00052DBC" w:rsidRDefault="00052DBC" w:rsidP="00052DBC">
      <w:pPr>
        <w:pStyle w:val="a5"/>
        <w:numPr>
          <w:ilvl w:val="0"/>
          <w:numId w:val="4"/>
        </w:numPr>
        <w:ind w:leftChars="200" w:left="840" w:hangingChars="200"/>
      </w:pPr>
      <w:r w:rsidRPr="00052DBC">
        <w:rPr>
          <w:rFonts w:hint="eastAsia"/>
        </w:rPr>
        <w:lastRenderedPageBreak/>
        <w:t>Air Supplying</w:t>
      </w:r>
    </w:p>
    <w:p w:rsidR="00052DBC" w:rsidRPr="00C6144A" w:rsidRDefault="00052DBC" w:rsidP="00052DBC">
      <w:pPr>
        <w:spacing w:line="360" w:lineRule="auto"/>
        <w:jc w:val="center"/>
        <w:rPr>
          <w:rFonts w:cs="Arial"/>
          <w:color w:val="000000"/>
          <w:sz w:val="24"/>
        </w:rPr>
      </w:pPr>
      <w:r>
        <w:rPr>
          <w:rFonts w:cs="Arial"/>
          <w:noProof/>
          <w:color w:val="000000"/>
          <w:sz w:val="24"/>
        </w:rPr>
        <w:drawing>
          <wp:inline distT="0" distB="0" distL="0" distR="0" wp14:anchorId="54D2481A" wp14:editId="2224EDA8">
            <wp:extent cx="2566035" cy="2224405"/>
            <wp:effectExtent l="0" t="0" r="5715" b="4445"/>
            <wp:docPr id="44041" name="图片 4404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未标题-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6035" cy="2224405"/>
                    </a:xfrm>
                    <a:prstGeom prst="rect">
                      <a:avLst/>
                    </a:prstGeom>
                    <a:noFill/>
                    <a:ln>
                      <a:noFill/>
                    </a:ln>
                  </pic:spPr>
                </pic:pic>
              </a:graphicData>
            </a:graphic>
          </wp:inline>
        </w:drawing>
      </w:r>
    </w:p>
    <w:p w:rsidR="00052DBC" w:rsidRDefault="00052DBC" w:rsidP="00052DBC">
      <w:pPr>
        <w:ind w:firstLineChars="200" w:firstLine="420"/>
      </w:pPr>
      <w:r>
        <w:rPr>
          <w:rFonts w:hint="eastAsia"/>
        </w:rPr>
        <w:t>Introduction to Air Supplying Principle</w:t>
      </w:r>
    </w:p>
    <w:p w:rsidR="00052DBC" w:rsidRPr="00C6144A" w:rsidRDefault="00052DBC" w:rsidP="00052DBC">
      <w:pPr>
        <w:ind w:firstLineChars="200" w:firstLine="420"/>
      </w:pPr>
      <w:r>
        <w:rPr>
          <w:rFonts w:hint="eastAsia"/>
        </w:rPr>
        <w:t xml:space="preserve">When the unit is powered on, firstly check if there is any error. If so, eliminate it. If elimination fails, do further check and </w:t>
      </w:r>
      <w:r>
        <w:t>troubleshooting</w:t>
      </w:r>
      <w:r>
        <w:rPr>
          <w:rFonts w:hint="eastAsia"/>
        </w:rPr>
        <w:t>. The unit is allowed to be restarted until there is no any error.</w:t>
      </w:r>
    </w:p>
    <w:p w:rsidR="00052DBC" w:rsidRPr="00C6144A" w:rsidRDefault="00052DBC" w:rsidP="00052DBC">
      <w:pPr>
        <w:ind w:firstLineChars="200" w:firstLine="420"/>
      </w:pPr>
      <w:r>
        <w:rPr>
          <w:rFonts w:hint="eastAsia"/>
        </w:rPr>
        <w:t xml:space="preserve">When the unit is turned on, the electric damper will turn to the </w:t>
      </w:r>
      <w:r>
        <w:t>opening</w:t>
      </w:r>
      <w:r>
        <w:rPr>
          <w:rFonts w:hint="eastAsia"/>
        </w:rPr>
        <w:t xml:space="preserve"> angle set point and then the indoor fan will start.</w:t>
      </w:r>
    </w:p>
    <w:p w:rsidR="00052DBC" w:rsidRPr="00052DBC" w:rsidRDefault="00052DBC" w:rsidP="00052DBC">
      <w:pPr>
        <w:ind w:firstLineChars="200" w:firstLine="420"/>
        <w:rPr>
          <w:rFonts w:eastAsiaTheme="minorEastAsia"/>
        </w:rPr>
      </w:pPr>
      <w:r>
        <w:rPr>
          <w:rFonts w:hint="eastAsia"/>
        </w:rPr>
        <w:t xml:space="preserve">When the unit is turned off, the indoor fan will stop </w:t>
      </w:r>
      <w:r>
        <w:t>firstly</w:t>
      </w:r>
      <w:r>
        <w:rPr>
          <w:rFonts w:hint="eastAsia"/>
        </w:rPr>
        <w:t xml:space="preserve"> and then is the electric damper.</w:t>
      </w:r>
    </w:p>
    <w:p w:rsidR="00F42B3C" w:rsidRPr="00C6144A" w:rsidRDefault="00F42B3C" w:rsidP="00F42B3C">
      <w:pPr>
        <w:pStyle w:val="1"/>
        <w:spacing w:before="12" w:after="12"/>
      </w:pPr>
      <w:bookmarkStart w:id="42" w:name="_Toc444525274"/>
      <w:bookmarkStart w:id="43" w:name="_Toc454955871"/>
      <w:r w:rsidRPr="00C6144A">
        <w:rPr>
          <w:rFonts w:hint="eastAsia"/>
        </w:rPr>
        <w:t>2</w:t>
      </w:r>
      <w:r w:rsidR="003D2005">
        <w:rPr>
          <w:rFonts w:eastAsiaTheme="minorEastAsia" w:hint="eastAsia"/>
        </w:rPr>
        <w:t xml:space="preserve"> </w:t>
      </w:r>
      <w:r w:rsidRPr="00C6144A">
        <w:rPr>
          <w:rFonts w:hint="eastAsia"/>
        </w:rPr>
        <w:t>Main Control Logic</w:t>
      </w:r>
      <w:bookmarkEnd w:id="42"/>
      <w:bookmarkEnd w:id="43"/>
    </w:p>
    <w:p w:rsidR="00F42B3C" w:rsidRPr="00C6144A" w:rsidRDefault="00F42B3C" w:rsidP="00F42B3C">
      <w:pPr>
        <w:pStyle w:val="2"/>
        <w:spacing w:before="12" w:after="12"/>
      </w:pPr>
      <w:bookmarkStart w:id="44" w:name="_Toc444525275"/>
      <w:bookmarkStart w:id="45" w:name="_Toc454955872"/>
      <w:r w:rsidRPr="00C6144A">
        <w:rPr>
          <w:rFonts w:hint="eastAsia"/>
        </w:rPr>
        <w:t>2.1</w:t>
      </w:r>
      <w:r w:rsidRPr="00C6144A">
        <w:t xml:space="preserve"> </w:t>
      </w:r>
      <w:r w:rsidRPr="00C6144A">
        <w:rPr>
          <w:rFonts w:hint="eastAsia"/>
        </w:rPr>
        <w:t>Control to the Indoor Fan</w:t>
      </w:r>
      <w:bookmarkEnd w:id="44"/>
      <w:bookmarkEnd w:id="45"/>
    </w:p>
    <w:p w:rsidR="00F42B3C" w:rsidRPr="00F42B3C" w:rsidRDefault="00F42B3C" w:rsidP="00746572">
      <w:pPr>
        <w:pStyle w:val="a5"/>
        <w:numPr>
          <w:ilvl w:val="0"/>
          <w:numId w:val="6"/>
        </w:numPr>
        <w:ind w:leftChars="200" w:left="840" w:firstLineChars="0"/>
        <w:rPr>
          <w:rFonts w:cs="Arial"/>
          <w:color w:val="000000"/>
          <w:sz w:val="24"/>
        </w:rPr>
      </w:pPr>
      <w:r w:rsidRPr="00F42B3C">
        <w:rPr>
          <w:rFonts w:cs="Arial" w:hint="eastAsia"/>
          <w:color w:val="000000"/>
          <w:sz w:val="24"/>
        </w:rPr>
        <w:t xml:space="preserve">Cooling </w:t>
      </w:r>
    </w:p>
    <w:p w:rsidR="00F42B3C" w:rsidRPr="00F42B3C" w:rsidRDefault="00F42B3C" w:rsidP="00F42B3C">
      <w:pPr>
        <w:ind w:firstLineChars="200" w:firstLine="420"/>
      </w:pPr>
      <w:r w:rsidRPr="00F42B3C">
        <w:rPr>
          <w:rFonts w:hint="eastAsia"/>
        </w:rPr>
        <w:t xml:space="preserve">When the unit is turned on, the electric damper will go to the target opening angle and </w:t>
      </w:r>
      <w:r w:rsidRPr="00F42B3C">
        <w:t>the</w:t>
      </w:r>
      <w:r w:rsidRPr="00F42B3C">
        <w:rPr>
          <w:rFonts w:hint="eastAsia"/>
        </w:rPr>
        <w:t xml:space="preserve"> indoor fan will start and keep </w:t>
      </w:r>
      <w:r w:rsidRPr="00F42B3C">
        <w:t>running</w:t>
      </w:r>
      <w:r w:rsidRPr="00F42B3C">
        <w:rPr>
          <w:rFonts w:hint="eastAsia"/>
        </w:rPr>
        <w:t>, unless any error rises.</w:t>
      </w:r>
    </w:p>
    <w:p w:rsidR="00F42B3C" w:rsidRPr="00F42B3C" w:rsidRDefault="00F42B3C" w:rsidP="00F42B3C">
      <w:pPr>
        <w:ind w:firstLineChars="200" w:firstLine="420"/>
      </w:pPr>
      <w:r w:rsidRPr="00F42B3C">
        <w:rPr>
          <w:rFonts w:hint="eastAsia"/>
        </w:rPr>
        <w:t xml:space="preserve">When </w:t>
      </w:r>
      <w:r w:rsidRPr="00F42B3C">
        <w:t>the</w:t>
      </w:r>
      <w:r w:rsidRPr="00F42B3C">
        <w:rPr>
          <w:rFonts w:hint="eastAsia"/>
        </w:rPr>
        <w:t xml:space="preserve"> unit is turned off, the compressor will stop and stop of the </w:t>
      </w:r>
      <w:r w:rsidRPr="00F42B3C">
        <w:t>indoor</w:t>
      </w:r>
      <w:r w:rsidRPr="00F42B3C">
        <w:rPr>
          <w:rFonts w:hint="eastAsia"/>
        </w:rPr>
        <w:t xml:space="preserve"> fan will be delayed.</w:t>
      </w:r>
      <w:r w:rsidRPr="00F42B3C">
        <w:t xml:space="preserve"> </w:t>
      </w:r>
    </w:p>
    <w:p w:rsidR="00F42B3C" w:rsidRDefault="00F42B3C" w:rsidP="00F42B3C">
      <w:pPr>
        <w:pStyle w:val="af"/>
        <w:rPr>
          <w:rFonts w:eastAsiaTheme="minorEastAsia"/>
        </w:rPr>
      </w:pPr>
      <w:r>
        <w:rPr>
          <w:noProof/>
        </w:rPr>
        <w:drawing>
          <wp:inline distT="0" distB="0" distL="0" distR="0" wp14:anchorId="7DBE1933" wp14:editId="00D9AB33">
            <wp:extent cx="4743450" cy="2990850"/>
            <wp:effectExtent l="0" t="0" r="0" b="0"/>
            <wp:docPr id="18" name="图片 18"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未标题-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43450" cy="2990850"/>
                    </a:xfrm>
                    <a:prstGeom prst="rect">
                      <a:avLst/>
                    </a:prstGeom>
                    <a:noFill/>
                    <a:ln>
                      <a:noFill/>
                    </a:ln>
                  </pic:spPr>
                </pic:pic>
              </a:graphicData>
            </a:graphic>
          </wp:inline>
        </w:drawing>
      </w:r>
    </w:p>
    <w:p w:rsidR="00F42B3C" w:rsidRPr="00F42B3C" w:rsidRDefault="00F42B3C" w:rsidP="00746572">
      <w:pPr>
        <w:pStyle w:val="a5"/>
        <w:numPr>
          <w:ilvl w:val="0"/>
          <w:numId w:val="6"/>
        </w:numPr>
        <w:ind w:leftChars="200" w:left="840" w:firstLineChars="0"/>
        <w:rPr>
          <w:rFonts w:cs="Arial"/>
          <w:color w:val="000000"/>
          <w:sz w:val="24"/>
        </w:rPr>
      </w:pPr>
      <w:r w:rsidRPr="00F42B3C">
        <w:rPr>
          <w:rFonts w:cs="Arial" w:hint="eastAsia"/>
          <w:color w:val="000000"/>
          <w:sz w:val="24"/>
        </w:rPr>
        <w:t>Heating</w:t>
      </w:r>
    </w:p>
    <w:p w:rsidR="00F42B3C" w:rsidRDefault="00F42B3C" w:rsidP="00F42B3C">
      <w:pPr>
        <w:ind w:firstLineChars="200" w:firstLine="420"/>
      </w:pPr>
      <w:r>
        <w:rPr>
          <w:rFonts w:hint="eastAsia"/>
        </w:rPr>
        <w:t xml:space="preserve">When the unit is turned on, the electric damper will go to the target opening angle and </w:t>
      </w:r>
      <w:r>
        <w:t>the</w:t>
      </w:r>
      <w:r>
        <w:rPr>
          <w:rFonts w:hint="eastAsia"/>
        </w:rPr>
        <w:t xml:space="preserve"> indoor fan will start.</w:t>
      </w:r>
    </w:p>
    <w:p w:rsidR="00F42B3C" w:rsidRDefault="00F42B3C" w:rsidP="00F42B3C">
      <w:pPr>
        <w:ind w:firstLineChars="200" w:firstLine="420"/>
      </w:pPr>
      <w:r>
        <w:rPr>
          <w:rFonts w:hint="eastAsia"/>
        </w:rPr>
        <w:t xml:space="preserve">When the unit satisfies defrosting start conditions, the electric damper will turn to the defrosting </w:t>
      </w:r>
      <w:r>
        <w:rPr>
          <w:rFonts w:hint="eastAsia"/>
        </w:rPr>
        <w:lastRenderedPageBreak/>
        <w:t xml:space="preserve">opening angle and </w:t>
      </w:r>
      <w:r>
        <w:t>the</w:t>
      </w:r>
      <w:r>
        <w:rPr>
          <w:rFonts w:hint="eastAsia"/>
        </w:rPr>
        <w:t xml:space="preserve"> indoor fan will stop.</w:t>
      </w:r>
    </w:p>
    <w:p w:rsidR="00F42B3C" w:rsidRDefault="00F42B3C" w:rsidP="00F42B3C">
      <w:pPr>
        <w:ind w:firstLineChars="200" w:firstLine="420"/>
      </w:pPr>
      <w:r>
        <w:rPr>
          <w:rFonts w:hint="eastAsia"/>
        </w:rPr>
        <w:t xml:space="preserve">When the unit satisfies defrosting end conditions, the electric damper will turn to the target opening angle and </w:t>
      </w:r>
      <w:r>
        <w:t>the</w:t>
      </w:r>
      <w:r>
        <w:rPr>
          <w:rFonts w:hint="eastAsia"/>
        </w:rPr>
        <w:t xml:space="preserve"> indoor fan starts.</w:t>
      </w:r>
    </w:p>
    <w:p w:rsidR="00F42B3C" w:rsidRPr="00EC68A2" w:rsidRDefault="00F42B3C" w:rsidP="00F42B3C">
      <w:pPr>
        <w:ind w:firstLineChars="200" w:firstLine="420"/>
      </w:pPr>
      <w:r>
        <w:rPr>
          <w:rFonts w:hint="eastAsia"/>
        </w:rPr>
        <w:t xml:space="preserve">When </w:t>
      </w:r>
      <w:r>
        <w:t>the</w:t>
      </w:r>
      <w:r>
        <w:rPr>
          <w:rFonts w:hint="eastAsia"/>
        </w:rPr>
        <w:t xml:space="preserve"> unit is turned off, the compressor will stop and stop of the </w:t>
      </w:r>
      <w:r>
        <w:t>indoor</w:t>
      </w:r>
      <w:r>
        <w:rPr>
          <w:rFonts w:hint="eastAsia"/>
        </w:rPr>
        <w:t xml:space="preserve"> fan will be delayed.</w:t>
      </w:r>
      <w:r>
        <w:t xml:space="preserve"> </w:t>
      </w:r>
    </w:p>
    <w:p w:rsidR="00F42B3C" w:rsidRDefault="00F42B3C" w:rsidP="00F42B3C">
      <w:pPr>
        <w:pStyle w:val="af"/>
      </w:pPr>
      <w:r w:rsidRPr="00F42B3C">
        <w:rPr>
          <w:noProof/>
        </w:rPr>
        <w:drawing>
          <wp:inline distT="0" distB="0" distL="0" distR="0" wp14:anchorId="398965C5" wp14:editId="671210C7">
            <wp:extent cx="5316279" cy="2477386"/>
            <wp:effectExtent l="0" t="0" r="0" b="0"/>
            <wp:docPr id="22" name="图片 2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未标题-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286" b="-6674"/>
                    <a:stretch/>
                  </pic:blipFill>
                  <pic:spPr bwMode="auto">
                    <a:xfrm>
                      <a:off x="0" y="0"/>
                      <a:ext cx="5316220" cy="2477359"/>
                    </a:xfrm>
                    <a:prstGeom prst="rect">
                      <a:avLst/>
                    </a:prstGeom>
                    <a:noFill/>
                    <a:ln>
                      <a:noFill/>
                    </a:ln>
                    <a:extLst>
                      <a:ext uri="{53640926-AAD7-44D8-BBD7-CCE9431645EC}">
                        <a14:shadowObscured xmlns:a14="http://schemas.microsoft.com/office/drawing/2010/main"/>
                      </a:ext>
                    </a:extLst>
                  </pic:spPr>
                </pic:pic>
              </a:graphicData>
            </a:graphic>
          </wp:inline>
        </w:drawing>
      </w:r>
    </w:p>
    <w:p w:rsidR="00F42B3C" w:rsidRPr="00F42B3C" w:rsidRDefault="00F42B3C" w:rsidP="00746572">
      <w:pPr>
        <w:pStyle w:val="a5"/>
        <w:numPr>
          <w:ilvl w:val="0"/>
          <w:numId w:val="6"/>
        </w:numPr>
        <w:ind w:leftChars="200" w:left="840" w:firstLineChars="0"/>
        <w:rPr>
          <w:rFonts w:cs="Arial"/>
          <w:color w:val="000000"/>
          <w:sz w:val="24"/>
        </w:rPr>
      </w:pPr>
      <w:r w:rsidRPr="00F42B3C">
        <w:rPr>
          <w:rFonts w:cs="Arial" w:hint="eastAsia"/>
          <w:color w:val="000000"/>
          <w:sz w:val="24"/>
        </w:rPr>
        <w:t>Air Supplying</w:t>
      </w:r>
    </w:p>
    <w:p w:rsidR="00F42B3C" w:rsidRDefault="00F42B3C" w:rsidP="00F42B3C">
      <w:pPr>
        <w:ind w:firstLineChars="200" w:firstLine="420"/>
      </w:pPr>
      <w:r>
        <w:rPr>
          <w:rFonts w:hint="eastAsia"/>
        </w:rPr>
        <w:t xml:space="preserve">When the unit is turned on, the electric damper will go to the target opening angle and </w:t>
      </w:r>
      <w:r>
        <w:t>the</w:t>
      </w:r>
      <w:r>
        <w:rPr>
          <w:rFonts w:hint="eastAsia"/>
        </w:rPr>
        <w:t xml:space="preserve"> indoor fan will start.</w:t>
      </w:r>
    </w:p>
    <w:p w:rsidR="00F42B3C" w:rsidRPr="00C6144A" w:rsidRDefault="00F42B3C" w:rsidP="00F42B3C">
      <w:pPr>
        <w:ind w:firstLineChars="200" w:firstLine="420"/>
      </w:pPr>
      <w:r>
        <w:rPr>
          <w:rFonts w:hint="eastAsia"/>
        </w:rPr>
        <w:t xml:space="preserve">When the unit is turned off, </w:t>
      </w:r>
      <w:r>
        <w:t>the</w:t>
      </w:r>
      <w:r>
        <w:rPr>
          <w:rFonts w:hint="eastAsia"/>
        </w:rPr>
        <w:t xml:space="preserve"> indoor fan also will stop.</w:t>
      </w:r>
    </w:p>
    <w:p w:rsidR="000A5847" w:rsidRDefault="00F42B3C" w:rsidP="00F42B3C">
      <w:pPr>
        <w:pStyle w:val="af"/>
      </w:pPr>
      <w:r w:rsidRPr="00F42B3C">
        <w:rPr>
          <w:noProof/>
        </w:rPr>
        <w:drawing>
          <wp:inline distT="0" distB="0" distL="0" distR="0" wp14:anchorId="3B1AA245" wp14:editId="07D01433">
            <wp:extent cx="5199380" cy="3625850"/>
            <wp:effectExtent l="0" t="0" r="0" b="0"/>
            <wp:docPr id="21" name="图片 2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未标题-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99380" cy="3625850"/>
                    </a:xfrm>
                    <a:prstGeom prst="rect">
                      <a:avLst/>
                    </a:prstGeom>
                    <a:noFill/>
                    <a:ln>
                      <a:noFill/>
                    </a:ln>
                  </pic:spPr>
                </pic:pic>
              </a:graphicData>
            </a:graphic>
          </wp:inline>
        </w:drawing>
      </w:r>
    </w:p>
    <w:p w:rsidR="000A5847" w:rsidRDefault="000A5847">
      <w:pPr>
        <w:widowControl/>
        <w:jc w:val="left"/>
        <w:rPr>
          <w:rFonts w:cs="Arial"/>
        </w:rPr>
      </w:pPr>
      <w:r>
        <w:br w:type="page"/>
      </w:r>
    </w:p>
    <w:p w:rsidR="00F42B3C" w:rsidRPr="000D40D6" w:rsidRDefault="00F42B3C" w:rsidP="00F42B3C">
      <w:pPr>
        <w:pStyle w:val="2"/>
        <w:spacing w:before="12" w:after="12"/>
        <w:rPr>
          <w:rFonts w:cs="Arial"/>
        </w:rPr>
      </w:pPr>
      <w:bookmarkStart w:id="46" w:name="_Toc444525276"/>
      <w:bookmarkStart w:id="47" w:name="_Toc454955873"/>
      <w:r w:rsidRPr="000D40D6">
        <w:rPr>
          <w:rFonts w:cs="Arial"/>
        </w:rPr>
        <w:lastRenderedPageBreak/>
        <w:t>2.</w:t>
      </w:r>
      <w:r w:rsidRPr="000D40D6">
        <w:rPr>
          <w:rFonts w:cs="Arial" w:hint="eastAsia"/>
        </w:rPr>
        <w:t>2</w:t>
      </w:r>
      <w:r w:rsidRPr="000D40D6">
        <w:rPr>
          <w:rFonts w:cs="Arial"/>
        </w:rPr>
        <w:t xml:space="preserve"> </w:t>
      </w:r>
      <w:r w:rsidRPr="000D40D6">
        <w:rPr>
          <w:rFonts w:cs="Arial" w:hint="eastAsia"/>
        </w:rPr>
        <w:t>Control to Defrosting</w:t>
      </w:r>
      <w:bookmarkEnd w:id="46"/>
      <w:bookmarkEnd w:id="47"/>
    </w:p>
    <w:p w:rsidR="00F42B3C" w:rsidRPr="00C6144A" w:rsidRDefault="00F42B3C" w:rsidP="00F42B3C">
      <w:pPr>
        <w:ind w:firstLineChars="200" w:firstLine="420"/>
      </w:pPr>
      <w:r>
        <w:rPr>
          <w:rFonts w:hint="eastAsia"/>
        </w:rPr>
        <w:t>Any system cannot operate separately during defrosting.</w:t>
      </w:r>
    </w:p>
    <w:p w:rsidR="00F42B3C" w:rsidRPr="00C6144A" w:rsidRDefault="00F42B3C" w:rsidP="00F42B3C">
      <w:pPr>
        <w:ind w:firstLineChars="200" w:firstLine="420"/>
      </w:pPr>
      <w:r>
        <w:rPr>
          <w:rFonts w:hint="eastAsia"/>
        </w:rPr>
        <w:t xml:space="preserve">When it is detected that any system satisfies defrosting start conditions, other system also will be detected to see if they meet defrosting </w:t>
      </w:r>
      <w:r>
        <w:t>conditions</w:t>
      </w:r>
      <w:r>
        <w:rPr>
          <w:rFonts w:hint="eastAsia"/>
        </w:rPr>
        <w:t xml:space="preserve"> or not. If so, they will come into defrosting at the same. If not, they will stop running.</w:t>
      </w:r>
    </w:p>
    <w:p w:rsidR="00F42B3C" w:rsidRPr="00C6144A" w:rsidRDefault="00F42B3C" w:rsidP="00F42B3C">
      <w:pPr>
        <w:ind w:firstLineChars="200" w:firstLine="420"/>
      </w:pPr>
      <w:r>
        <w:rPr>
          <w:rFonts w:hint="eastAsia"/>
        </w:rPr>
        <w:t>When the unit goes into defrosting, the 4-way valve will reverse and the indoor and outdoor fans will stop.</w:t>
      </w:r>
    </w:p>
    <w:p w:rsidR="00F42B3C" w:rsidRPr="00C6144A" w:rsidRDefault="00F42B3C" w:rsidP="00F42B3C">
      <w:pPr>
        <w:ind w:firstLineChars="200" w:firstLine="420"/>
      </w:pPr>
      <w:r>
        <w:rPr>
          <w:rFonts w:hint="eastAsia"/>
        </w:rPr>
        <w:t xml:space="preserve">When it is detected any </w:t>
      </w:r>
      <w:r>
        <w:t>system</w:t>
      </w:r>
      <w:r>
        <w:rPr>
          <w:rFonts w:hint="eastAsia"/>
        </w:rPr>
        <w:t xml:space="preserve"> satisfies defrosting end conditions and other systems still are in defrosting, this system will stop defrosting and go into the standby status. That is, the compressor stops firstly, then the 4-way valve reverses and after </w:t>
      </w:r>
      <w:r>
        <w:t>that</w:t>
      </w:r>
      <w:r>
        <w:rPr>
          <w:rFonts w:hint="eastAsia"/>
        </w:rPr>
        <w:t xml:space="preserve"> the outdoor fan stops.</w:t>
      </w:r>
    </w:p>
    <w:p w:rsidR="00F42B3C" w:rsidRPr="00C6144A" w:rsidRDefault="00F42B3C" w:rsidP="00F42B3C">
      <w:pPr>
        <w:ind w:firstLineChars="200" w:firstLine="420"/>
      </w:pPr>
      <w:r>
        <w:rPr>
          <w:rFonts w:hint="eastAsia"/>
        </w:rPr>
        <w:t xml:space="preserve">When it is detected that the last system also </w:t>
      </w:r>
      <w:r>
        <w:t>satisfies</w:t>
      </w:r>
      <w:r>
        <w:rPr>
          <w:rFonts w:hint="eastAsia"/>
        </w:rPr>
        <w:t xml:space="preserve"> defrosting end conditions, it stops defrosting, its 4-way valve reverses, and the indoor and </w:t>
      </w:r>
      <w:r>
        <w:t>outdoor</w:t>
      </w:r>
      <w:r>
        <w:rPr>
          <w:rFonts w:hint="eastAsia"/>
        </w:rPr>
        <w:t xml:space="preserve"> fans starts. Other systems will act according to </w:t>
      </w:r>
      <w:r>
        <w:t>heating conditions.</w:t>
      </w:r>
    </w:p>
    <w:p w:rsidR="00F42B3C" w:rsidRPr="00C6144A" w:rsidRDefault="00F42B3C" w:rsidP="00F42B3C">
      <w:pPr>
        <w:pStyle w:val="1"/>
        <w:spacing w:before="12" w:after="12"/>
      </w:pPr>
      <w:bookmarkStart w:id="48" w:name="_Toc444525277"/>
      <w:bookmarkStart w:id="49" w:name="_Toc454955874"/>
      <w:r w:rsidRPr="00C6144A">
        <w:rPr>
          <w:rFonts w:hint="eastAsia"/>
        </w:rPr>
        <w:t>3</w:t>
      </w:r>
      <w:r w:rsidR="003D2005">
        <w:rPr>
          <w:rFonts w:eastAsiaTheme="minorEastAsia" w:hint="eastAsia"/>
        </w:rPr>
        <w:t xml:space="preserve"> </w:t>
      </w:r>
      <w:r w:rsidRPr="00C6144A">
        <w:rPr>
          <w:rFonts w:hint="eastAsia"/>
        </w:rPr>
        <w:t>Controller</w:t>
      </w:r>
      <w:bookmarkEnd w:id="48"/>
      <w:bookmarkEnd w:id="49"/>
    </w:p>
    <w:p w:rsidR="00F42B3C" w:rsidRPr="00F42B3C" w:rsidRDefault="00F42B3C" w:rsidP="00F42B3C">
      <w:pPr>
        <w:pStyle w:val="2"/>
        <w:spacing w:before="12" w:after="12"/>
      </w:pPr>
      <w:bookmarkStart w:id="50" w:name="_Toc444525278"/>
      <w:bookmarkStart w:id="51" w:name="_Toc454955875"/>
      <w:r w:rsidRPr="00F42B3C">
        <w:t xml:space="preserve">3.1 </w:t>
      </w:r>
      <w:r w:rsidRPr="00F42B3C">
        <w:rPr>
          <w:rFonts w:hint="eastAsia"/>
        </w:rPr>
        <w:t>Appearance and Functions</w:t>
      </w:r>
      <w:bookmarkEnd w:id="50"/>
      <w:bookmarkEnd w:id="51"/>
    </w:p>
    <w:p w:rsidR="00F42B3C" w:rsidRPr="00C6144A" w:rsidRDefault="00F42B3C" w:rsidP="00F42B3C">
      <w:pPr>
        <w:pStyle w:val="af"/>
        <w:rPr>
          <w:sz w:val="24"/>
          <w:szCs w:val="24"/>
        </w:rPr>
      </w:pPr>
      <w:r>
        <w:rPr>
          <w:noProof/>
        </w:rPr>
        <w:drawing>
          <wp:inline distT="0" distB="0" distL="0" distR="0" wp14:anchorId="54A3A7EA" wp14:editId="256DAF79">
            <wp:extent cx="5019675" cy="3046257"/>
            <wp:effectExtent l="0" t="0" r="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9675" cy="3046257"/>
                    </a:xfrm>
                    <a:prstGeom prst="rect">
                      <a:avLst/>
                    </a:prstGeom>
                    <a:noFill/>
                    <a:ln>
                      <a:noFill/>
                    </a:ln>
                  </pic:spPr>
                </pic:pic>
              </a:graphicData>
            </a:graphic>
          </wp:inline>
        </w:drawing>
      </w:r>
    </w:p>
    <w:p w:rsidR="00F42B3C" w:rsidRPr="00F42B3C" w:rsidRDefault="00F42B3C" w:rsidP="00746572">
      <w:pPr>
        <w:pStyle w:val="a5"/>
        <w:numPr>
          <w:ilvl w:val="0"/>
          <w:numId w:val="5"/>
        </w:numPr>
        <w:ind w:leftChars="200" w:left="840" w:hangingChars="200"/>
        <w:rPr>
          <w:rFonts w:eastAsia="宋体.潜..."/>
          <w:szCs w:val="21"/>
        </w:rPr>
      </w:pPr>
      <w:r w:rsidRPr="00F42B3C">
        <w:rPr>
          <w:szCs w:val="21"/>
        </w:rPr>
        <w:t>Power indicating LED: it will light on when the controller is powered.</w:t>
      </w:r>
      <w:r w:rsidRPr="00F42B3C">
        <w:rPr>
          <w:rFonts w:eastAsia="宋体.潜..."/>
          <w:szCs w:val="21"/>
        </w:rPr>
        <w:t xml:space="preserve"> </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 xml:space="preserve">Error indicating LED: it will blink when there is any error existing. </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Run indicating LED: it will light on when the controller is in operation.</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ON/OFF key: It is used to turn on or off the unit by pressing it for five seconds. Startup of the controller is passwords protected.</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 xml:space="preserve">MENU key: It can access to the menu page at any other page. </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 xml:space="preserve">▲key: It can make the cursor move left or </w:t>
      </w:r>
      <w:proofErr w:type="gramStart"/>
      <w:r w:rsidRPr="00F42B3C">
        <w:rPr>
          <w:rFonts w:eastAsia="宋体.潜..."/>
          <w:szCs w:val="21"/>
        </w:rPr>
        <w:t>upward,</w:t>
      </w:r>
      <w:proofErr w:type="gramEnd"/>
      <w:r w:rsidRPr="00F42B3C">
        <w:rPr>
          <w:rFonts w:eastAsia="宋体.潜..."/>
          <w:szCs w:val="21"/>
        </w:rPr>
        <w:t xml:space="preserve"> and also can increase the setting value. </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▼key: It can make the cursor move right or downwards and also can decrease the setting value.</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Enter key: At the homepage, it can access to the menu page. When selecting options, it indicates confirmation.</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Exit key: It will quit from the current option.</w:t>
      </w:r>
    </w:p>
    <w:p w:rsidR="00F42B3C" w:rsidRPr="00F42B3C" w:rsidRDefault="00F42B3C" w:rsidP="00746572">
      <w:pPr>
        <w:pStyle w:val="a5"/>
        <w:numPr>
          <w:ilvl w:val="0"/>
          <w:numId w:val="5"/>
        </w:numPr>
        <w:ind w:leftChars="200" w:left="840" w:hangingChars="200"/>
        <w:rPr>
          <w:rFonts w:eastAsia="宋体.潜..."/>
          <w:szCs w:val="21"/>
        </w:rPr>
      </w:pPr>
      <w:r w:rsidRPr="00F42B3C">
        <w:rPr>
          <w:rFonts w:eastAsia="宋体.潜..."/>
          <w:szCs w:val="21"/>
        </w:rPr>
        <w:t>Status bar: it simply indicates function of the function key.</w:t>
      </w:r>
    </w:p>
    <w:p w:rsidR="00F42B3C" w:rsidRPr="00C6144A" w:rsidRDefault="00F42B3C" w:rsidP="00F42B3C">
      <w:pPr>
        <w:pStyle w:val="2"/>
        <w:spacing w:before="12" w:after="12"/>
      </w:pPr>
      <w:bookmarkStart w:id="52" w:name="_Toc444525279"/>
      <w:bookmarkStart w:id="53" w:name="_Toc454955876"/>
      <w:r w:rsidRPr="00C6144A">
        <w:lastRenderedPageBreak/>
        <w:t xml:space="preserve">3.2 </w:t>
      </w:r>
      <w:r w:rsidRPr="00C6144A">
        <w:rPr>
          <w:rFonts w:hint="eastAsia"/>
        </w:rPr>
        <w:t>DIP Switch</w:t>
      </w:r>
      <w:bookmarkEnd w:id="52"/>
      <w:bookmarkEnd w:id="53"/>
    </w:p>
    <w:p w:rsidR="00F42B3C" w:rsidRPr="009B15C7" w:rsidRDefault="00F42B3C" w:rsidP="00F42B3C">
      <w:pPr>
        <w:ind w:firstLineChars="200" w:firstLine="420"/>
      </w:pPr>
      <w:r>
        <w:rPr>
          <w:rFonts w:hint="eastAsia"/>
        </w:rPr>
        <w:t xml:space="preserve">As </w:t>
      </w:r>
      <w:r>
        <w:t>shown</w:t>
      </w:r>
      <w:r>
        <w:rPr>
          <w:rFonts w:hint="eastAsia"/>
        </w:rPr>
        <w:t xml:space="preserve"> </w:t>
      </w:r>
      <w:r>
        <w:t xml:space="preserve">in the figure below, </w:t>
      </w:r>
      <w:r>
        <w:rPr>
          <w:rFonts w:hint="eastAsia"/>
        </w:rPr>
        <w:t xml:space="preserve">DIP switches at the main board for the rooftop packaged unit locates at S4 and S2. </w:t>
      </w:r>
      <w:r>
        <w:t>“</w:t>
      </w:r>
      <w:r>
        <w:rPr>
          <w:rFonts w:hint="eastAsia"/>
        </w:rPr>
        <w:t>1</w:t>
      </w:r>
      <w:r>
        <w:t>”</w:t>
      </w:r>
      <w:r>
        <w:rPr>
          <w:rFonts w:hint="eastAsia"/>
        </w:rPr>
        <w:t xml:space="preserve"> of S2 indicates fixed frequency (ON) of variable frequency (OFF) of the supply fan; </w:t>
      </w:r>
      <w:r>
        <w:t>“</w:t>
      </w:r>
      <w:r>
        <w:rPr>
          <w:rFonts w:hint="eastAsia"/>
        </w:rPr>
        <w:t>2</w:t>
      </w:r>
      <w:r>
        <w:t>”</w:t>
      </w:r>
      <w:r>
        <w:rPr>
          <w:rFonts w:hint="eastAsia"/>
        </w:rPr>
        <w:t xml:space="preserve"> of S2 indicates existing (OFF) or non-existing (ON) of </w:t>
      </w:r>
      <w:r>
        <w:t>the</w:t>
      </w:r>
      <w:r>
        <w:rPr>
          <w:rFonts w:hint="eastAsia"/>
        </w:rPr>
        <w:t xml:space="preserve"> hot water coils; </w:t>
      </w:r>
      <w:r>
        <w:t>“</w:t>
      </w:r>
      <w:r>
        <w:rPr>
          <w:rFonts w:hint="eastAsia"/>
        </w:rPr>
        <w:t>3</w:t>
      </w:r>
      <w:r>
        <w:t>”</w:t>
      </w:r>
      <w:r>
        <w:rPr>
          <w:rFonts w:hint="eastAsia"/>
        </w:rPr>
        <w:t xml:space="preserve"> of S2 indicates structural type, packaged (ON) or split (OFF). S4 is used to distinguish model and system quantity. Each model requires </w:t>
      </w:r>
      <w:proofErr w:type="gramStart"/>
      <w:r>
        <w:rPr>
          <w:rFonts w:hint="eastAsia"/>
        </w:rPr>
        <w:t>an</w:t>
      </w:r>
      <w:proofErr w:type="gramEnd"/>
      <w:r>
        <w:rPr>
          <w:rFonts w:hint="eastAsia"/>
        </w:rPr>
        <w:t xml:space="preserve"> unique DIP setting.</w:t>
      </w:r>
    </w:p>
    <w:p w:rsidR="00F42B3C" w:rsidRPr="00C6144A" w:rsidRDefault="00F42B3C" w:rsidP="00F42B3C">
      <w:pPr>
        <w:pStyle w:val="af"/>
        <w:rPr>
          <w:sz w:val="24"/>
          <w:szCs w:val="24"/>
        </w:rPr>
      </w:pPr>
      <w:r>
        <w:rPr>
          <w:noProof/>
        </w:rPr>
        <w:drawing>
          <wp:inline distT="0" distB="0" distL="0" distR="0" wp14:anchorId="7BF18B45" wp14:editId="7C78DFDB">
            <wp:extent cx="4338320" cy="184975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38320" cy="1849755"/>
                    </a:xfrm>
                    <a:prstGeom prst="rect">
                      <a:avLst/>
                    </a:prstGeom>
                    <a:noFill/>
                    <a:ln>
                      <a:noFill/>
                    </a:ln>
                  </pic:spPr>
                </pic:pic>
              </a:graphicData>
            </a:graphic>
          </wp:inline>
        </w:drawing>
      </w:r>
    </w:p>
    <w:p w:rsidR="00F42B3C" w:rsidRDefault="00F42B3C" w:rsidP="00F42B3C">
      <w:pPr>
        <w:rPr>
          <w:rFonts w:eastAsiaTheme="minorEastAsia"/>
        </w:rPr>
      </w:pPr>
    </w:p>
    <w:p w:rsidR="00F42B3C" w:rsidRDefault="00F42B3C" w:rsidP="00F42B3C">
      <w:pPr>
        <w:rPr>
          <w:rFonts w:eastAsiaTheme="minorEastAsia"/>
        </w:rPr>
      </w:pPr>
    </w:p>
    <w:p w:rsidR="00F42B3C" w:rsidRDefault="00F42B3C" w:rsidP="00F42B3C">
      <w:pPr>
        <w:rPr>
          <w:rFonts w:eastAsiaTheme="minorEastAsia"/>
        </w:rPr>
      </w:pPr>
    </w:p>
    <w:p w:rsidR="00F42B3C" w:rsidRDefault="00F42B3C" w:rsidP="00F42B3C">
      <w:pPr>
        <w:rPr>
          <w:rFonts w:eastAsiaTheme="minorEastAsia"/>
        </w:rPr>
      </w:pPr>
    </w:p>
    <w:p w:rsidR="00F604AB" w:rsidRDefault="00F604AB" w:rsidP="00F42B3C">
      <w:pPr>
        <w:rPr>
          <w:rFonts w:eastAsiaTheme="minorEastAsia"/>
        </w:rPr>
        <w:sectPr w:rsidR="00F604AB" w:rsidSect="00AE72EA">
          <w:pgSz w:w="11906" w:h="16838"/>
          <w:pgMar w:top="1134" w:right="1134" w:bottom="1134" w:left="1134" w:header="851" w:footer="992" w:gutter="0"/>
          <w:cols w:space="425"/>
          <w:titlePg/>
          <w:docGrid w:type="lines" w:linePitch="312"/>
        </w:sectPr>
      </w:pPr>
    </w:p>
    <w:p w:rsidR="00BC4214" w:rsidRDefault="00BC4214" w:rsidP="00BC4214">
      <w:pPr>
        <w:pStyle w:val="1"/>
        <w:spacing w:before="12" w:after="12"/>
      </w:pPr>
      <w:bookmarkStart w:id="54" w:name="_Toc454955877"/>
      <w:bookmarkStart w:id="55" w:name="_Toc445298512"/>
      <w:r w:rsidRPr="00BC4214">
        <w:lastRenderedPageBreak/>
        <w:t>Unit Installation</w:t>
      </w:r>
      <w:bookmarkEnd w:id="54"/>
    </w:p>
    <w:p w:rsidR="00F604AB" w:rsidRPr="00F604AB" w:rsidRDefault="00F604AB" w:rsidP="00F604AB">
      <w:pPr>
        <w:pStyle w:val="1"/>
        <w:spacing w:before="12" w:after="12"/>
      </w:pPr>
      <w:bookmarkStart w:id="56" w:name="_Toc454955878"/>
      <w:r w:rsidRPr="00F604AB">
        <w:rPr>
          <w:rFonts w:hint="eastAsia"/>
        </w:rPr>
        <w:t>1</w:t>
      </w:r>
      <w:r w:rsidR="003D2005">
        <w:rPr>
          <w:rFonts w:eastAsiaTheme="minorEastAsia" w:hint="eastAsia"/>
        </w:rPr>
        <w:t xml:space="preserve"> </w:t>
      </w:r>
      <w:r w:rsidRPr="00F604AB">
        <w:t xml:space="preserve">Safety </w:t>
      </w:r>
      <w:proofErr w:type="spellStart"/>
      <w:r w:rsidRPr="00F604AB">
        <w:t>Precuations</w:t>
      </w:r>
      <w:bookmarkEnd w:id="55"/>
      <w:bookmarkEnd w:id="56"/>
      <w:proofErr w:type="spellEnd"/>
    </w:p>
    <w:p w:rsidR="00F604AB" w:rsidRPr="00F604AB" w:rsidRDefault="00F604AB" w:rsidP="00F604AB">
      <w:pPr>
        <w:pStyle w:val="2"/>
        <w:spacing w:before="12" w:after="12"/>
      </w:pPr>
      <w:bookmarkStart w:id="57" w:name="_Toc445298513"/>
      <w:bookmarkStart w:id="58" w:name="_Toc454955879"/>
      <w:r>
        <w:rPr>
          <w:rFonts w:eastAsiaTheme="minorEastAsia" w:hint="eastAsia"/>
        </w:rPr>
        <w:t>1.1</w:t>
      </w:r>
      <w:r w:rsidRPr="00F604AB">
        <w:rPr>
          <w:rFonts w:hint="eastAsia"/>
        </w:rPr>
        <w:t>Precautions for Unloading</w:t>
      </w:r>
      <w:bookmarkEnd w:id="57"/>
      <w:bookmarkEnd w:id="58"/>
    </w:p>
    <w:p w:rsidR="00F604AB" w:rsidRPr="00A10BC8" w:rsidRDefault="00F604AB" w:rsidP="00F604AB">
      <w:pPr>
        <w:ind w:firstLineChars="200" w:firstLine="420"/>
      </w:pPr>
      <w:r>
        <w:rPr>
          <w:rFonts w:hint="eastAsia"/>
        </w:rPr>
        <w:t>The rooftop packaged unit is quite large (W*H</w:t>
      </w:r>
      <w:r w:rsidRPr="00A10BC8">
        <w:t>=2200*2510mm</w:t>
      </w:r>
      <w:r>
        <w:rPr>
          <w:rFonts w:hint="eastAsia"/>
        </w:rPr>
        <w:t xml:space="preserve">), attention should be paid during </w:t>
      </w:r>
      <w:r>
        <w:t>unloading</w:t>
      </w:r>
      <w:r>
        <w:rPr>
          <w:rFonts w:hint="eastAsia"/>
        </w:rPr>
        <w:t xml:space="preserve"> so as to prevent the unit from being damaged. Two </w:t>
      </w:r>
      <w:r>
        <w:t>unloading</w:t>
      </w:r>
      <w:r>
        <w:rPr>
          <w:rFonts w:hint="eastAsia"/>
        </w:rPr>
        <w:t xml:space="preserve"> methods stated below are for reference.</w:t>
      </w:r>
    </w:p>
    <w:p w:rsidR="00F604AB" w:rsidRPr="00A10BC8" w:rsidRDefault="00F604AB" w:rsidP="00F604AB">
      <w:pPr>
        <w:ind w:firstLineChars="200" w:firstLine="420"/>
      </w:pPr>
      <w:r>
        <w:rPr>
          <w:rFonts w:hint="eastAsia"/>
        </w:rPr>
        <w:t xml:space="preserve">Method 1: when the outdoor unit faces the door of the container, bind the </w:t>
      </w:r>
      <w:r>
        <w:t>unloading</w:t>
      </w:r>
      <w:r>
        <w:rPr>
          <w:rFonts w:hint="eastAsia"/>
        </w:rPr>
        <w:t xml:space="preserve"> </w:t>
      </w:r>
      <w:r>
        <w:t>board</w:t>
      </w:r>
      <w:r>
        <w:rPr>
          <w:rFonts w:hint="eastAsia"/>
        </w:rPr>
        <w:t xml:space="preserve"> with the steel ropes and draw it outwards horizontally.</w:t>
      </w:r>
    </w:p>
    <w:p w:rsidR="00F604AB" w:rsidRPr="00A10BC8" w:rsidRDefault="00CC58FD" w:rsidP="00CC58FD">
      <w:pPr>
        <w:jc w:val="center"/>
        <w:rPr>
          <w:rFonts w:cs="Arial"/>
        </w:rPr>
      </w:pPr>
      <w:r>
        <w:rPr>
          <w:noProof/>
        </w:rPr>
        <w:drawing>
          <wp:inline distT="0" distB="0" distL="0" distR="0" wp14:anchorId="593548EE" wp14:editId="22453686">
            <wp:extent cx="5486400" cy="5688965"/>
            <wp:effectExtent l="0" t="0" r="0" b="6985"/>
            <wp:docPr id="44043" name="图片 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5688965"/>
                    </a:xfrm>
                    <a:prstGeom prst="rect">
                      <a:avLst/>
                    </a:prstGeom>
                  </pic:spPr>
                </pic:pic>
              </a:graphicData>
            </a:graphic>
          </wp:inline>
        </w:drawing>
      </w:r>
    </w:p>
    <w:p w:rsidR="00F604AB" w:rsidRPr="00F77729" w:rsidRDefault="00F604AB" w:rsidP="004340BE">
      <w:pPr>
        <w:ind w:firstLineChars="200" w:firstLine="420"/>
      </w:pPr>
      <w:r>
        <w:rPr>
          <w:rFonts w:hint="eastAsia"/>
        </w:rPr>
        <w:t xml:space="preserve">Method 2: when the indoor unit faces </w:t>
      </w:r>
      <w:r>
        <w:t>the door of the container</w:t>
      </w:r>
      <w:r>
        <w:rPr>
          <w:rFonts w:hint="eastAsia"/>
        </w:rPr>
        <w:t xml:space="preserve">, bind </w:t>
      </w:r>
      <w:r>
        <w:t>the</w:t>
      </w:r>
      <w:r>
        <w:rPr>
          <w:rFonts w:hint="eastAsia"/>
        </w:rPr>
        <w:t xml:space="preserve"> unloading </w:t>
      </w:r>
      <w:r>
        <w:t>board</w:t>
      </w:r>
      <w:r>
        <w:rPr>
          <w:rFonts w:hint="eastAsia"/>
        </w:rPr>
        <w:t xml:space="preserve"> with steel ropes and draw it out horizontally. </w:t>
      </w:r>
    </w:p>
    <w:p w:rsidR="00F604AB" w:rsidRPr="00624B02" w:rsidRDefault="00CC58FD" w:rsidP="00624B02">
      <w:pPr>
        <w:jc w:val="center"/>
        <w:rPr>
          <w:rFonts w:eastAsiaTheme="minorEastAsia" w:cs="Arial"/>
        </w:rPr>
      </w:pPr>
      <w:r>
        <w:rPr>
          <w:noProof/>
        </w:rPr>
        <w:lastRenderedPageBreak/>
        <w:drawing>
          <wp:inline distT="0" distB="0" distL="0" distR="0" wp14:anchorId="1BA7FBB9" wp14:editId="167098C3">
            <wp:extent cx="5433237" cy="5326962"/>
            <wp:effectExtent l="0" t="0" r="0" b="7620"/>
            <wp:docPr id="44044" name="图片 4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33237" cy="5326962"/>
                    </a:xfrm>
                    <a:prstGeom prst="rect">
                      <a:avLst/>
                    </a:prstGeom>
                  </pic:spPr>
                </pic:pic>
              </a:graphicData>
            </a:graphic>
          </wp:inline>
        </w:drawing>
      </w:r>
    </w:p>
    <w:p w:rsidR="00F604AB" w:rsidRPr="00713F34" w:rsidRDefault="004340BE" w:rsidP="004340BE">
      <w:pPr>
        <w:pStyle w:val="2"/>
        <w:spacing w:before="12" w:after="12"/>
      </w:pPr>
      <w:bookmarkStart w:id="59" w:name="_Toc445298515"/>
      <w:bookmarkStart w:id="60" w:name="_Toc454955880"/>
      <w:r>
        <w:rPr>
          <w:rFonts w:eastAsiaTheme="minorEastAsia" w:hint="eastAsia"/>
        </w:rPr>
        <w:t>1.2</w:t>
      </w:r>
      <w:r w:rsidR="00F604AB">
        <w:rPr>
          <w:rFonts w:hint="eastAsia"/>
        </w:rPr>
        <w:t>Location of Air Grille/</w:t>
      </w:r>
      <w:r w:rsidR="00F604AB">
        <w:t>Diffusers</w:t>
      </w:r>
      <w:bookmarkEnd w:id="59"/>
      <w:bookmarkEnd w:id="60"/>
    </w:p>
    <w:p w:rsidR="004340BE" w:rsidRPr="00A10BC8" w:rsidRDefault="004340BE" w:rsidP="004340BE">
      <w:pPr>
        <w:ind w:firstLineChars="200" w:firstLine="420"/>
      </w:pPr>
      <w:r w:rsidRPr="00A10BC8">
        <w:t xml:space="preserve">(1) </w:t>
      </w:r>
      <w:r>
        <w:rPr>
          <w:rFonts w:hint="eastAsia"/>
        </w:rPr>
        <w:t>The unit should be handled properly so as to avoid the unit from being damage or other possible dangers.</w:t>
      </w:r>
    </w:p>
    <w:p w:rsidR="004340BE" w:rsidRPr="00A10BC8" w:rsidRDefault="004340BE" w:rsidP="004340BE">
      <w:pPr>
        <w:ind w:firstLineChars="200" w:firstLine="420"/>
      </w:pPr>
      <w:r w:rsidRPr="00A10BC8">
        <w:t xml:space="preserve">(2) </w:t>
      </w:r>
      <w:r>
        <w:rPr>
          <w:rFonts w:hint="eastAsia"/>
        </w:rPr>
        <w:t xml:space="preserve">Be sure the </w:t>
      </w:r>
      <w:r>
        <w:t>installation</w:t>
      </w:r>
      <w:r>
        <w:rPr>
          <w:rFonts w:hint="eastAsia"/>
        </w:rPr>
        <w:t xml:space="preserve"> </w:t>
      </w:r>
      <w:r>
        <w:t>foundation is secure enough.</w:t>
      </w:r>
      <w:r>
        <w:rPr>
          <w:rFonts w:hint="eastAsia"/>
        </w:rPr>
        <w:t xml:space="preserve"> When the unit is installed at the metal foundation, electric </w:t>
      </w:r>
      <w:r>
        <w:t>insulation</w:t>
      </w:r>
      <w:r>
        <w:rPr>
          <w:rFonts w:hint="eastAsia"/>
        </w:rPr>
        <w:t xml:space="preserve"> should comply with relative </w:t>
      </w:r>
      <w:r>
        <w:t>technical</w:t>
      </w:r>
      <w:r>
        <w:rPr>
          <w:rFonts w:hint="eastAsia"/>
        </w:rPr>
        <w:t xml:space="preserve"> standards.</w:t>
      </w:r>
    </w:p>
    <w:p w:rsidR="004340BE" w:rsidRPr="00A10BC8" w:rsidRDefault="004340BE" w:rsidP="004340BE">
      <w:pPr>
        <w:ind w:firstLineChars="200" w:firstLine="420"/>
      </w:pPr>
      <w:r w:rsidRPr="00A10BC8">
        <w:t>(3)</w:t>
      </w:r>
      <w:r>
        <w:rPr>
          <w:rFonts w:hint="eastAsia"/>
        </w:rPr>
        <w:t xml:space="preserve"> The </w:t>
      </w:r>
      <w:r>
        <w:t>installation</w:t>
      </w:r>
      <w:r>
        <w:rPr>
          <w:rFonts w:hint="eastAsia"/>
        </w:rPr>
        <w:t xml:space="preserve"> location should be far away from </w:t>
      </w:r>
      <w:r>
        <w:t>inflammable</w:t>
      </w:r>
      <w:r>
        <w:rPr>
          <w:rFonts w:hint="eastAsia"/>
        </w:rPr>
        <w:t xml:space="preserve"> and explosive substances so as to avoid explosion or fire hazard </w:t>
      </w:r>
      <w:r>
        <w:t>caused</w:t>
      </w:r>
      <w:r>
        <w:rPr>
          <w:rFonts w:hint="eastAsia"/>
        </w:rPr>
        <w:t xml:space="preserve"> by their leakage.</w:t>
      </w:r>
    </w:p>
    <w:p w:rsidR="004340BE" w:rsidRPr="00A10BC8" w:rsidRDefault="004340BE" w:rsidP="004340BE">
      <w:pPr>
        <w:ind w:firstLineChars="200" w:firstLine="420"/>
      </w:pPr>
      <w:r w:rsidRPr="00A10BC8">
        <w:t xml:space="preserve">(4) </w:t>
      </w:r>
      <w:r>
        <w:rPr>
          <w:rFonts w:hint="eastAsia"/>
        </w:rPr>
        <w:t>The unit should be installed where there is good ventilation. Care must be paid that discharge air and operation noise should produce no adverse effect to humans.</w:t>
      </w:r>
    </w:p>
    <w:p w:rsidR="004340BE" w:rsidRPr="00A10BC8" w:rsidRDefault="004340BE" w:rsidP="004340BE">
      <w:pPr>
        <w:ind w:firstLineChars="200" w:firstLine="420"/>
      </w:pPr>
      <w:r w:rsidRPr="00A10BC8">
        <w:t>(5)</w:t>
      </w:r>
      <w:r>
        <w:rPr>
          <w:rFonts w:hint="eastAsia"/>
        </w:rPr>
        <w:t xml:space="preserve"> When the unit is installed at the rooftop, pay attention to the wind direction. Strong wind should be avoided.</w:t>
      </w:r>
    </w:p>
    <w:p w:rsidR="004340BE" w:rsidRPr="00A10BC8" w:rsidRDefault="004340BE" w:rsidP="004340BE">
      <w:pPr>
        <w:ind w:firstLineChars="200" w:firstLine="420"/>
      </w:pPr>
      <w:r w:rsidRPr="00A10BC8">
        <w:t xml:space="preserve">(6) </w:t>
      </w:r>
      <w:r>
        <w:rPr>
          <w:rFonts w:hint="eastAsia"/>
        </w:rPr>
        <w:t xml:space="preserve">There should no heat source, discharge outlet of other equipment around this unit, high-temp vapor, or </w:t>
      </w:r>
      <w:r>
        <w:t>flammable</w:t>
      </w:r>
      <w:r>
        <w:rPr>
          <w:rFonts w:hint="eastAsia"/>
        </w:rPr>
        <w:t xml:space="preserve"> gas.</w:t>
      </w:r>
    </w:p>
    <w:p w:rsidR="004340BE" w:rsidRPr="00A10BC8" w:rsidRDefault="004340BE" w:rsidP="004340BE">
      <w:pPr>
        <w:ind w:firstLineChars="200" w:firstLine="420"/>
      </w:pPr>
      <w:r w:rsidRPr="00A10BC8">
        <w:t xml:space="preserve">(7) </w:t>
      </w:r>
      <w:r>
        <w:rPr>
          <w:rFonts w:hint="eastAsia"/>
        </w:rPr>
        <w:t xml:space="preserve">There should be drain channels near the </w:t>
      </w:r>
      <w:r>
        <w:t>installation</w:t>
      </w:r>
      <w:r>
        <w:rPr>
          <w:rFonts w:hint="eastAsia"/>
        </w:rPr>
        <w:t xml:space="preserve"> location for convenient drainage.</w:t>
      </w:r>
    </w:p>
    <w:p w:rsidR="004340BE" w:rsidRPr="00A10BC8" w:rsidRDefault="004340BE" w:rsidP="004340BE">
      <w:pPr>
        <w:ind w:firstLineChars="200" w:firstLine="420"/>
      </w:pPr>
      <w:r w:rsidRPr="00A10BC8">
        <w:t xml:space="preserve">(8) </w:t>
      </w:r>
      <w:r>
        <w:rPr>
          <w:rFonts w:hint="eastAsia"/>
        </w:rPr>
        <w:t xml:space="preserve">This unit is not applicable to places with heavy magnetic field, high acidity and </w:t>
      </w:r>
      <w:r w:rsidRPr="00CB7A22">
        <w:t>alkalinity</w:t>
      </w:r>
      <w:r>
        <w:rPr>
          <w:rFonts w:hint="eastAsia"/>
        </w:rPr>
        <w:t xml:space="preserve"> and unstable voltage.</w:t>
      </w:r>
    </w:p>
    <w:p w:rsidR="009400E9" w:rsidRDefault="004340BE" w:rsidP="004340BE">
      <w:pPr>
        <w:ind w:firstLineChars="200" w:firstLine="420"/>
      </w:pPr>
      <w:r w:rsidRPr="00A10BC8">
        <w:t xml:space="preserve">(9) </w:t>
      </w:r>
      <w:r>
        <w:rPr>
          <w:rFonts w:hint="eastAsia"/>
        </w:rPr>
        <w:t xml:space="preserve">When this unit is involved in the lightning system of the building, it should comply with </w:t>
      </w:r>
      <w:r w:rsidRPr="00A10BC8">
        <w:t>GB50057-94-2000</w:t>
      </w:r>
      <w:r>
        <w:rPr>
          <w:rFonts w:hint="eastAsia"/>
        </w:rPr>
        <w:t xml:space="preserve"> Design Regulation of Lightning Protection of Buildings.</w:t>
      </w:r>
    </w:p>
    <w:p w:rsidR="004340BE" w:rsidRPr="00A80385" w:rsidRDefault="009400E9" w:rsidP="00624B02">
      <w:pPr>
        <w:pStyle w:val="2"/>
        <w:spacing w:before="12" w:after="12"/>
        <w:rPr>
          <w:rFonts w:eastAsiaTheme="minorEastAsia"/>
        </w:rPr>
      </w:pPr>
      <w:r>
        <w:br w:type="page"/>
      </w:r>
      <w:bookmarkStart w:id="61" w:name="_Toc454955881"/>
      <w:r w:rsidR="004340BE" w:rsidRPr="00624B02">
        <w:rPr>
          <w:rFonts w:hint="eastAsia"/>
        </w:rPr>
        <w:lastRenderedPageBreak/>
        <w:t>1.3</w:t>
      </w:r>
      <w:r w:rsidR="004340BE">
        <w:rPr>
          <w:rFonts w:hint="eastAsia"/>
        </w:rPr>
        <w:t>Location of Air Grille/</w:t>
      </w:r>
      <w:bookmarkStart w:id="62" w:name="OLE_LINK1"/>
      <w:bookmarkStart w:id="63" w:name="OLE_LINK2"/>
      <w:r w:rsidR="004340BE">
        <w:t>Diffusers</w:t>
      </w:r>
      <w:bookmarkEnd w:id="61"/>
      <w:bookmarkEnd w:id="62"/>
      <w:bookmarkEnd w:id="63"/>
    </w:p>
    <w:p w:rsidR="00A80385" w:rsidRPr="00A80385" w:rsidRDefault="004340BE" w:rsidP="00746572">
      <w:pPr>
        <w:pStyle w:val="a5"/>
        <w:numPr>
          <w:ilvl w:val="0"/>
          <w:numId w:val="7"/>
        </w:numPr>
        <w:ind w:firstLineChars="0"/>
      </w:pPr>
      <w:r w:rsidRPr="004340BE">
        <w:t>WKR105NaA-M</w:t>
      </w:r>
    </w:p>
    <w:p w:rsidR="00A80385" w:rsidRPr="00A80385" w:rsidRDefault="00A80385" w:rsidP="00A80385">
      <w:pPr>
        <w:jc w:val="center"/>
      </w:pPr>
      <w:r>
        <w:rPr>
          <w:rFonts w:eastAsiaTheme="minorEastAsia"/>
          <w:noProof/>
        </w:rPr>
        <w:drawing>
          <wp:inline distT="0" distB="0" distL="0" distR="0" wp14:anchorId="68B37030" wp14:editId="46E3C6F7">
            <wp:extent cx="2147010" cy="8372475"/>
            <wp:effectExtent l="0" t="0" r="5715" b="0"/>
            <wp:docPr id="27" name="图片 27" descr="D:\F工作\工作\2016年3月份工作\出口屋顶机五小分册\上传版\尺寸图\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工作\工作\2016年3月份工作\出口屋顶机五小分册\上传版\尺寸图\10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8365" cy="8377760"/>
                    </a:xfrm>
                    <a:prstGeom prst="rect">
                      <a:avLst/>
                    </a:prstGeom>
                    <a:noFill/>
                    <a:ln>
                      <a:noFill/>
                    </a:ln>
                  </pic:spPr>
                </pic:pic>
              </a:graphicData>
            </a:graphic>
          </wp:inline>
        </w:drawing>
      </w:r>
    </w:p>
    <w:p w:rsidR="00342693" w:rsidRPr="00342693" w:rsidRDefault="00342693" w:rsidP="00746572">
      <w:pPr>
        <w:pStyle w:val="a5"/>
        <w:numPr>
          <w:ilvl w:val="0"/>
          <w:numId w:val="7"/>
        </w:numPr>
        <w:ind w:firstLineChars="0"/>
        <w:jc w:val="left"/>
      </w:pPr>
      <w:r w:rsidRPr="00342693">
        <w:lastRenderedPageBreak/>
        <w:t>WKR140NaA-M</w:t>
      </w:r>
    </w:p>
    <w:p w:rsidR="00FE2059" w:rsidRDefault="00E14552" w:rsidP="00F92558">
      <w:pPr>
        <w:jc w:val="center"/>
        <w:rPr>
          <w:rFonts w:eastAsiaTheme="minorEastAsia"/>
        </w:rPr>
      </w:pPr>
      <w:r>
        <w:rPr>
          <w:rFonts w:eastAsiaTheme="minorEastAsia"/>
          <w:noProof/>
        </w:rPr>
        <w:drawing>
          <wp:inline distT="0" distB="0" distL="0" distR="0">
            <wp:extent cx="2219325" cy="8877300"/>
            <wp:effectExtent l="0" t="0" r="9525" b="0"/>
            <wp:docPr id="25" name="图片 25" descr="D:\F工作\工作\2016年3月份工作\出口屋顶机五小分册\上传版\尺寸图\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工作\工作\2016年3月份工作\出口屋顶机五小分册\上传版\尺寸图\14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9325" cy="8877300"/>
                    </a:xfrm>
                    <a:prstGeom prst="rect">
                      <a:avLst/>
                    </a:prstGeom>
                    <a:noFill/>
                    <a:ln>
                      <a:noFill/>
                    </a:ln>
                  </pic:spPr>
                </pic:pic>
              </a:graphicData>
            </a:graphic>
          </wp:inline>
        </w:drawing>
      </w:r>
    </w:p>
    <w:p w:rsidR="00F92558" w:rsidRPr="00537C78" w:rsidRDefault="00537C78" w:rsidP="00746572">
      <w:pPr>
        <w:pStyle w:val="a5"/>
        <w:numPr>
          <w:ilvl w:val="0"/>
          <w:numId w:val="7"/>
        </w:numPr>
        <w:ind w:firstLineChars="0"/>
        <w:jc w:val="left"/>
      </w:pPr>
      <w:r w:rsidRPr="00A10BC8">
        <w:lastRenderedPageBreak/>
        <w:t>WKR180NaA-M</w:t>
      </w:r>
    </w:p>
    <w:p w:rsidR="00FE2059" w:rsidRDefault="00E14552" w:rsidP="006208A5">
      <w:pPr>
        <w:pStyle w:val="a5"/>
        <w:ind w:left="420" w:firstLineChars="0" w:firstLine="0"/>
        <w:jc w:val="center"/>
        <w:rPr>
          <w:rFonts w:eastAsiaTheme="minorEastAsia"/>
          <w:szCs w:val="21"/>
        </w:rPr>
      </w:pPr>
      <w:r>
        <w:rPr>
          <w:rFonts w:eastAsiaTheme="minorEastAsia"/>
          <w:noProof/>
          <w:szCs w:val="21"/>
        </w:rPr>
        <w:drawing>
          <wp:inline distT="0" distB="0" distL="0" distR="0" wp14:anchorId="084C2275" wp14:editId="6BD2AA6F">
            <wp:extent cx="2390775" cy="8901822"/>
            <wp:effectExtent l="0" t="0" r="0" b="0"/>
            <wp:docPr id="26" name="图片 26" descr="D:\F工作\工作\2016年3月份工作\出口屋顶机五小分册\上传版\尺寸图\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工作\工作\2016年3月份工作\出口屋顶机五小分册\上传版\尺寸图\180.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0775" cy="8901822"/>
                    </a:xfrm>
                    <a:prstGeom prst="rect">
                      <a:avLst/>
                    </a:prstGeom>
                    <a:noFill/>
                    <a:ln>
                      <a:noFill/>
                    </a:ln>
                  </pic:spPr>
                </pic:pic>
              </a:graphicData>
            </a:graphic>
          </wp:inline>
        </w:drawing>
      </w:r>
    </w:p>
    <w:p w:rsidR="00624B02" w:rsidRPr="00537C78" w:rsidRDefault="00624B02" w:rsidP="00624B02">
      <w:pPr>
        <w:pStyle w:val="a5"/>
        <w:numPr>
          <w:ilvl w:val="0"/>
          <w:numId w:val="7"/>
        </w:numPr>
        <w:ind w:firstLineChars="0"/>
        <w:jc w:val="left"/>
      </w:pPr>
      <w:r w:rsidRPr="00A10BC8">
        <w:lastRenderedPageBreak/>
        <w:t>WKR</w:t>
      </w:r>
      <w:r>
        <w:rPr>
          <w:rFonts w:eastAsiaTheme="minorEastAsia" w:hint="eastAsia"/>
        </w:rPr>
        <w:t>2</w:t>
      </w:r>
      <w:r w:rsidRPr="00A10BC8">
        <w:t>80NaA-M</w:t>
      </w:r>
    </w:p>
    <w:p w:rsidR="00624B02" w:rsidRDefault="009A06A8" w:rsidP="006208A5">
      <w:pPr>
        <w:pStyle w:val="a5"/>
        <w:ind w:left="420" w:firstLineChars="0" w:firstLine="0"/>
        <w:jc w:val="center"/>
        <w:rPr>
          <w:rFonts w:eastAsiaTheme="minorEastAsia"/>
          <w:szCs w:val="21"/>
        </w:rPr>
      </w:pPr>
      <w:r>
        <w:rPr>
          <w:rFonts w:eastAsiaTheme="minorEastAsia"/>
          <w:noProof/>
          <w:szCs w:val="21"/>
        </w:rPr>
        <w:drawing>
          <wp:inline distT="0" distB="0" distL="0" distR="0">
            <wp:extent cx="1487562" cy="8761177"/>
            <wp:effectExtent l="0" t="0" r="0" b="1905"/>
            <wp:docPr id="31" name="图片 31" descr="D:\F工作\工作\2016年6月份工作\出口屋顶机280技术服务手册\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工作\工作\2016年6月份工作\出口屋顶机280技术服务手册\28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7619" cy="8761512"/>
                    </a:xfrm>
                    <a:prstGeom prst="rect">
                      <a:avLst/>
                    </a:prstGeom>
                    <a:noFill/>
                    <a:ln>
                      <a:noFill/>
                    </a:ln>
                  </pic:spPr>
                </pic:pic>
              </a:graphicData>
            </a:graphic>
          </wp:inline>
        </w:drawing>
      </w:r>
    </w:p>
    <w:p w:rsidR="00473823" w:rsidRPr="00537C78" w:rsidRDefault="00473823" w:rsidP="00473823">
      <w:pPr>
        <w:pStyle w:val="a5"/>
        <w:numPr>
          <w:ilvl w:val="0"/>
          <w:numId w:val="7"/>
        </w:numPr>
        <w:ind w:firstLineChars="0"/>
        <w:jc w:val="left"/>
      </w:pPr>
      <w:r w:rsidRPr="00A10BC8">
        <w:lastRenderedPageBreak/>
        <w:t>WKR</w:t>
      </w:r>
      <w:r>
        <w:rPr>
          <w:rFonts w:eastAsiaTheme="minorEastAsia" w:hint="eastAsia"/>
        </w:rPr>
        <w:t>370</w:t>
      </w:r>
      <w:r w:rsidRPr="00A10BC8">
        <w:t>NaA-M</w:t>
      </w:r>
    </w:p>
    <w:p w:rsidR="00473823" w:rsidRPr="006208A5" w:rsidRDefault="00246876" w:rsidP="006208A5">
      <w:pPr>
        <w:pStyle w:val="a5"/>
        <w:ind w:left="420" w:firstLineChars="0" w:firstLine="0"/>
        <w:jc w:val="center"/>
        <w:rPr>
          <w:rFonts w:eastAsiaTheme="minorEastAsia"/>
          <w:szCs w:val="21"/>
        </w:rPr>
      </w:pPr>
      <w:r>
        <w:rPr>
          <w:noProof/>
        </w:rPr>
        <w:drawing>
          <wp:inline distT="0" distB="0" distL="0" distR="0">
            <wp:extent cx="1509823" cy="8761228"/>
            <wp:effectExtent l="0" t="0" r="0" b="1905"/>
            <wp:docPr id="30" name="图片 30" descr="D:\F工作\工作\2016年6月份工作\出口屋顶机280技术服务手册\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工作\工作\2016年6月份工作\出口屋顶机280技术服务手册\370.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8022" r="49753"/>
                    <a:stretch/>
                  </pic:blipFill>
                  <pic:spPr bwMode="auto">
                    <a:xfrm>
                      <a:off x="0" y="0"/>
                      <a:ext cx="1512447" cy="8776455"/>
                    </a:xfrm>
                    <a:prstGeom prst="rect">
                      <a:avLst/>
                    </a:prstGeom>
                    <a:noFill/>
                    <a:ln>
                      <a:noFill/>
                    </a:ln>
                    <a:extLst>
                      <a:ext uri="{53640926-AAD7-44D8-BBD7-CCE9431645EC}">
                        <a14:shadowObscured xmlns:a14="http://schemas.microsoft.com/office/drawing/2010/main"/>
                      </a:ext>
                    </a:extLst>
                  </pic:spPr>
                </pic:pic>
              </a:graphicData>
            </a:graphic>
          </wp:inline>
        </w:drawing>
      </w:r>
      <w:bookmarkStart w:id="64" w:name="_GoBack"/>
      <w:bookmarkEnd w:id="64"/>
    </w:p>
    <w:p w:rsidR="00537C78" w:rsidRDefault="00537C78" w:rsidP="00537C78">
      <w:pPr>
        <w:pStyle w:val="2"/>
        <w:spacing w:before="12" w:after="12"/>
        <w:rPr>
          <w:rFonts w:eastAsiaTheme="minorEastAsia"/>
        </w:rPr>
      </w:pPr>
      <w:bookmarkStart w:id="65" w:name="_Toc418951402"/>
      <w:bookmarkStart w:id="66" w:name="_Toc445298516"/>
      <w:bookmarkStart w:id="67" w:name="_Toc454955882"/>
      <w:r>
        <w:rPr>
          <w:rFonts w:eastAsiaTheme="minorEastAsia" w:hint="eastAsia"/>
        </w:rPr>
        <w:lastRenderedPageBreak/>
        <w:t>1.4</w:t>
      </w:r>
      <w:r w:rsidRPr="00713F34">
        <w:rPr>
          <w:rFonts w:hint="eastAsia"/>
        </w:rPr>
        <w:t>Diagrams of Installation Drawings</w:t>
      </w:r>
      <w:bookmarkEnd w:id="65"/>
      <w:bookmarkEnd w:id="66"/>
      <w:bookmarkEnd w:id="67"/>
    </w:p>
    <w:p w:rsidR="00537C78" w:rsidRPr="00E81D33" w:rsidRDefault="00537C78" w:rsidP="00E81D33">
      <w:pPr>
        <w:jc w:val="left"/>
        <w:rPr>
          <w:szCs w:val="21"/>
        </w:rPr>
      </w:pPr>
      <w:r w:rsidRPr="00537C78">
        <w:rPr>
          <w:szCs w:val="21"/>
        </w:rPr>
        <w:t>WKR105/N</w:t>
      </w:r>
      <w:r w:rsidR="00E81D33">
        <w:rPr>
          <w:szCs w:val="21"/>
        </w:rPr>
        <w:t>aA-M</w:t>
      </w:r>
      <w:proofErr w:type="gramStart"/>
      <w:r w:rsidR="00E81D33">
        <w:rPr>
          <w:szCs w:val="21"/>
        </w:rPr>
        <w:t>,WKR140</w:t>
      </w:r>
      <w:proofErr w:type="gramEnd"/>
      <w:r w:rsidR="00E81D33">
        <w:rPr>
          <w:szCs w:val="21"/>
        </w:rPr>
        <w:t>/NaA-M,WKR180/NaA-M,</w:t>
      </w:r>
      <w:r w:rsidRPr="00537C78">
        <w:rPr>
          <w:rFonts w:cs="Arial"/>
          <w:szCs w:val="21"/>
        </w:rPr>
        <w:t>WKR230/</w:t>
      </w:r>
      <w:proofErr w:type="spellStart"/>
      <w:r w:rsidRPr="00537C78">
        <w:rPr>
          <w:rFonts w:cs="Arial"/>
          <w:szCs w:val="21"/>
        </w:rPr>
        <w:t>NaA</w:t>
      </w:r>
      <w:proofErr w:type="spellEnd"/>
      <w:r w:rsidRPr="00537C78">
        <w:rPr>
          <w:rFonts w:cs="Arial"/>
          <w:szCs w:val="21"/>
        </w:rPr>
        <w:t>-M, WKR280/</w:t>
      </w:r>
      <w:proofErr w:type="spellStart"/>
      <w:r w:rsidRPr="00537C78">
        <w:rPr>
          <w:rFonts w:cs="Arial"/>
          <w:szCs w:val="21"/>
        </w:rPr>
        <w:t>NaA</w:t>
      </w:r>
      <w:proofErr w:type="spellEnd"/>
      <w:r w:rsidRPr="00537C78">
        <w:rPr>
          <w:rFonts w:cs="Arial"/>
          <w:szCs w:val="21"/>
        </w:rPr>
        <w:t>-M, WKR370/</w:t>
      </w:r>
      <w:proofErr w:type="spellStart"/>
      <w:r w:rsidRPr="00537C78">
        <w:rPr>
          <w:rFonts w:cs="Arial"/>
          <w:szCs w:val="21"/>
        </w:rPr>
        <w:t>NaA</w:t>
      </w:r>
      <w:proofErr w:type="spellEnd"/>
      <w:r w:rsidRPr="00537C78">
        <w:rPr>
          <w:rFonts w:cs="Arial"/>
          <w:szCs w:val="21"/>
        </w:rPr>
        <w:t>-M</w:t>
      </w:r>
    </w:p>
    <w:p w:rsidR="00537C78" w:rsidRDefault="00537C78" w:rsidP="00E81D33">
      <w:pPr>
        <w:jc w:val="right"/>
        <w:rPr>
          <w:rFonts w:eastAsiaTheme="minorEastAsia" w:cs="Arial"/>
          <w:szCs w:val="21"/>
        </w:rPr>
      </w:pPr>
      <w:r w:rsidRPr="00537C78">
        <w:rPr>
          <w:rFonts w:cs="Arial" w:hint="eastAsia"/>
          <w:szCs w:val="21"/>
        </w:rPr>
        <w:t>(</w:t>
      </w:r>
      <w:proofErr w:type="spellStart"/>
      <w:r w:rsidRPr="00537C78">
        <w:rPr>
          <w:rFonts w:cs="Arial" w:hint="eastAsia"/>
          <w:szCs w:val="21"/>
        </w:rPr>
        <w:t>Unit</w:t>
      </w:r>
      <w:proofErr w:type="gramStart"/>
      <w:r w:rsidRPr="00537C78">
        <w:rPr>
          <w:rFonts w:cs="Arial" w:hint="eastAsia"/>
          <w:szCs w:val="21"/>
        </w:rPr>
        <w:t>:mm</w:t>
      </w:r>
      <w:proofErr w:type="spellEnd"/>
      <w:proofErr w:type="gramEnd"/>
      <w:r w:rsidRPr="00537C78">
        <w:rPr>
          <w:rFonts w:cs="Arial" w:hint="eastAsia"/>
          <w:szCs w:val="21"/>
        </w:rPr>
        <w:t>)</w:t>
      </w:r>
    </w:p>
    <w:p w:rsidR="006208A5" w:rsidRDefault="00BA0E2C" w:rsidP="006208A5">
      <w:pPr>
        <w:jc w:val="center"/>
        <w:rPr>
          <w:rFonts w:eastAsiaTheme="minorEastAsia"/>
          <w:szCs w:val="21"/>
        </w:rPr>
      </w:pPr>
      <w:r>
        <w:rPr>
          <w:rFonts w:eastAsiaTheme="minorEastAsia"/>
          <w:noProof/>
          <w:szCs w:val="21"/>
        </w:rPr>
        <w:drawing>
          <wp:inline distT="0" distB="0" distL="0" distR="0">
            <wp:extent cx="5747699" cy="8102009"/>
            <wp:effectExtent l="0" t="0" r="5715" b="0"/>
            <wp:docPr id="23" name="图片 23" descr="C:\Users\361509\Desktop\140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61509\Desktop\1403\f.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7252" cy="8115475"/>
                    </a:xfrm>
                    <a:prstGeom prst="rect">
                      <a:avLst/>
                    </a:prstGeom>
                    <a:noFill/>
                    <a:ln>
                      <a:noFill/>
                    </a:ln>
                  </pic:spPr>
                </pic:pic>
              </a:graphicData>
            </a:graphic>
          </wp:inline>
        </w:drawing>
      </w:r>
    </w:p>
    <w:p w:rsidR="00537C78" w:rsidRPr="00537C78" w:rsidRDefault="00537C78" w:rsidP="00537C78">
      <w:pPr>
        <w:pStyle w:val="2"/>
        <w:spacing w:before="12" w:after="12"/>
      </w:pPr>
      <w:bookmarkStart w:id="68" w:name="_Toc454955883"/>
      <w:r w:rsidRPr="00537C78">
        <w:lastRenderedPageBreak/>
        <w:t>1.5</w:t>
      </w:r>
      <w:r w:rsidR="003D2005">
        <w:rPr>
          <w:rFonts w:eastAsiaTheme="minorEastAsia" w:hint="eastAsia"/>
        </w:rPr>
        <w:t xml:space="preserve"> </w:t>
      </w:r>
      <w:r w:rsidRPr="00537C78">
        <w:t>Requirements on Installation Base</w:t>
      </w:r>
      <w:bookmarkEnd w:id="68"/>
    </w:p>
    <w:p w:rsidR="00537C78" w:rsidRPr="002A3165" w:rsidRDefault="002A3165" w:rsidP="002A3165">
      <w:pPr>
        <w:rPr>
          <w:rFonts w:eastAsiaTheme="minorEastAsia"/>
        </w:rPr>
      </w:pPr>
      <w:r>
        <w:rPr>
          <w:rFonts w:eastAsiaTheme="minorEastAsia"/>
          <w:noProof/>
        </w:rPr>
        <w:drawing>
          <wp:inline distT="0" distB="0" distL="0" distR="0" wp14:anchorId="13FBABBF" wp14:editId="38F889D7">
            <wp:extent cx="6115050" cy="4514850"/>
            <wp:effectExtent l="0" t="0" r="0" b="0"/>
            <wp:docPr id="35" name="图片 35" descr="C:\Users\361509\Desktop\1403\基础安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61509\Desktop\1403\基础安装.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15050" cy="4514850"/>
                    </a:xfrm>
                    <a:prstGeom prst="rect">
                      <a:avLst/>
                    </a:prstGeom>
                    <a:noFill/>
                    <a:ln>
                      <a:noFill/>
                    </a:ln>
                  </pic:spPr>
                </pic:pic>
              </a:graphicData>
            </a:graphic>
          </wp:inline>
        </w:drawing>
      </w:r>
    </w:p>
    <w:p w:rsidR="00537C78" w:rsidRPr="00A10BC8" w:rsidRDefault="00537C78" w:rsidP="00537C78">
      <w:pPr>
        <w:spacing w:line="360" w:lineRule="auto"/>
        <w:jc w:val="center"/>
        <w:rPr>
          <w:rFonts w:cs="Arial"/>
        </w:rPr>
      </w:pPr>
      <w:r>
        <w:rPr>
          <w:rFonts w:cs="Arial" w:hint="eastAsia"/>
        </w:rPr>
        <w:t>Figure 1 Diagram for the Installation Location (Unit: mm)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0"/>
        <w:gridCol w:w="966"/>
        <w:gridCol w:w="920"/>
        <w:gridCol w:w="1104"/>
        <w:gridCol w:w="1468"/>
        <w:gridCol w:w="903"/>
        <w:gridCol w:w="944"/>
        <w:gridCol w:w="1009"/>
      </w:tblGrid>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Models</w:t>
            </w:r>
          </w:p>
        </w:tc>
        <w:tc>
          <w:tcPr>
            <w:tcW w:w="490" w:type="pct"/>
            <w:vAlign w:val="center"/>
          </w:tcPr>
          <w:p w:rsidR="00537C78" w:rsidRPr="00E2628E" w:rsidRDefault="00537C78" w:rsidP="00A80385">
            <w:pPr>
              <w:pStyle w:val="a3"/>
              <w:pBdr>
                <w:bottom w:val="none" w:sz="0" w:space="0" w:color="auto"/>
              </w:pBdr>
              <w:tabs>
                <w:tab w:val="clear" w:pos="4153"/>
                <w:tab w:val="clear" w:pos="8306"/>
              </w:tabs>
              <w:snapToGrid/>
              <w:rPr>
                <w:rFonts w:cs="Arial"/>
              </w:rPr>
            </w:pPr>
            <w:r w:rsidRPr="00E2628E">
              <w:rPr>
                <w:rFonts w:cs="Arial"/>
              </w:rPr>
              <w:t>A</w:t>
            </w:r>
          </w:p>
        </w:tc>
        <w:tc>
          <w:tcPr>
            <w:tcW w:w="467" w:type="pct"/>
            <w:vAlign w:val="center"/>
          </w:tcPr>
          <w:p w:rsidR="00537C78" w:rsidRPr="00E2628E" w:rsidRDefault="00537C78" w:rsidP="00A80385">
            <w:pPr>
              <w:jc w:val="center"/>
              <w:rPr>
                <w:rFonts w:cs="Arial"/>
                <w:sz w:val="18"/>
                <w:szCs w:val="18"/>
              </w:rPr>
            </w:pPr>
            <w:r w:rsidRPr="00E2628E">
              <w:rPr>
                <w:rFonts w:cs="Arial"/>
                <w:sz w:val="18"/>
                <w:szCs w:val="18"/>
              </w:rPr>
              <w:t>B</w:t>
            </w:r>
          </w:p>
        </w:tc>
        <w:tc>
          <w:tcPr>
            <w:tcW w:w="560" w:type="pct"/>
            <w:vAlign w:val="center"/>
          </w:tcPr>
          <w:p w:rsidR="00537C78" w:rsidRPr="00E2628E" w:rsidRDefault="00537C78" w:rsidP="00A80385">
            <w:pPr>
              <w:jc w:val="center"/>
              <w:rPr>
                <w:rFonts w:cs="Arial"/>
                <w:sz w:val="18"/>
                <w:szCs w:val="18"/>
              </w:rPr>
            </w:pPr>
            <w:r w:rsidRPr="00E2628E">
              <w:rPr>
                <w:rFonts w:cs="Arial"/>
                <w:sz w:val="18"/>
                <w:szCs w:val="18"/>
              </w:rPr>
              <w:t>C</w:t>
            </w:r>
          </w:p>
        </w:tc>
        <w:tc>
          <w:tcPr>
            <w:tcW w:w="745" w:type="pct"/>
            <w:vAlign w:val="center"/>
          </w:tcPr>
          <w:p w:rsidR="00537C78" w:rsidRPr="00E2628E" w:rsidRDefault="00537C78" w:rsidP="00A80385">
            <w:pPr>
              <w:jc w:val="center"/>
              <w:rPr>
                <w:rFonts w:cs="Arial"/>
                <w:sz w:val="18"/>
                <w:szCs w:val="18"/>
              </w:rPr>
            </w:pPr>
            <w:proofErr w:type="spellStart"/>
            <w:r w:rsidRPr="00E2628E">
              <w:rPr>
                <w:rFonts w:cs="Arial"/>
                <w:sz w:val="18"/>
                <w:szCs w:val="18"/>
              </w:rPr>
              <w:t>C×n</w:t>
            </w:r>
            <w:proofErr w:type="spellEnd"/>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D</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E</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F</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WKR105/</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E2628E" w:rsidRDefault="00537C78" w:rsidP="00A80385">
            <w:pPr>
              <w:pStyle w:val="a3"/>
              <w:pBdr>
                <w:bottom w:val="none" w:sz="0" w:space="0" w:color="auto"/>
              </w:pBdr>
              <w:tabs>
                <w:tab w:val="clear" w:pos="4153"/>
                <w:tab w:val="clear" w:pos="8306"/>
              </w:tabs>
              <w:snapToGrid/>
              <w:rPr>
                <w:rFonts w:cs="Arial"/>
              </w:rPr>
            </w:pPr>
            <w:r w:rsidRPr="00E2628E">
              <w:rPr>
                <w:rFonts w:cs="Arial"/>
              </w:rPr>
              <w:t>650</w:t>
            </w:r>
          </w:p>
        </w:tc>
        <w:tc>
          <w:tcPr>
            <w:tcW w:w="467" w:type="pct"/>
            <w:vAlign w:val="center"/>
          </w:tcPr>
          <w:p w:rsidR="00537C78" w:rsidRPr="00E2628E" w:rsidRDefault="00537C78" w:rsidP="00A80385">
            <w:pPr>
              <w:jc w:val="center"/>
              <w:rPr>
                <w:rFonts w:cs="Arial"/>
                <w:sz w:val="18"/>
                <w:szCs w:val="18"/>
              </w:rPr>
            </w:pPr>
            <w:r w:rsidRPr="00E2628E">
              <w:rPr>
                <w:rFonts w:cs="Arial"/>
                <w:sz w:val="18"/>
                <w:szCs w:val="18"/>
              </w:rPr>
              <w:t>700</w:t>
            </w:r>
          </w:p>
        </w:tc>
        <w:tc>
          <w:tcPr>
            <w:tcW w:w="560" w:type="pct"/>
            <w:vAlign w:val="center"/>
          </w:tcPr>
          <w:p w:rsidR="00537C78" w:rsidRPr="00E2628E" w:rsidRDefault="00537C78" w:rsidP="00A80385">
            <w:pPr>
              <w:jc w:val="center"/>
              <w:rPr>
                <w:rFonts w:cs="Arial"/>
                <w:sz w:val="18"/>
                <w:szCs w:val="18"/>
              </w:rPr>
            </w:pPr>
            <w:r w:rsidRPr="00E2628E">
              <w:rPr>
                <w:rFonts w:cs="Arial"/>
                <w:sz w:val="18"/>
                <w:szCs w:val="18"/>
              </w:rPr>
              <w:t>1665</w:t>
            </w:r>
          </w:p>
        </w:tc>
        <w:tc>
          <w:tcPr>
            <w:tcW w:w="745" w:type="pct"/>
            <w:vAlign w:val="center"/>
          </w:tcPr>
          <w:p w:rsidR="00537C78" w:rsidRPr="00E2628E" w:rsidRDefault="00537C78" w:rsidP="00A80385">
            <w:pPr>
              <w:pStyle w:val="a3"/>
              <w:pBdr>
                <w:bottom w:val="none" w:sz="0" w:space="0" w:color="auto"/>
              </w:pBdr>
              <w:tabs>
                <w:tab w:val="clear" w:pos="4153"/>
                <w:tab w:val="clear" w:pos="8306"/>
              </w:tabs>
              <w:snapToGrid/>
              <w:rPr>
                <w:rFonts w:cs="Arial"/>
              </w:rPr>
            </w:pPr>
            <w:r w:rsidRPr="00E2628E">
              <w:rPr>
                <w:rFonts w:cs="Arial"/>
              </w:rPr>
              <w:t>1665×2</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2000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2050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2250</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WKR140/</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E2628E" w:rsidRDefault="00537C78" w:rsidP="00A80385">
            <w:pPr>
              <w:pStyle w:val="a3"/>
              <w:pBdr>
                <w:bottom w:val="none" w:sz="0" w:space="0" w:color="auto"/>
              </w:pBdr>
              <w:tabs>
                <w:tab w:val="clear" w:pos="4153"/>
                <w:tab w:val="clear" w:pos="8306"/>
              </w:tabs>
              <w:snapToGrid/>
              <w:rPr>
                <w:rFonts w:cs="Arial"/>
              </w:rPr>
            </w:pPr>
            <w:r w:rsidRPr="00E2628E">
              <w:rPr>
                <w:rFonts w:cs="Arial"/>
              </w:rPr>
              <w:t>650</w:t>
            </w:r>
          </w:p>
        </w:tc>
        <w:tc>
          <w:tcPr>
            <w:tcW w:w="467" w:type="pct"/>
            <w:vAlign w:val="center"/>
          </w:tcPr>
          <w:p w:rsidR="00537C78" w:rsidRPr="00E2628E" w:rsidRDefault="00537C78" w:rsidP="00A80385">
            <w:pPr>
              <w:jc w:val="center"/>
              <w:rPr>
                <w:rFonts w:cs="Arial"/>
                <w:sz w:val="18"/>
                <w:szCs w:val="18"/>
              </w:rPr>
            </w:pPr>
            <w:r w:rsidRPr="00E2628E">
              <w:rPr>
                <w:rFonts w:cs="Arial"/>
                <w:sz w:val="18"/>
                <w:szCs w:val="18"/>
              </w:rPr>
              <w:t>700</w:t>
            </w:r>
          </w:p>
        </w:tc>
        <w:tc>
          <w:tcPr>
            <w:tcW w:w="560" w:type="pct"/>
            <w:vAlign w:val="center"/>
          </w:tcPr>
          <w:p w:rsidR="00537C78" w:rsidRPr="00E2628E" w:rsidRDefault="00537C78" w:rsidP="00A80385">
            <w:pPr>
              <w:jc w:val="center"/>
              <w:rPr>
                <w:rFonts w:cs="Arial"/>
                <w:sz w:val="18"/>
                <w:szCs w:val="18"/>
              </w:rPr>
            </w:pPr>
            <w:r w:rsidRPr="00E2628E">
              <w:rPr>
                <w:rFonts w:cs="Arial"/>
                <w:sz w:val="18"/>
                <w:szCs w:val="18"/>
              </w:rPr>
              <w:t>1665</w:t>
            </w:r>
          </w:p>
        </w:tc>
        <w:tc>
          <w:tcPr>
            <w:tcW w:w="745" w:type="pct"/>
            <w:vAlign w:val="center"/>
          </w:tcPr>
          <w:p w:rsidR="00537C78" w:rsidRPr="00E2628E" w:rsidRDefault="00537C78" w:rsidP="00A80385">
            <w:pPr>
              <w:pStyle w:val="a3"/>
              <w:pBdr>
                <w:bottom w:val="none" w:sz="0" w:space="0" w:color="auto"/>
              </w:pBdr>
              <w:tabs>
                <w:tab w:val="clear" w:pos="4153"/>
                <w:tab w:val="clear" w:pos="8306"/>
              </w:tabs>
              <w:snapToGrid/>
              <w:rPr>
                <w:rFonts w:cs="Arial"/>
              </w:rPr>
            </w:pPr>
            <w:r w:rsidRPr="00E2628E">
              <w:rPr>
                <w:rFonts w:cs="Arial"/>
              </w:rPr>
              <w:t>1665×2</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2000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2050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2250</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WKR180/</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E2628E" w:rsidRDefault="00537C78" w:rsidP="00A80385">
            <w:pPr>
              <w:jc w:val="center"/>
              <w:rPr>
                <w:rFonts w:cs="Arial"/>
                <w:sz w:val="18"/>
                <w:szCs w:val="18"/>
              </w:rPr>
            </w:pPr>
            <w:r w:rsidRPr="00E2628E">
              <w:rPr>
                <w:rFonts w:cs="Arial"/>
                <w:sz w:val="18"/>
                <w:szCs w:val="18"/>
              </w:rPr>
              <w:t>795</w:t>
            </w:r>
          </w:p>
        </w:tc>
        <w:tc>
          <w:tcPr>
            <w:tcW w:w="467" w:type="pct"/>
            <w:vAlign w:val="center"/>
          </w:tcPr>
          <w:p w:rsidR="00537C78" w:rsidRPr="00E2628E" w:rsidRDefault="00537C78" w:rsidP="00A80385">
            <w:pPr>
              <w:jc w:val="center"/>
              <w:rPr>
                <w:rFonts w:cs="Arial"/>
                <w:sz w:val="18"/>
                <w:szCs w:val="18"/>
              </w:rPr>
            </w:pPr>
            <w:r w:rsidRPr="00E2628E">
              <w:rPr>
                <w:rFonts w:cs="Arial"/>
                <w:sz w:val="18"/>
                <w:szCs w:val="18"/>
              </w:rPr>
              <w:t>830</w:t>
            </w:r>
          </w:p>
        </w:tc>
        <w:tc>
          <w:tcPr>
            <w:tcW w:w="560" w:type="pct"/>
            <w:vAlign w:val="center"/>
          </w:tcPr>
          <w:p w:rsidR="00537C78" w:rsidRPr="00E2628E" w:rsidRDefault="00537C78" w:rsidP="00A80385">
            <w:pPr>
              <w:jc w:val="center"/>
              <w:rPr>
                <w:rFonts w:cs="Arial"/>
                <w:sz w:val="18"/>
                <w:szCs w:val="18"/>
              </w:rPr>
            </w:pPr>
            <w:r w:rsidRPr="00E2628E">
              <w:rPr>
                <w:rFonts w:cs="Arial"/>
                <w:sz w:val="18"/>
                <w:szCs w:val="18"/>
              </w:rPr>
              <w:t>1870</w:t>
            </w:r>
          </w:p>
        </w:tc>
        <w:tc>
          <w:tcPr>
            <w:tcW w:w="745" w:type="pct"/>
            <w:vAlign w:val="center"/>
          </w:tcPr>
          <w:p w:rsidR="00537C78" w:rsidRPr="00E2628E" w:rsidRDefault="00537C78" w:rsidP="00A80385">
            <w:pPr>
              <w:jc w:val="center"/>
              <w:rPr>
                <w:rFonts w:cs="Arial"/>
                <w:sz w:val="18"/>
                <w:szCs w:val="18"/>
              </w:rPr>
            </w:pPr>
            <w:r w:rsidRPr="00E2628E">
              <w:rPr>
                <w:rFonts w:cs="Arial"/>
                <w:sz w:val="18"/>
                <w:szCs w:val="18"/>
              </w:rPr>
              <w:t>1870×2</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1</w:t>
            </w:r>
            <w:r w:rsidRPr="00E2628E">
              <w:rPr>
                <w:rFonts w:cs="Arial"/>
                <w:sz w:val="18"/>
                <w:szCs w:val="18"/>
              </w:rPr>
              <w:t>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1</w:t>
            </w:r>
            <w:r w:rsidRPr="00E2628E">
              <w:rPr>
                <w:rFonts w:cs="Arial"/>
                <w:sz w:val="18"/>
                <w:szCs w:val="18"/>
              </w:rPr>
              <w:t>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3</w:t>
            </w:r>
            <w:r w:rsidRPr="00E2628E">
              <w:rPr>
                <w:rFonts w:cs="Arial"/>
                <w:sz w:val="18"/>
                <w:szCs w:val="18"/>
              </w:rPr>
              <w:t>50</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WKR230/</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9A06A8" w:rsidRDefault="009A06A8" w:rsidP="00A80385">
            <w:pPr>
              <w:spacing w:line="360" w:lineRule="auto"/>
              <w:jc w:val="center"/>
              <w:rPr>
                <w:rFonts w:eastAsiaTheme="minorEastAsia" w:cs="Arial"/>
                <w:sz w:val="18"/>
                <w:szCs w:val="18"/>
              </w:rPr>
            </w:pPr>
            <w:r>
              <w:rPr>
                <w:rFonts w:eastAsiaTheme="minorEastAsia" w:cs="Arial" w:hint="eastAsia"/>
                <w:sz w:val="18"/>
                <w:szCs w:val="18"/>
              </w:rPr>
              <w:t>455</w:t>
            </w:r>
          </w:p>
        </w:tc>
        <w:tc>
          <w:tcPr>
            <w:tcW w:w="467" w:type="pct"/>
            <w:vAlign w:val="center"/>
          </w:tcPr>
          <w:p w:rsidR="00537C78" w:rsidRPr="009A06A8" w:rsidRDefault="009A06A8" w:rsidP="00A80385">
            <w:pPr>
              <w:spacing w:line="360" w:lineRule="auto"/>
              <w:jc w:val="center"/>
              <w:rPr>
                <w:rFonts w:eastAsiaTheme="minorEastAsia" w:cs="Arial"/>
                <w:sz w:val="18"/>
                <w:szCs w:val="18"/>
              </w:rPr>
            </w:pPr>
            <w:r>
              <w:rPr>
                <w:rFonts w:eastAsiaTheme="minorEastAsia" w:cs="Arial" w:hint="eastAsia"/>
                <w:sz w:val="18"/>
                <w:szCs w:val="18"/>
              </w:rPr>
              <w:t>815</w:t>
            </w:r>
          </w:p>
        </w:tc>
        <w:tc>
          <w:tcPr>
            <w:tcW w:w="560" w:type="pct"/>
            <w:vAlign w:val="center"/>
          </w:tcPr>
          <w:p w:rsidR="00537C78" w:rsidRPr="00E2628E" w:rsidRDefault="00537C78" w:rsidP="00A80385">
            <w:pPr>
              <w:spacing w:line="360" w:lineRule="auto"/>
              <w:jc w:val="center"/>
              <w:rPr>
                <w:rFonts w:cs="Arial"/>
                <w:sz w:val="18"/>
                <w:szCs w:val="18"/>
              </w:rPr>
            </w:pPr>
            <w:r w:rsidRPr="00E2628E">
              <w:rPr>
                <w:rFonts w:cs="Arial"/>
                <w:sz w:val="18"/>
                <w:szCs w:val="18"/>
              </w:rPr>
              <w:t>1620</w:t>
            </w:r>
          </w:p>
        </w:tc>
        <w:tc>
          <w:tcPr>
            <w:tcW w:w="745" w:type="pct"/>
            <w:vAlign w:val="center"/>
          </w:tcPr>
          <w:p w:rsidR="00537C78" w:rsidRPr="009A06A8" w:rsidRDefault="00537C78" w:rsidP="009A06A8">
            <w:pPr>
              <w:spacing w:line="360" w:lineRule="auto"/>
              <w:jc w:val="center"/>
              <w:rPr>
                <w:rFonts w:eastAsiaTheme="minorEastAsia" w:cs="Arial"/>
                <w:sz w:val="18"/>
                <w:szCs w:val="18"/>
              </w:rPr>
            </w:pPr>
            <w:r w:rsidRPr="00E2628E">
              <w:rPr>
                <w:rFonts w:cs="Arial"/>
                <w:sz w:val="18"/>
                <w:szCs w:val="18"/>
              </w:rPr>
              <w:t>1620×</w:t>
            </w:r>
            <w:r w:rsidR="009A06A8">
              <w:rPr>
                <w:rFonts w:eastAsiaTheme="minorEastAsia" w:cs="Arial" w:hint="eastAsia"/>
                <w:sz w:val="18"/>
                <w:szCs w:val="18"/>
              </w:rPr>
              <w:t>4</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2000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2050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2250</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WKR280/</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9A06A8" w:rsidRDefault="009A06A8" w:rsidP="00A80385">
            <w:pPr>
              <w:spacing w:line="360" w:lineRule="auto"/>
              <w:jc w:val="center"/>
              <w:rPr>
                <w:rFonts w:eastAsiaTheme="minorEastAsia" w:cs="Arial"/>
                <w:sz w:val="18"/>
                <w:szCs w:val="18"/>
              </w:rPr>
            </w:pPr>
            <w:r>
              <w:rPr>
                <w:rFonts w:eastAsiaTheme="minorEastAsia" w:cs="Arial" w:hint="eastAsia"/>
                <w:sz w:val="18"/>
                <w:szCs w:val="18"/>
              </w:rPr>
              <w:t>455</w:t>
            </w:r>
          </w:p>
        </w:tc>
        <w:tc>
          <w:tcPr>
            <w:tcW w:w="467" w:type="pct"/>
            <w:vAlign w:val="center"/>
          </w:tcPr>
          <w:p w:rsidR="00537C78" w:rsidRPr="009A06A8" w:rsidRDefault="009A06A8" w:rsidP="00A80385">
            <w:pPr>
              <w:spacing w:line="360" w:lineRule="auto"/>
              <w:jc w:val="center"/>
              <w:rPr>
                <w:rFonts w:eastAsiaTheme="minorEastAsia" w:cs="Arial"/>
                <w:sz w:val="18"/>
                <w:szCs w:val="18"/>
              </w:rPr>
            </w:pPr>
            <w:r>
              <w:rPr>
                <w:rFonts w:eastAsiaTheme="minorEastAsia" w:cs="Arial" w:hint="eastAsia"/>
                <w:sz w:val="18"/>
                <w:szCs w:val="18"/>
              </w:rPr>
              <w:t>815</w:t>
            </w:r>
          </w:p>
        </w:tc>
        <w:tc>
          <w:tcPr>
            <w:tcW w:w="560" w:type="pct"/>
            <w:vAlign w:val="center"/>
          </w:tcPr>
          <w:p w:rsidR="00537C78" w:rsidRPr="00E2628E" w:rsidRDefault="00537C78" w:rsidP="00A80385">
            <w:pPr>
              <w:spacing w:line="360" w:lineRule="auto"/>
              <w:jc w:val="center"/>
              <w:rPr>
                <w:rFonts w:cs="Arial"/>
                <w:sz w:val="18"/>
                <w:szCs w:val="18"/>
              </w:rPr>
            </w:pPr>
            <w:r w:rsidRPr="00E2628E">
              <w:rPr>
                <w:rFonts w:cs="Arial"/>
                <w:sz w:val="18"/>
                <w:szCs w:val="18"/>
              </w:rPr>
              <w:t>1620</w:t>
            </w:r>
          </w:p>
        </w:tc>
        <w:tc>
          <w:tcPr>
            <w:tcW w:w="745" w:type="pct"/>
            <w:vAlign w:val="center"/>
          </w:tcPr>
          <w:p w:rsidR="00537C78" w:rsidRPr="00E2628E" w:rsidRDefault="00537C78" w:rsidP="00A80385">
            <w:pPr>
              <w:spacing w:line="360" w:lineRule="auto"/>
              <w:jc w:val="center"/>
              <w:rPr>
                <w:rFonts w:cs="Arial"/>
                <w:sz w:val="18"/>
                <w:szCs w:val="18"/>
              </w:rPr>
            </w:pPr>
            <w:r w:rsidRPr="00E2628E">
              <w:rPr>
                <w:rFonts w:cs="Arial"/>
                <w:sz w:val="18"/>
                <w:szCs w:val="18"/>
              </w:rPr>
              <w:t>1620×4</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0</w:t>
            </w:r>
            <w:r w:rsidRPr="00E2628E">
              <w:rPr>
                <w:rFonts w:cs="Arial"/>
                <w:sz w:val="18"/>
                <w:szCs w:val="18"/>
              </w:rPr>
              <w:t>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0</w:t>
            </w:r>
            <w:r w:rsidRPr="00E2628E">
              <w:rPr>
                <w:rFonts w:cs="Arial"/>
                <w:sz w:val="18"/>
                <w:szCs w:val="18"/>
              </w:rPr>
              <w:t>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w:t>
            </w:r>
            <w:r w:rsidR="00A80385" w:rsidRPr="00E2628E">
              <w:rPr>
                <w:rFonts w:eastAsiaTheme="minorEastAsia" w:cs="Arial"/>
                <w:sz w:val="18"/>
                <w:szCs w:val="18"/>
              </w:rPr>
              <w:t>2</w:t>
            </w:r>
            <w:r w:rsidRPr="00E2628E">
              <w:rPr>
                <w:rFonts w:cs="Arial"/>
                <w:sz w:val="18"/>
                <w:szCs w:val="18"/>
              </w:rPr>
              <w:t>50</w:t>
            </w:r>
          </w:p>
        </w:tc>
      </w:tr>
      <w:tr w:rsidR="00537C78" w:rsidRPr="00E2628E" w:rsidTr="00A80385">
        <w:trPr>
          <w:trHeight w:val="468"/>
          <w:jc w:val="center"/>
        </w:trPr>
        <w:tc>
          <w:tcPr>
            <w:tcW w:w="1289" w:type="pct"/>
            <w:vAlign w:val="center"/>
          </w:tcPr>
          <w:p w:rsidR="00537C78" w:rsidRPr="00E2628E" w:rsidRDefault="00537C78" w:rsidP="00A80385">
            <w:pPr>
              <w:jc w:val="center"/>
              <w:rPr>
                <w:rFonts w:cs="Arial"/>
                <w:sz w:val="18"/>
                <w:szCs w:val="18"/>
              </w:rPr>
            </w:pPr>
            <w:r w:rsidRPr="00E2628E">
              <w:rPr>
                <w:rFonts w:cs="Arial"/>
                <w:sz w:val="18"/>
                <w:szCs w:val="18"/>
              </w:rPr>
              <w:t>WKR370/</w:t>
            </w:r>
            <w:proofErr w:type="spellStart"/>
            <w:r w:rsidRPr="00E2628E">
              <w:rPr>
                <w:rFonts w:cs="Arial"/>
                <w:sz w:val="18"/>
                <w:szCs w:val="18"/>
              </w:rPr>
              <w:t>NaA</w:t>
            </w:r>
            <w:proofErr w:type="spellEnd"/>
            <w:r w:rsidRPr="00E2628E">
              <w:rPr>
                <w:rFonts w:cs="Arial"/>
                <w:sz w:val="18"/>
                <w:szCs w:val="18"/>
              </w:rPr>
              <w:t>-M</w:t>
            </w:r>
          </w:p>
        </w:tc>
        <w:tc>
          <w:tcPr>
            <w:tcW w:w="490" w:type="pct"/>
            <w:vAlign w:val="center"/>
          </w:tcPr>
          <w:p w:rsidR="00537C78" w:rsidRPr="00E2628E" w:rsidRDefault="00537C78" w:rsidP="00A80385">
            <w:pPr>
              <w:jc w:val="center"/>
              <w:rPr>
                <w:rFonts w:cs="Arial"/>
                <w:sz w:val="18"/>
                <w:szCs w:val="18"/>
              </w:rPr>
            </w:pPr>
            <w:r w:rsidRPr="00E2628E">
              <w:rPr>
                <w:rFonts w:cs="Arial"/>
                <w:sz w:val="18"/>
                <w:szCs w:val="18"/>
              </w:rPr>
              <w:t>795</w:t>
            </w:r>
          </w:p>
        </w:tc>
        <w:tc>
          <w:tcPr>
            <w:tcW w:w="467" w:type="pct"/>
            <w:vAlign w:val="center"/>
          </w:tcPr>
          <w:p w:rsidR="00537C78" w:rsidRPr="00E2628E" w:rsidRDefault="00537C78" w:rsidP="00A80385">
            <w:pPr>
              <w:jc w:val="center"/>
              <w:rPr>
                <w:rFonts w:cs="Arial"/>
                <w:sz w:val="18"/>
                <w:szCs w:val="18"/>
              </w:rPr>
            </w:pPr>
            <w:r w:rsidRPr="00E2628E">
              <w:rPr>
                <w:rFonts w:cs="Arial"/>
                <w:sz w:val="18"/>
                <w:szCs w:val="18"/>
              </w:rPr>
              <w:t>1305</w:t>
            </w:r>
          </w:p>
        </w:tc>
        <w:tc>
          <w:tcPr>
            <w:tcW w:w="560" w:type="pct"/>
            <w:vAlign w:val="center"/>
          </w:tcPr>
          <w:p w:rsidR="00537C78" w:rsidRPr="00E2628E" w:rsidRDefault="00537C78" w:rsidP="00A80385">
            <w:pPr>
              <w:jc w:val="center"/>
              <w:rPr>
                <w:rFonts w:cs="Arial"/>
                <w:sz w:val="18"/>
                <w:szCs w:val="18"/>
              </w:rPr>
            </w:pPr>
            <w:r w:rsidRPr="00E2628E">
              <w:rPr>
                <w:rFonts w:cs="Arial"/>
                <w:sz w:val="18"/>
                <w:szCs w:val="18"/>
              </w:rPr>
              <w:t>1620</w:t>
            </w:r>
          </w:p>
        </w:tc>
        <w:tc>
          <w:tcPr>
            <w:tcW w:w="745" w:type="pct"/>
            <w:vAlign w:val="center"/>
          </w:tcPr>
          <w:p w:rsidR="00537C78" w:rsidRPr="00E2628E" w:rsidRDefault="00537C78" w:rsidP="00A80385">
            <w:pPr>
              <w:jc w:val="center"/>
              <w:rPr>
                <w:rFonts w:cs="Arial"/>
                <w:sz w:val="18"/>
                <w:szCs w:val="18"/>
              </w:rPr>
            </w:pPr>
            <w:r w:rsidRPr="00E2628E">
              <w:rPr>
                <w:rFonts w:cs="Arial"/>
                <w:sz w:val="18"/>
                <w:szCs w:val="18"/>
              </w:rPr>
              <w:t>1620×5</w:t>
            </w:r>
          </w:p>
        </w:tc>
        <w:tc>
          <w:tcPr>
            <w:tcW w:w="458" w:type="pct"/>
            <w:vAlign w:val="center"/>
          </w:tcPr>
          <w:p w:rsidR="00537C78" w:rsidRPr="00E2628E" w:rsidRDefault="00537C78" w:rsidP="00A80385">
            <w:pPr>
              <w:jc w:val="center"/>
              <w:rPr>
                <w:rFonts w:cs="Arial"/>
                <w:sz w:val="18"/>
                <w:szCs w:val="18"/>
              </w:rPr>
            </w:pPr>
            <w:r w:rsidRPr="00E2628E">
              <w:rPr>
                <w:rFonts w:cs="Arial"/>
                <w:sz w:val="18"/>
                <w:szCs w:val="18"/>
              </w:rPr>
              <w:t>2100</w:t>
            </w:r>
          </w:p>
        </w:tc>
        <w:tc>
          <w:tcPr>
            <w:tcW w:w="479" w:type="pct"/>
            <w:vAlign w:val="center"/>
          </w:tcPr>
          <w:p w:rsidR="00537C78" w:rsidRPr="00E2628E" w:rsidRDefault="00537C78" w:rsidP="00A80385">
            <w:pPr>
              <w:jc w:val="center"/>
              <w:rPr>
                <w:rFonts w:cs="Arial"/>
                <w:sz w:val="18"/>
                <w:szCs w:val="18"/>
              </w:rPr>
            </w:pPr>
            <w:r w:rsidRPr="00E2628E">
              <w:rPr>
                <w:rFonts w:cs="Arial"/>
                <w:sz w:val="18"/>
                <w:szCs w:val="18"/>
              </w:rPr>
              <w:t>2150</w:t>
            </w:r>
          </w:p>
        </w:tc>
        <w:tc>
          <w:tcPr>
            <w:tcW w:w="514" w:type="pct"/>
            <w:vAlign w:val="center"/>
          </w:tcPr>
          <w:p w:rsidR="00537C78" w:rsidRPr="00E2628E" w:rsidRDefault="00537C78" w:rsidP="00A80385">
            <w:pPr>
              <w:jc w:val="center"/>
              <w:rPr>
                <w:rFonts w:cs="Arial"/>
                <w:sz w:val="18"/>
                <w:szCs w:val="18"/>
              </w:rPr>
            </w:pPr>
            <w:r w:rsidRPr="00E2628E">
              <w:rPr>
                <w:rFonts w:cs="Arial"/>
                <w:sz w:val="18"/>
                <w:szCs w:val="18"/>
              </w:rPr>
              <w:t>2350</w:t>
            </w:r>
          </w:p>
        </w:tc>
      </w:tr>
    </w:tbl>
    <w:p w:rsidR="00537C78" w:rsidRPr="00A10BC8" w:rsidRDefault="00537C78" w:rsidP="00537C78">
      <w:pPr>
        <w:ind w:firstLineChars="200" w:firstLine="420"/>
      </w:pPr>
      <w:r w:rsidRPr="00A10BC8">
        <w:t xml:space="preserve">(1) </w:t>
      </w:r>
      <w:r>
        <w:t xml:space="preserve">The installation </w:t>
      </w:r>
      <w:r>
        <w:rPr>
          <w:rFonts w:hint="eastAsia"/>
        </w:rPr>
        <w:t xml:space="preserve">foundation should be designed according to the field </w:t>
      </w:r>
      <w:r>
        <w:t>condition</w:t>
      </w:r>
      <w:r>
        <w:rPr>
          <w:rFonts w:hint="eastAsia"/>
        </w:rPr>
        <w:t>s.</w:t>
      </w:r>
    </w:p>
    <w:p w:rsidR="00537C78" w:rsidRPr="00A10BC8" w:rsidRDefault="00537C78" w:rsidP="00537C78">
      <w:pPr>
        <w:ind w:firstLineChars="200" w:firstLine="420"/>
      </w:pPr>
      <w:r w:rsidRPr="00A10BC8">
        <w:t xml:space="preserve">(2) </w:t>
      </w:r>
      <w:r>
        <w:rPr>
          <w:rFonts w:hint="eastAsia"/>
        </w:rPr>
        <w:t xml:space="preserve">The installation foundation should be made of concrete or steel structure and should </w:t>
      </w:r>
      <w:r>
        <w:t>support</w:t>
      </w:r>
      <w:r>
        <w:rPr>
          <w:rFonts w:hint="eastAsia"/>
        </w:rPr>
        <w:t xml:space="preserve"> the operating weight of the unit. T</w:t>
      </w:r>
      <w:r>
        <w:t>h</w:t>
      </w:r>
      <w:r>
        <w:rPr>
          <w:rFonts w:hint="eastAsia"/>
        </w:rPr>
        <w:t xml:space="preserve">e surface of the </w:t>
      </w:r>
      <w:r>
        <w:t>installation</w:t>
      </w:r>
      <w:r>
        <w:rPr>
          <w:rFonts w:hint="eastAsia"/>
        </w:rPr>
        <w:t xml:space="preserve"> foundation </w:t>
      </w:r>
      <w:r>
        <w:t>should</w:t>
      </w:r>
      <w:r>
        <w:rPr>
          <w:rFonts w:hint="eastAsia"/>
        </w:rPr>
        <w:t xml:space="preserve"> be level.</w:t>
      </w:r>
    </w:p>
    <w:p w:rsidR="00537C78" w:rsidRPr="00A10BC8" w:rsidRDefault="00537C78" w:rsidP="00537C78">
      <w:pPr>
        <w:ind w:firstLineChars="200" w:firstLine="420"/>
      </w:pPr>
      <w:r w:rsidRPr="00A10BC8">
        <w:t xml:space="preserve">(3) </w:t>
      </w:r>
      <w:r>
        <w:rPr>
          <w:rFonts w:hint="eastAsia"/>
        </w:rPr>
        <w:t xml:space="preserve">As shown in the figure above, the </w:t>
      </w:r>
      <w:r>
        <w:t>steel</w:t>
      </w:r>
      <w:r>
        <w:rPr>
          <w:rFonts w:hint="eastAsia"/>
        </w:rPr>
        <w:t xml:space="preserve"> plate and rubber pad should be put on the foundation and then be grouted together with the anchor bolt. The installed anchor bolt should be 60mm higher than the </w:t>
      </w:r>
      <w:r>
        <w:t>installation</w:t>
      </w:r>
      <w:r>
        <w:rPr>
          <w:rFonts w:hint="eastAsia"/>
        </w:rPr>
        <w:t xml:space="preserve"> plane.</w:t>
      </w:r>
    </w:p>
    <w:p w:rsidR="00537C78" w:rsidRPr="00A10BC8" w:rsidRDefault="00537C78" w:rsidP="00537C78">
      <w:pPr>
        <w:ind w:firstLineChars="200" w:firstLine="420"/>
      </w:pPr>
      <w:r w:rsidRPr="00A10BC8">
        <w:t xml:space="preserve">(4) </w:t>
      </w:r>
      <w:r>
        <w:rPr>
          <w:rFonts w:hint="eastAsia"/>
        </w:rPr>
        <w:t xml:space="preserve">Proper </w:t>
      </w:r>
      <w:r>
        <w:t>installation</w:t>
      </w:r>
      <w:r>
        <w:rPr>
          <w:rFonts w:hint="eastAsia"/>
        </w:rPr>
        <w:t xml:space="preserve">, operation and maintenance </w:t>
      </w:r>
      <w:r>
        <w:t>space</w:t>
      </w:r>
      <w:r>
        <w:rPr>
          <w:rFonts w:hint="eastAsia"/>
        </w:rPr>
        <w:t xml:space="preserve"> should be </w:t>
      </w:r>
      <w:r>
        <w:t>kept</w:t>
      </w:r>
      <w:r>
        <w:rPr>
          <w:rFonts w:hint="eastAsia"/>
        </w:rPr>
        <w:t>.</w:t>
      </w:r>
    </w:p>
    <w:p w:rsidR="00537C78" w:rsidRPr="00A10BC8" w:rsidRDefault="00537C78" w:rsidP="00537C78">
      <w:pPr>
        <w:ind w:firstLineChars="200" w:firstLine="420"/>
      </w:pPr>
      <w:r w:rsidRPr="00A10BC8">
        <w:t xml:space="preserve">(5) </w:t>
      </w:r>
      <w:r>
        <w:rPr>
          <w:rFonts w:hint="eastAsia"/>
        </w:rPr>
        <w:t xml:space="preserve">The unit should be avoided to be affected by fire, </w:t>
      </w:r>
      <w:r>
        <w:t>inflammable</w:t>
      </w:r>
      <w:r>
        <w:rPr>
          <w:rFonts w:hint="eastAsia"/>
        </w:rPr>
        <w:t xml:space="preserve"> substance, corrosive gas or waste gas. Space for ventilation should be kept. Besides, corrective measures should be taken to minimize </w:t>
      </w:r>
      <w:r>
        <w:rPr>
          <w:rFonts w:hint="eastAsia"/>
        </w:rPr>
        <w:lastRenderedPageBreak/>
        <w:t>noise and vibration.</w:t>
      </w:r>
    </w:p>
    <w:p w:rsidR="00537C78" w:rsidRPr="00CE761D" w:rsidRDefault="00537C78" w:rsidP="00537C78">
      <w:pPr>
        <w:pStyle w:val="2"/>
        <w:spacing w:before="12" w:after="12"/>
      </w:pPr>
      <w:bookmarkStart w:id="69" w:name="_Toc418951405"/>
      <w:bookmarkStart w:id="70" w:name="_Toc445298518"/>
      <w:bookmarkStart w:id="71" w:name="_Toc454955884"/>
      <w:r>
        <w:rPr>
          <w:rFonts w:eastAsiaTheme="minorEastAsia" w:hint="eastAsia"/>
        </w:rPr>
        <w:t xml:space="preserve">1.6 </w:t>
      </w:r>
      <w:r w:rsidRPr="00CE761D">
        <w:rPr>
          <w:rFonts w:hint="eastAsia"/>
        </w:rPr>
        <w:t>Installation of</w:t>
      </w:r>
      <w:r>
        <w:rPr>
          <w:rFonts w:hint="eastAsia"/>
        </w:rPr>
        <w:t xml:space="preserve"> the</w:t>
      </w:r>
      <w:r w:rsidRPr="00CE761D">
        <w:rPr>
          <w:rFonts w:hint="eastAsia"/>
        </w:rPr>
        <w:t xml:space="preserve"> Condensate Pipe</w:t>
      </w:r>
      <w:bookmarkEnd w:id="69"/>
      <w:bookmarkEnd w:id="70"/>
      <w:bookmarkEnd w:id="71"/>
    </w:p>
    <w:p w:rsidR="00537C78" w:rsidRPr="003818C2" w:rsidRDefault="00537C78" w:rsidP="00537C78">
      <w:pPr>
        <w:jc w:val="left"/>
        <w:rPr>
          <w:rFonts w:cs="Arial"/>
          <w:szCs w:val="21"/>
        </w:rPr>
      </w:pPr>
      <w:r w:rsidRPr="003818C2">
        <w:rPr>
          <w:rFonts w:cs="Arial" w:hint="eastAsia"/>
          <w:szCs w:val="21"/>
        </w:rPr>
        <w:t xml:space="preserve">The condensate pipe should be kept inclined so as to drain condensate. Connection of the </w:t>
      </w:r>
      <w:r w:rsidRPr="003818C2">
        <w:rPr>
          <w:rFonts w:cs="Arial"/>
          <w:szCs w:val="21"/>
        </w:rPr>
        <w:t>condensate</w:t>
      </w:r>
      <w:r w:rsidRPr="003818C2">
        <w:rPr>
          <w:rFonts w:cs="Arial" w:hint="eastAsia"/>
          <w:szCs w:val="21"/>
        </w:rPr>
        <w:t xml:space="preserve"> pipe should be insulated to prevent dewing. Beside, water seal is required, as shown in the figure below. Height of the water seal depends on pressure inside the condensate pipe. </w:t>
      </w:r>
    </w:p>
    <w:p w:rsidR="00537C78" w:rsidRPr="003818C2" w:rsidRDefault="00537C78" w:rsidP="00537C78">
      <w:pPr>
        <w:jc w:val="left"/>
        <w:rPr>
          <w:rFonts w:cs="Arial"/>
          <w:szCs w:val="21"/>
        </w:rPr>
      </w:pPr>
      <w:r w:rsidRPr="003818C2">
        <w:rPr>
          <w:rFonts w:cs="Arial" w:hint="eastAsia"/>
          <w:szCs w:val="21"/>
        </w:rPr>
        <w:t>When the condensate pipe is under negative pressure,</w:t>
      </w:r>
      <w:r w:rsidRPr="003818C2">
        <w:rPr>
          <w:rFonts w:cs="Arial"/>
          <w:szCs w:val="21"/>
        </w:rPr>
        <w:t xml:space="preserve"> A=B ≥ P/10+20(mm)</w:t>
      </w:r>
    </w:p>
    <w:p w:rsidR="00537C78" w:rsidRPr="003818C2" w:rsidRDefault="00537C78" w:rsidP="00537C78">
      <w:pPr>
        <w:jc w:val="left"/>
        <w:rPr>
          <w:rFonts w:cs="Arial"/>
          <w:szCs w:val="21"/>
        </w:rPr>
      </w:pPr>
      <w:r w:rsidRPr="003818C2">
        <w:rPr>
          <w:rFonts w:cs="Arial" w:hint="eastAsia"/>
          <w:szCs w:val="21"/>
        </w:rPr>
        <w:t xml:space="preserve">When the condensate pipe is under positive pressure, </w:t>
      </w:r>
      <w:r w:rsidRPr="003818C2">
        <w:rPr>
          <w:rFonts w:cs="Arial"/>
          <w:szCs w:val="21"/>
        </w:rPr>
        <w:t>A ≥ 30mm</w:t>
      </w:r>
      <w:r w:rsidRPr="003818C2">
        <w:rPr>
          <w:rFonts w:cs="Arial" w:hint="eastAsia"/>
          <w:szCs w:val="21"/>
        </w:rPr>
        <w:t xml:space="preserve">, </w:t>
      </w:r>
      <w:r w:rsidRPr="003818C2">
        <w:rPr>
          <w:rFonts w:cs="Arial"/>
          <w:szCs w:val="21"/>
        </w:rPr>
        <w:t>B ≥ P/10+20(mm)</w:t>
      </w:r>
    </w:p>
    <w:p w:rsidR="00537C78" w:rsidRPr="003818C2" w:rsidRDefault="00537C78" w:rsidP="00537C78">
      <w:pPr>
        <w:rPr>
          <w:rFonts w:cs="Arial"/>
          <w:szCs w:val="21"/>
        </w:rPr>
      </w:pPr>
      <w:r w:rsidRPr="003818C2">
        <w:rPr>
          <w:rFonts w:cs="Arial"/>
          <w:szCs w:val="21"/>
        </w:rPr>
        <w:t xml:space="preserve">P indicates absolute </w:t>
      </w:r>
      <w:r w:rsidRPr="003818C2">
        <w:rPr>
          <w:rFonts w:cs="Arial" w:hint="eastAsia"/>
          <w:szCs w:val="21"/>
        </w:rPr>
        <w:t xml:space="preserve">pressure </w:t>
      </w:r>
      <w:r w:rsidRPr="003818C2">
        <w:rPr>
          <w:rFonts w:cs="Arial"/>
          <w:szCs w:val="21"/>
        </w:rPr>
        <w:t>inside</w:t>
      </w:r>
      <w:r w:rsidRPr="003818C2">
        <w:rPr>
          <w:rFonts w:cs="Arial" w:hint="eastAsia"/>
          <w:szCs w:val="21"/>
        </w:rPr>
        <w:t xml:space="preserve"> the unit, (Unit: Pa)</w:t>
      </w:r>
    </w:p>
    <w:p w:rsidR="00537C78" w:rsidRDefault="00886D80" w:rsidP="00537C78">
      <w:pPr>
        <w:jc w:val="center"/>
      </w:pPr>
      <w:r>
        <w:rPr>
          <w:noProof/>
        </w:rPr>
        <w:drawing>
          <wp:inline distT="0" distB="0" distL="0" distR="0" wp14:anchorId="2F5117B8" wp14:editId="5507BDB7">
            <wp:extent cx="4229100" cy="2419350"/>
            <wp:effectExtent l="0" t="0" r="0" b="0"/>
            <wp:docPr id="77" name="图片 77" descr="D:\F工作\工作\2016年3月份工作\出口屋顶机五小分册\图\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F工作\工作\2016年3月份工作\出口屋顶机五小分册\图\1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29100" cy="2419350"/>
                    </a:xfrm>
                    <a:prstGeom prst="rect">
                      <a:avLst/>
                    </a:prstGeom>
                    <a:noFill/>
                    <a:ln>
                      <a:noFill/>
                    </a:ln>
                  </pic:spPr>
                </pic:pic>
              </a:graphicData>
            </a:graphic>
          </wp:inline>
        </w:drawing>
      </w:r>
    </w:p>
    <w:p w:rsidR="00537C78" w:rsidRPr="00CE761D" w:rsidRDefault="00537C78" w:rsidP="00537C78">
      <w:pPr>
        <w:pStyle w:val="2"/>
        <w:spacing w:before="12" w:after="12"/>
      </w:pPr>
      <w:bookmarkStart w:id="72" w:name="_Toc445298519"/>
      <w:bookmarkStart w:id="73" w:name="_Toc454955885"/>
      <w:r>
        <w:rPr>
          <w:rFonts w:eastAsiaTheme="minorEastAsia" w:hint="eastAsia"/>
        </w:rPr>
        <w:t xml:space="preserve">1.7 </w:t>
      </w:r>
      <w:r>
        <w:rPr>
          <w:rFonts w:hint="eastAsia"/>
        </w:rPr>
        <w:t>Installation of the Indoor Temperature Sensor</w:t>
      </w:r>
      <w:bookmarkEnd w:id="72"/>
      <w:bookmarkEnd w:id="73"/>
    </w:p>
    <w:p w:rsidR="00537C78" w:rsidRPr="00A10BC8" w:rsidRDefault="00537C78" w:rsidP="00537C78">
      <w:pPr>
        <w:ind w:firstLineChars="200" w:firstLine="420"/>
      </w:pPr>
      <w:r>
        <w:rPr>
          <w:rFonts w:hint="eastAsia"/>
        </w:rPr>
        <w:t xml:space="preserve">Installation of the </w:t>
      </w:r>
      <w:r>
        <w:t>indoor</w:t>
      </w:r>
      <w:r>
        <w:rPr>
          <w:rFonts w:hint="eastAsia"/>
        </w:rPr>
        <w:t xml:space="preserve"> temperature sensor should </w:t>
      </w:r>
      <w:r>
        <w:t>guarantee</w:t>
      </w:r>
      <w:r>
        <w:rPr>
          <w:rFonts w:hint="eastAsia"/>
        </w:rPr>
        <w:t xml:space="preserve"> that measurement is </w:t>
      </w:r>
      <w:r>
        <w:t>correct</w:t>
      </w:r>
      <w:r>
        <w:rPr>
          <w:rFonts w:hint="eastAsia"/>
        </w:rPr>
        <w:t xml:space="preserve"> and it will not be damaged probably. </w:t>
      </w:r>
    </w:p>
    <w:p w:rsidR="00537C78" w:rsidRPr="00A10BC8" w:rsidRDefault="00537C78" w:rsidP="00746572">
      <w:pPr>
        <w:pStyle w:val="a5"/>
        <w:numPr>
          <w:ilvl w:val="0"/>
          <w:numId w:val="10"/>
        </w:numPr>
        <w:ind w:firstLineChars="0"/>
      </w:pPr>
      <w:r>
        <w:rPr>
          <w:rFonts w:hint="eastAsia"/>
        </w:rPr>
        <w:t xml:space="preserve">Installation </w:t>
      </w:r>
      <w:r>
        <w:t>should</w:t>
      </w:r>
      <w:r>
        <w:rPr>
          <w:rFonts w:hint="eastAsia"/>
        </w:rPr>
        <w:t xml:space="preserve"> be performed by the qualified </w:t>
      </w:r>
      <w:r>
        <w:t>technician</w:t>
      </w:r>
      <w:r>
        <w:rPr>
          <w:rFonts w:hint="eastAsia"/>
        </w:rPr>
        <w:t>.</w:t>
      </w:r>
    </w:p>
    <w:p w:rsidR="00537C78" w:rsidRPr="00A10BC8" w:rsidRDefault="00537C78" w:rsidP="00746572">
      <w:pPr>
        <w:pStyle w:val="a5"/>
        <w:numPr>
          <w:ilvl w:val="0"/>
          <w:numId w:val="10"/>
        </w:numPr>
        <w:ind w:firstLineChars="0"/>
      </w:pPr>
      <w:r>
        <w:rPr>
          <w:rFonts w:hint="eastAsia"/>
        </w:rPr>
        <w:t>Installation location should:</w:t>
      </w:r>
    </w:p>
    <w:p w:rsidR="00537C78" w:rsidRPr="00A10BC8" w:rsidRDefault="00537C78" w:rsidP="00746572">
      <w:pPr>
        <w:pStyle w:val="a5"/>
        <w:numPr>
          <w:ilvl w:val="0"/>
          <w:numId w:val="11"/>
        </w:numPr>
        <w:ind w:firstLineChars="0"/>
      </w:pPr>
      <w:r>
        <w:rPr>
          <w:rFonts w:hint="eastAsia"/>
        </w:rPr>
        <w:t xml:space="preserve">cover areas with </w:t>
      </w:r>
      <w:r>
        <w:t>average</w:t>
      </w:r>
      <w:r>
        <w:rPr>
          <w:rFonts w:hint="eastAsia"/>
        </w:rPr>
        <w:t xml:space="preserve"> </w:t>
      </w:r>
      <w:r>
        <w:t>temperature</w:t>
      </w:r>
      <w:r>
        <w:rPr>
          <w:rFonts w:hint="eastAsia"/>
        </w:rPr>
        <w:t>;</w:t>
      </w:r>
    </w:p>
    <w:p w:rsidR="00537C78" w:rsidRPr="00A10BC8" w:rsidRDefault="00537C78" w:rsidP="00746572">
      <w:pPr>
        <w:pStyle w:val="a5"/>
        <w:numPr>
          <w:ilvl w:val="0"/>
          <w:numId w:val="11"/>
        </w:numPr>
        <w:ind w:firstLineChars="0"/>
      </w:pPr>
      <w:r>
        <w:rPr>
          <w:rFonts w:hint="eastAsia"/>
        </w:rPr>
        <w:t xml:space="preserve">facilitate </w:t>
      </w:r>
      <w:r>
        <w:t>operation</w:t>
      </w:r>
      <w:r>
        <w:rPr>
          <w:rFonts w:hint="eastAsia"/>
        </w:rPr>
        <w:t>;</w:t>
      </w:r>
    </w:p>
    <w:p w:rsidR="00537C78" w:rsidRPr="00A10BC8" w:rsidRDefault="00537C78" w:rsidP="00746572">
      <w:pPr>
        <w:pStyle w:val="a5"/>
        <w:numPr>
          <w:ilvl w:val="0"/>
          <w:numId w:val="11"/>
        </w:numPr>
        <w:ind w:firstLineChars="0"/>
      </w:pPr>
      <w:r>
        <w:rPr>
          <w:rFonts w:hint="eastAsia"/>
        </w:rPr>
        <w:t>involves with most of human activities;</w:t>
      </w:r>
    </w:p>
    <w:p w:rsidR="00537C78" w:rsidRPr="00A10BC8" w:rsidRDefault="00537C78" w:rsidP="00746572">
      <w:pPr>
        <w:pStyle w:val="a5"/>
        <w:numPr>
          <w:ilvl w:val="0"/>
          <w:numId w:val="11"/>
        </w:numPr>
        <w:ind w:firstLineChars="0"/>
      </w:pPr>
      <w:proofErr w:type="gramStart"/>
      <w:r>
        <w:rPr>
          <w:rFonts w:hint="eastAsia"/>
        </w:rPr>
        <w:t>be</w:t>
      </w:r>
      <w:proofErr w:type="gramEnd"/>
      <w:r>
        <w:rPr>
          <w:rFonts w:hint="eastAsia"/>
        </w:rPr>
        <w:t xml:space="preserve"> far away from heat sources, radiators, doors, and windows. Installation height should be kept about 1.4m and keep a distance of 0.8m with door and windows.</w:t>
      </w:r>
    </w:p>
    <w:p w:rsidR="00537C78" w:rsidRPr="00D9764C" w:rsidRDefault="00537C78" w:rsidP="00746572">
      <w:pPr>
        <w:pStyle w:val="a5"/>
        <w:numPr>
          <w:ilvl w:val="0"/>
          <w:numId w:val="10"/>
        </w:numPr>
        <w:ind w:firstLineChars="0"/>
      </w:pPr>
      <w:r>
        <w:rPr>
          <w:rFonts w:hint="eastAsia"/>
        </w:rPr>
        <w:t xml:space="preserve"> </w:t>
      </w:r>
      <w:r w:rsidRPr="00D9764C">
        <w:rPr>
          <w:rFonts w:hint="eastAsia"/>
        </w:rPr>
        <w:t xml:space="preserve">The square junction box is required </w:t>
      </w:r>
    </w:p>
    <w:p w:rsidR="00537C78" w:rsidRDefault="00886D80" w:rsidP="00886D80">
      <w:pPr>
        <w:jc w:val="center"/>
      </w:pPr>
      <w:r>
        <w:rPr>
          <w:noProof/>
        </w:rPr>
        <w:lastRenderedPageBreak/>
        <w:drawing>
          <wp:inline distT="0" distB="0" distL="0" distR="0" wp14:anchorId="65360E29" wp14:editId="65CA1807">
            <wp:extent cx="4029075" cy="2724150"/>
            <wp:effectExtent l="0" t="0" r="9525" b="0"/>
            <wp:docPr id="78" name="图片 78" descr="D:\F工作\工作\2016年3月份工作\出口屋顶机五小分册\图\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F工作\工作\2016年3月份工作\出口屋顶机五小分册\图\110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29075" cy="2724150"/>
                    </a:xfrm>
                    <a:prstGeom prst="rect">
                      <a:avLst/>
                    </a:prstGeom>
                    <a:noFill/>
                    <a:ln>
                      <a:noFill/>
                    </a:ln>
                  </pic:spPr>
                </pic:pic>
              </a:graphicData>
            </a:graphic>
          </wp:inline>
        </w:drawing>
      </w:r>
    </w:p>
    <w:p w:rsidR="00537C78" w:rsidRPr="00CE761D" w:rsidRDefault="00537C78" w:rsidP="00537C78">
      <w:pPr>
        <w:pStyle w:val="2"/>
        <w:spacing w:before="12" w:after="12"/>
      </w:pPr>
      <w:bookmarkStart w:id="74" w:name="_Toc445298520"/>
      <w:bookmarkStart w:id="75" w:name="_Toc454955886"/>
      <w:r>
        <w:rPr>
          <w:rFonts w:eastAsiaTheme="minorEastAsia" w:hint="eastAsia"/>
        </w:rPr>
        <w:t>1.8</w:t>
      </w:r>
      <w:r>
        <w:rPr>
          <w:rFonts w:hint="eastAsia"/>
        </w:rPr>
        <w:t>Installation of the Control Panel</w:t>
      </w:r>
      <w:bookmarkEnd w:id="74"/>
      <w:bookmarkEnd w:id="75"/>
    </w:p>
    <w:p w:rsidR="00537C78" w:rsidRPr="00D9764C" w:rsidRDefault="00537C78" w:rsidP="00746572">
      <w:pPr>
        <w:pStyle w:val="a5"/>
        <w:numPr>
          <w:ilvl w:val="0"/>
          <w:numId w:val="12"/>
        </w:numPr>
        <w:ind w:left="0" w:firstLine="420"/>
      </w:pPr>
      <w:r w:rsidRPr="00D9764C">
        <w:rPr>
          <w:rFonts w:hint="eastAsia"/>
        </w:rPr>
        <w:t xml:space="preserve">The control panel should be </w:t>
      </w:r>
      <w:r w:rsidRPr="00D9764C">
        <w:t>embedded</w:t>
      </w:r>
      <w:r w:rsidRPr="00D9764C">
        <w:rPr>
          <w:rFonts w:hint="eastAsia"/>
        </w:rPr>
        <w:t xml:space="preserve"> in the dry and enclosed space.</w:t>
      </w:r>
    </w:p>
    <w:p w:rsidR="00537C78" w:rsidRPr="00537C78" w:rsidRDefault="00537C78" w:rsidP="00746572">
      <w:pPr>
        <w:pStyle w:val="a5"/>
        <w:numPr>
          <w:ilvl w:val="0"/>
          <w:numId w:val="12"/>
        </w:numPr>
        <w:ind w:left="0" w:firstLine="420"/>
      </w:pPr>
      <w:r w:rsidRPr="00D9764C">
        <w:rPr>
          <w:rFonts w:hint="eastAsia"/>
        </w:rPr>
        <w:t>Maintenance should be performed by qualified technician.</w:t>
      </w:r>
    </w:p>
    <w:p w:rsidR="00537C78" w:rsidRDefault="00537C78" w:rsidP="00537C78">
      <w:pPr>
        <w:pStyle w:val="a5"/>
        <w:ind w:left="420" w:firstLineChars="0" w:firstLine="0"/>
        <w:rPr>
          <w:rFonts w:eastAsiaTheme="minorEastAsia"/>
        </w:rPr>
      </w:pPr>
      <w:r>
        <w:rPr>
          <w:rFonts w:hint="eastAsia"/>
        </w:rPr>
        <w:t>Case 1 Control Panel Embedded in the Wall</w:t>
      </w:r>
    </w:p>
    <w:p w:rsidR="00DB5ED9" w:rsidRPr="00DB5ED9" w:rsidRDefault="00DB5ED9" w:rsidP="00DB5ED9">
      <w:pPr>
        <w:pStyle w:val="a5"/>
        <w:ind w:left="420" w:firstLineChars="0" w:firstLine="0"/>
        <w:jc w:val="center"/>
        <w:rPr>
          <w:rFonts w:eastAsiaTheme="minorEastAsia"/>
        </w:rPr>
      </w:pPr>
      <w:r>
        <w:rPr>
          <w:rFonts w:eastAsiaTheme="minorEastAsia" w:hint="eastAsia"/>
          <w:noProof/>
        </w:rPr>
        <w:drawing>
          <wp:inline distT="0" distB="0" distL="0" distR="0" wp14:anchorId="1CF3EDC4" wp14:editId="54F53977">
            <wp:extent cx="2562225" cy="1504950"/>
            <wp:effectExtent l="0" t="0" r="9525" b="0"/>
            <wp:docPr id="72" name="图片 72" descr="D:\F工作\工作\2016年3月份工作\出口屋顶机五小分册\图\水电费等收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F工作\工作\2016年3月份工作\出口屋顶机五小分册\图\水电费等收费.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2225" cy="1504950"/>
                    </a:xfrm>
                    <a:prstGeom prst="rect">
                      <a:avLst/>
                    </a:prstGeom>
                    <a:noFill/>
                    <a:ln>
                      <a:noFill/>
                    </a:ln>
                  </pic:spPr>
                </pic:pic>
              </a:graphicData>
            </a:graphic>
          </wp:inline>
        </w:drawing>
      </w:r>
    </w:p>
    <w:p w:rsidR="00537C78" w:rsidRPr="00537C78" w:rsidRDefault="00537C78" w:rsidP="00DB5ED9">
      <w:pPr>
        <w:pStyle w:val="a5"/>
        <w:ind w:left="420" w:firstLineChars="0" w:firstLine="0"/>
      </w:pPr>
      <w:proofErr w:type="gramStart"/>
      <w:r w:rsidRPr="00DB5ED9">
        <w:rPr>
          <w:rFonts w:hint="eastAsia"/>
        </w:rPr>
        <w:t>Case 2.</w:t>
      </w:r>
      <w:proofErr w:type="gramEnd"/>
      <w:r w:rsidRPr="00DB5ED9">
        <w:rPr>
          <w:rFonts w:hint="eastAsia"/>
        </w:rPr>
        <w:t xml:space="preserve"> </w:t>
      </w:r>
      <w:r w:rsidRPr="00537C78">
        <w:rPr>
          <w:rFonts w:hint="eastAsia"/>
        </w:rPr>
        <w:t>Control Panel inside the Electric Control Cabinet</w:t>
      </w:r>
    </w:p>
    <w:p w:rsidR="00537C78" w:rsidRPr="00DA4C50" w:rsidRDefault="003D2005" w:rsidP="00630F75">
      <w:pPr>
        <w:pStyle w:val="1"/>
        <w:spacing w:before="12" w:after="12"/>
        <w:rPr>
          <w:rFonts w:cs="Arial"/>
          <w:szCs w:val="28"/>
        </w:rPr>
      </w:pPr>
      <w:bookmarkStart w:id="76" w:name="_Toc445298521"/>
      <w:bookmarkStart w:id="77" w:name="_Toc454955887"/>
      <w:r>
        <w:rPr>
          <w:rFonts w:eastAsiaTheme="minorEastAsia" w:cs="Arial" w:hint="eastAsia"/>
          <w:szCs w:val="28"/>
        </w:rPr>
        <w:t xml:space="preserve">2 </w:t>
      </w:r>
      <w:r w:rsidR="00537C78" w:rsidRPr="00DA4C50">
        <w:rPr>
          <w:rFonts w:cs="Arial" w:hint="eastAsia"/>
          <w:szCs w:val="28"/>
        </w:rPr>
        <w:t xml:space="preserve">Required Tools for </w:t>
      </w:r>
      <w:proofErr w:type="spellStart"/>
      <w:r w:rsidR="00537C78" w:rsidRPr="00DA4C50">
        <w:rPr>
          <w:rFonts w:cs="Arial" w:hint="eastAsia"/>
          <w:szCs w:val="28"/>
        </w:rPr>
        <w:t>Instalation</w:t>
      </w:r>
      <w:bookmarkEnd w:id="76"/>
      <w:bookmarkEnd w:id="7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3739"/>
        <w:gridCol w:w="3285"/>
      </w:tblGrid>
      <w:tr w:rsidR="00537C78" w:rsidRPr="00537C78" w:rsidTr="009400E9">
        <w:trPr>
          <w:jc w:val="center"/>
        </w:trPr>
        <w:tc>
          <w:tcPr>
            <w:tcW w:w="1436" w:type="pct"/>
            <w:vAlign w:val="center"/>
          </w:tcPr>
          <w:p w:rsidR="00537C78" w:rsidRPr="00537C78" w:rsidRDefault="00537C78" w:rsidP="009400E9">
            <w:pPr>
              <w:spacing w:line="500" w:lineRule="exact"/>
              <w:jc w:val="center"/>
              <w:rPr>
                <w:rFonts w:cs="Arial"/>
                <w:b/>
                <w:sz w:val="18"/>
                <w:szCs w:val="18"/>
              </w:rPr>
            </w:pPr>
            <w:r w:rsidRPr="00537C78">
              <w:rPr>
                <w:rFonts w:cs="Arial"/>
                <w:b/>
                <w:sz w:val="18"/>
                <w:szCs w:val="18"/>
              </w:rPr>
              <w:t>Name</w:t>
            </w:r>
          </w:p>
        </w:tc>
        <w:tc>
          <w:tcPr>
            <w:tcW w:w="1897" w:type="pct"/>
            <w:vAlign w:val="center"/>
          </w:tcPr>
          <w:p w:rsidR="00537C78" w:rsidRPr="00537C78" w:rsidRDefault="00537C78" w:rsidP="009400E9">
            <w:pPr>
              <w:jc w:val="center"/>
              <w:rPr>
                <w:rFonts w:cs="Arial"/>
                <w:b/>
                <w:sz w:val="18"/>
                <w:szCs w:val="18"/>
              </w:rPr>
            </w:pPr>
            <w:r w:rsidRPr="00537C78">
              <w:rPr>
                <w:rFonts w:cs="Arial"/>
                <w:b/>
                <w:sz w:val="18"/>
                <w:szCs w:val="18"/>
              </w:rPr>
              <w:t>Image</w:t>
            </w:r>
          </w:p>
        </w:tc>
        <w:tc>
          <w:tcPr>
            <w:tcW w:w="1667" w:type="pct"/>
            <w:vAlign w:val="center"/>
          </w:tcPr>
          <w:p w:rsidR="00537C78" w:rsidRPr="00537C78" w:rsidRDefault="00537C78" w:rsidP="009400E9">
            <w:pPr>
              <w:spacing w:line="500" w:lineRule="exact"/>
              <w:jc w:val="center"/>
              <w:rPr>
                <w:rFonts w:cs="Arial"/>
                <w:b/>
                <w:sz w:val="18"/>
                <w:szCs w:val="18"/>
              </w:rPr>
            </w:pPr>
            <w:r w:rsidRPr="00537C78">
              <w:rPr>
                <w:rFonts w:cs="Arial"/>
                <w:b/>
                <w:sz w:val="18"/>
                <w:szCs w:val="18"/>
              </w:rPr>
              <w:t>Usage</w:t>
            </w:r>
          </w:p>
        </w:tc>
      </w:tr>
      <w:tr w:rsidR="00537C78" w:rsidRPr="00537C78" w:rsidTr="009400E9">
        <w:trPr>
          <w:trHeight w:val="983"/>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Inner Hexagon Spanner</w:t>
            </w:r>
          </w:p>
        </w:tc>
        <w:tc>
          <w:tcPr>
            <w:tcW w:w="1897" w:type="pct"/>
            <w:vAlign w:val="center"/>
          </w:tcPr>
          <w:p w:rsidR="00537C78" w:rsidRPr="00537C78" w:rsidRDefault="00537C78" w:rsidP="009400E9">
            <w:pPr>
              <w:ind w:firstLineChars="550" w:firstLine="990"/>
              <w:jc w:val="center"/>
              <w:rPr>
                <w:rFonts w:cs="Arial"/>
                <w:sz w:val="18"/>
                <w:szCs w:val="18"/>
              </w:rPr>
            </w:pPr>
            <w:r w:rsidRPr="00537C78">
              <w:rPr>
                <w:rFonts w:cs="Arial"/>
                <w:noProof/>
                <w:sz w:val="18"/>
                <w:szCs w:val="18"/>
              </w:rPr>
              <w:drawing>
                <wp:inline distT="0" distB="0" distL="0" distR="0" wp14:anchorId="1B5F81BC" wp14:editId="3A00B79A">
                  <wp:extent cx="499745" cy="340360"/>
                  <wp:effectExtent l="0" t="0" r="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flipH="1">
                            <a:off x="0" y="0"/>
                            <a:ext cx="499745" cy="340360"/>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fix the taper sleeve of the belt pulley</w:t>
            </w:r>
          </w:p>
        </w:tc>
      </w:tr>
      <w:tr w:rsidR="00537C78" w:rsidRPr="00537C78" w:rsidTr="009400E9">
        <w:trPr>
          <w:trHeight w:val="1534"/>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Glue Gun</w:t>
            </w:r>
          </w:p>
        </w:tc>
        <w:tc>
          <w:tcPr>
            <w:tcW w:w="1897" w:type="pct"/>
            <w:vAlign w:val="center"/>
          </w:tcPr>
          <w:p w:rsidR="00537C78" w:rsidRPr="00537C78" w:rsidRDefault="00537C78" w:rsidP="009400E9">
            <w:pPr>
              <w:jc w:val="center"/>
              <w:rPr>
                <w:rFonts w:cs="Arial"/>
                <w:sz w:val="18"/>
                <w:szCs w:val="18"/>
              </w:rPr>
            </w:pPr>
            <w:r w:rsidRPr="00537C78">
              <w:rPr>
                <w:rFonts w:cs="Arial"/>
                <w:noProof/>
                <w:sz w:val="18"/>
                <w:szCs w:val="18"/>
              </w:rPr>
              <w:drawing>
                <wp:inline distT="0" distB="0" distL="0" distR="0" wp14:anchorId="48907286" wp14:editId="688667E0">
                  <wp:extent cx="808355" cy="44640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08355" cy="446405"/>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seal joints</w:t>
            </w:r>
          </w:p>
        </w:tc>
      </w:tr>
      <w:tr w:rsidR="00537C78" w:rsidRPr="00537C78" w:rsidTr="009400E9">
        <w:trPr>
          <w:trHeight w:val="1415"/>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Chain Block</w:t>
            </w:r>
          </w:p>
        </w:tc>
        <w:tc>
          <w:tcPr>
            <w:tcW w:w="1897" w:type="pct"/>
            <w:vAlign w:val="center"/>
          </w:tcPr>
          <w:p w:rsidR="00537C78" w:rsidRPr="00537C78" w:rsidRDefault="00537C78" w:rsidP="009400E9">
            <w:pPr>
              <w:jc w:val="center"/>
              <w:rPr>
                <w:rFonts w:cs="Arial"/>
                <w:sz w:val="18"/>
                <w:szCs w:val="18"/>
              </w:rPr>
            </w:pPr>
            <w:r w:rsidRPr="00537C78">
              <w:rPr>
                <w:rFonts w:cs="Arial"/>
                <w:noProof/>
                <w:sz w:val="18"/>
                <w:szCs w:val="18"/>
              </w:rPr>
              <w:drawing>
                <wp:inline distT="0" distB="0" distL="0" distR="0" wp14:anchorId="074BFD7B" wp14:editId="094809E4">
                  <wp:extent cx="565150" cy="771525"/>
                  <wp:effectExtent l="0" t="0" r="6350" b="9525"/>
                  <wp:docPr id="62" name="图片 62" descr="手拉葫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手拉葫芦"/>
                          <pic:cNvPicPr>
                            <a:picLocks noChangeAspect="1" noChangeArrowheads="1"/>
                          </pic:cNvPicPr>
                        </pic:nvPicPr>
                        <pic:blipFill>
                          <a:blip r:embed="rId43">
                            <a:extLst>
                              <a:ext uri="{28A0092B-C50C-407E-A947-70E740481C1C}">
                                <a14:useLocalDpi xmlns:a14="http://schemas.microsoft.com/office/drawing/2010/main" val="0"/>
                              </a:ext>
                            </a:extLst>
                          </a:blip>
                          <a:srcRect l="32813" t="6815" b="546"/>
                          <a:stretch>
                            <a:fillRect/>
                          </a:stretch>
                        </pic:blipFill>
                        <pic:spPr bwMode="auto">
                          <a:xfrm>
                            <a:off x="0" y="0"/>
                            <a:ext cx="565150" cy="771525"/>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move heavy objects</w:t>
            </w:r>
          </w:p>
        </w:tc>
      </w:tr>
      <w:tr w:rsidR="00537C78" w:rsidRPr="00537C78" w:rsidTr="009400E9">
        <w:trPr>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eastAsia="方正仿宋简体 Regular" w:cs="Arial"/>
                <w:color w:val="000000"/>
                <w:kern w:val="0"/>
                <w:sz w:val="18"/>
                <w:szCs w:val="18"/>
                <w:lang w:val="zh-CN"/>
              </w:rPr>
              <w:lastRenderedPageBreak/>
              <w:t>Pipe Wrench</w:t>
            </w:r>
          </w:p>
        </w:tc>
        <w:tc>
          <w:tcPr>
            <w:tcW w:w="1897" w:type="pct"/>
            <w:vAlign w:val="center"/>
          </w:tcPr>
          <w:p w:rsidR="00537C78" w:rsidRPr="009400E9" w:rsidRDefault="009400E9" w:rsidP="009400E9">
            <w:pPr>
              <w:jc w:val="center"/>
              <w:rPr>
                <w:rFonts w:eastAsiaTheme="minorEastAsia" w:cs="Arial"/>
                <w:sz w:val="18"/>
                <w:szCs w:val="18"/>
              </w:rPr>
            </w:pPr>
            <w:r w:rsidRPr="00537C78">
              <w:rPr>
                <w:rFonts w:cs="Arial"/>
                <w:noProof/>
                <w:sz w:val="18"/>
                <w:szCs w:val="18"/>
              </w:rPr>
              <w:drawing>
                <wp:inline distT="0" distB="0" distL="0" distR="0" wp14:anchorId="7C3AAEDC" wp14:editId="725334A4">
                  <wp:extent cx="1155700" cy="421640"/>
                  <wp:effectExtent l="0" t="0" r="6350" b="0"/>
                  <wp:docPr id="61" name="图片 61" descr="牙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牙钳"/>
                          <pic:cNvPicPr>
                            <a:picLocks noChangeAspect="1" noChangeArrowheads="1"/>
                          </pic:cNvPicPr>
                        </pic:nvPicPr>
                        <pic:blipFill>
                          <a:blip r:embed="rId44">
                            <a:extLst>
                              <a:ext uri="{28A0092B-C50C-407E-A947-70E740481C1C}">
                                <a14:useLocalDpi xmlns:a14="http://schemas.microsoft.com/office/drawing/2010/main" val="0"/>
                              </a:ext>
                            </a:extLst>
                          </a:blip>
                          <a:srcRect l="3105" t="25528" r="9938" b="32919"/>
                          <a:stretch>
                            <a:fillRect/>
                          </a:stretch>
                        </pic:blipFill>
                        <pic:spPr bwMode="auto">
                          <a:xfrm>
                            <a:off x="0" y="0"/>
                            <a:ext cx="1155700" cy="421640"/>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install tubes</w:t>
            </w:r>
          </w:p>
        </w:tc>
      </w:tr>
      <w:tr w:rsidR="00537C78" w:rsidRPr="00537C78" w:rsidTr="009400E9">
        <w:trPr>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eastAsia="方正仿宋简体 Regular" w:cs="Arial"/>
                <w:color w:val="000000"/>
                <w:kern w:val="0"/>
                <w:sz w:val="18"/>
                <w:szCs w:val="18"/>
                <w:lang w:val="zh-CN"/>
              </w:rPr>
              <w:t>Percussion Drill</w:t>
            </w:r>
          </w:p>
        </w:tc>
        <w:tc>
          <w:tcPr>
            <w:tcW w:w="1897" w:type="pct"/>
            <w:vAlign w:val="center"/>
          </w:tcPr>
          <w:p w:rsidR="00537C78" w:rsidRPr="009400E9" w:rsidRDefault="009400E9" w:rsidP="009400E9">
            <w:pPr>
              <w:jc w:val="center"/>
              <w:rPr>
                <w:rFonts w:eastAsiaTheme="minorEastAsia" w:cs="Arial"/>
                <w:sz w:val="18"/>
                <w:szCs w:val="18"/>
              </w:rPr>
            </w:pPr>
            <w:r w:rsidRPr="00537C78">
              <w:rPr>
                <w:rFonts w:cs="Arial"/>
                <w:noProof/>
                <w:sz w:val="18"/>
                <w:szCs w:val="18"/>
              </w:rPr>
              <w:drawing>
                <wp:inline distT="0" distB="0" distL="0" distR="0" wp14:anchorId="340727F4" wp14:editId="11949CE7">
                  <wp:extent cx="712470" cy="513080"/>
                  <wp:effectExtent l="0" t="0" r="0" b="1270"/>
                  <wp:docPr id="60" name="图片 60" descr="u=2486261530,1475274937&amp;fm=0&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u=2486261530,1475274937&amp;fm=0&amp;gp=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2470" cy="513080"/>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install brackets</w:t>
            </w:r>
          </w:p>
        </w:tc>
      </w:tr>
      <w:tr w:rsidR="00537C78" w:rsidRPr="00537C78" w:rsidTr="009400E9">
        <w:trPr>
          <w:trHeight w:val="1145"/>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Torque Spanner</w:t>
            </w:r>
          </w:p>
        </w:tc>
        <w:tc>
          <w:tcPr>
            <w:tcW w:w="1897" w:type="pct"/>
            <w:vAlign w:val="center"/>
          </w:tcPr>
          <w:p w:rsidR="00537C78" w:rsidRPr="00537C78" w:rsidRDefault="009400E9" w:rsidP="009400E9">
            <w:pPr>
              <w:jc w:val="center"/>
              <w:rPr>
                <w:rFonts w:cs="Arial"/>
                <w:sz w:val="18"/>
                <w:szCs w:val="18"/>
              </w:rPr>
            </w:pPr>
            <w:r w:rsidRPr="00537C78">
              <w:rPr>
                <w:rFonts w:cs="Arial"/>
                <w:noProof/>
                <w:sz w:val="18"/>
                <w:szCs w:val="18"/>
              </w:rPr>
              <w:drawing>
                <wp:inline distT="0" distB="0" distL="0" distR="0" wp14:anchorId="0D53F48E" wp14:editId="68D9AC9F">
                  <wp:extent cx="1669415" cy="457200"/>
                  <wp:effectExtent l="0" t="0" r="698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69415" cy="457200"/>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fix ducts</w:t>
            </w:r>
          </w:p>
        </w:tc>
      </w:tr>
      <w:tr w:rsidR="00537C78" w:rsidRPr="00537C78" w:rsidTr="009400E9">
        <w:trPr>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eastAsia="方正仿宋简体 Regular" w:cs="Arial"/>
                <w:color w:val="000000"/>
                <w:kern w:val="0"/>
                <w:sz w:val="18"/>
                <w:szCs w:val="18"/>
                <w:lang w:val="zh-CN"/>
              </w:rPr>
              <w:t>Hand Electric Drill</w:t>
            </w:r>
          </w:p>
        </w:tc>
        <w:tc>
          <w:tcPr>
            <w:tcW w:w="1897" w:type="pct"/>
            <w:vAlign w:val="center"/>
          </w:tcPr>
          <w:p w:rsidR="00537C78" w:rsidRPr="009400E9" w:rsidRDefault="00537C78" w:rsidP="009400E9">
            <w:pPr>
              <w:jc w:val="center"/>
              <w:rPr>
                <w:rFonts w:eastAsiaTheme="minorEastAsia" w:cs="Arial"/>
                <w:sz w:val="18"/>
                <w:szCs w:val="18"/>
              </w:rPr>
            </w:pPr>
            <w:r w:rsidRPr="00537C78">
              <w:rPr>
                <w:rFonts w:cs="Arial"/>
                <w:noProof/>
                <w:sz w:val="18"/>
                <w:szCs w:val="18"/>
              </w:rPr>
              <w:drawing>
                <wp:inline distT="0" distB="0" distL="0" distR="0" wp14:anchorId="01C04315" wp14:editId="47DA1EA5">
                  <wp:extent cx="791845" cy="791845"/>
                  <wp:effectExtent l="0" t="0" r="8255" b="8255"/>
                  <wp:docPr id="59" name="图片 59" descr="u=2623831453,2616342748&amp;fm=0&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u=2623831453,2616342748&amp;fm=0&amp;gp=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inline>
              </w:drawing>
            </w:r>
          </w:p>
        </w:tc>
        <w:tc>
          <w:tcPr>
            <w:tcW w:w="1667"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To install ducts</w:t>
            </w:r>
          </w:p>
        </w:tc>
      </w:tr>
      <w:tr w:rsidR="00537C78" w:rsidRPr="00537C78" w:rsidTr="009400E9">
        <w:trPr>
          <w:trHeight w:val="1226"/>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eastAsia="方正仿宋简体 Regular" w:cs="Arial"/>
                <w:color w:val="000000"/>
                <w:kern w:val="0"/>
                <w:sz w:val="18"/>
                <w:szCs w:val="18"/>
                <w:lang w:val="zh-CN"/>
              </w:rPr>
              <w:t>Steel Band Tape</w:t>
            </w:r>
          </w:p>
        </w:tc>
        <w:tc>
          <w:tcPr>
            <w:tcW w:w="1897" w:type="pct"/>
            <w:vAlign w:val="center"/>
          </w:tcPr>
          <w:p w:rsidR="00537C78" w:rsidRPr="009400E9" w:rsidRDefault="00537C78" w:rsidP="009400E9">
            <w:pPr>
              <w:jc w:val="center"/>
              <w:rPr>
                <w:rFonts w:eastAsiaTheme="minorEastAsia" w:cs="Arial"/>
                <w:sz w:val="18"/>
                <w:szCs w:val="18"/>
              </w:rPr>
            </w:pPr>
            <w:r w:rsidRPr="00537C78">
              <w:rPr>
                <w:rFonts w:cs="Arial"/>
                <w:noProof/>
                <w:sz w:val="18"/>
                <w:szCs w:val="18"/>
              </w:rPr>
              <w:drawing>
                <wp:inline distT="0" distB="0" distL="0" distR="0" wp14:anchorId="15D68B9E" wp14:editId="62B6F78D">
                  <wp:extent cx="1183640" cy="709930"/>
                  <wp:effectExtent l="0" t="0" r="0" b="0"/>
                  <wp:docPr id="58" name="图片 58" descr="u=3526558077,3866958628&amp;fm=15&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u=3526558077,3866958628&amp;fm=15&amp;gp=0"/>
                          <pic:cNvPicPr>
                            <a:picLocks noChangeAspect="1" noChangeArrowheads="1"/>
                          </pic:cNvPicPr>
                        </pic:nvPicPr>
                        <pic:blipFill>
                          <a:blip r:embed="rId48">
                            <a:extLst>
                              <a:ext uri="{28A0092B-C50C-407E-A947-70E740481C1C}">
                                <a14:useLocalDpi xmlns:a14="http://schemas.microsoft.com/office/drawing/2010/main" val="0"/>
                              </a:ext>
                            </a:extLst>
                          </a:blip>
                          <a:srcRect t="10561" b="6607"/>
                          <a:stretch>
                            <a:fillRect/>
                          </a:stretch>
                        </pic:blipFill>
                        <pic:spPr bwMode="auto">
                          <a:xfrm>
                            <a:off x="0" y="0"/>
                            <a:ext cx="1183640" cy="709930"/>
                          </a:xfrm>
                          <a:prstGeom prst="rect">
                            <a:avLst/>
                          </a:prstGeom>
                          <a:noFill/>
                          <a:ln>
                            <a:noFill/>
                          </a:ln>
                        </pic:spPr>
                      </pic:pic>
                    </a:graphicData>
                  </a:graphic>
                </wp:inline>
              </w:drawing>
            </w:r>
          </w:p>
        </w:tc>
        <w:tc>
          <w:tcPr>
            <w:tcW w:w="1667" w:type="pct"/>
            <w:vAlign w:val="center"/>
          </w:tcPr>
          <w:p w:rsidR="00537C78" w:rsidRPr="00537C78" w:rsidRDefault="00537C78" w:rsidP="009400E9">
            <w:pPr>
              <w:pStyle w:val="Default"/>
              <w:jc w:val="center"/>
              <w:rPr>
                <w:rFonts w:ascii="Arial" w:hAnsi="Arial" w:cs="Arial"/>
                <w:sz w:val="18"/>
                <w:szCs w:val="18"/>
              </w:rPr>
            </w:pPr>
            <w:r w:rsidRPr="00537C78">
              <w:rPr>
                <w:rFonts w:ascii="Arial" w:eastAsia="方正仿宋简体 Regular" w:hAnsi="Arial" w:cs="Arial"/>
                <w:sz w:val="18"/>
                <w:szCs w:val="18"/>
                <w:lang w:val="zh-CN"/>
              </w:rPr>
              <w:t>To determine length</w:t>
            </w:r>
          </w:p>
        </w:tc>
      </w:tr>
      <w:tr w:rsidR="00537C78" w:rsidRPr="00537C78" w:rsidTr="009400E9">
        <w:trPr>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Level Bar</w:t>
            </w:r>
          </w:p>
        </w:tc>
        <w:tc>
          <w:tcPr>
            <w:tcW w:w="1897" w:type="pct"/>
            <w:vAlign w:val="center"/>
          </w:tcPr>
          <w:p w:rsidR="00537C78" w:rsidRPr="009400E9" w:rsidRDefault="009400E9" w:rsidP="009400E9">
            <w:pPr>
              <w:jc w:val="center"/>
              <w:rPr>
                <w:rFonts w:eastAsiaTheme="minorEastAsia" w:cs="Arial"/>
                <w:sz w:val="18"/>
                <w:szCs w:val="18"/>
              </w:rPr>
            </w:pPr>
            <w:r w:rsidRPr="00537C78">
              <w:rPr>
                <w:rFonts w:cs="Arial"/>
                <w:noProof/>
                <w:sz w:val="18"/>
                <w:szCs w:val="18"/>
              </w:rPr>
              <w:drawing>
                <wp:inline distT="0" distB="0" distL="0" distR="0" wp14:anchorId="2043BD2F" wp14:editId="61BD6932">
                  <wp:extent cx="1289050" cy="387350"/>
                  <wp:effectExtent l="0" t="0" r="6350" b="0"/>
                  <wp:docPr id="57" name="图片 57" descr="2007971415224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20079714152247560"/>
                          <pic:cNvPicPr>
                            <a:picLocks noChangeAspect="1" noChangeArrowheads="1"/>
                          </pic:cNvPicPr>
                        </pic:nvPicPr>
                        <pic:blipFill>
                          <a:blip r:embed="rId49" cstate="print">
                            <a:extLst>
                              <a:ext uri="{28A0092B-C50C-407E-A947-70E740481C1C}">
                                <a14:useLocalDpi xmlns:a14="http://schemas.microsoft.com/office/drawing/2010/main" val="0"/>
                              </a:ext>
                            </a:extLst>
                          </a:blip>
                          <a:srcRect t="32030" b="28180"/>
                          <a:stretch>
                            <a:fillRect/>
                          </a:stretch>
                        </pic:blipFill>
                        <pic:spPr bwMode="auto">
                          <a:xfrm>
                            <a:off x="0" y="0"/>
                            <a:ext cx="1289050" cy="387350"/>
                          </a:xfrm>
                          <a:prstGeom prst="rect">
                            <a:avLst/>
                          </a:prstGeom>
                          <a:noFill/>
                          <a:ln>
                            <a:noFill/>
                          </a:ln>
                        </pic:spPr>
                      </pic:pic>
                    </a:graphicData>
                  </a:graphic>
                </wp:inline>
              </w:drawing>
            </w:r>
          </w:p>
        </w:tc>
        <w:tc>
          <w:tcPr>
            <w:tcW w:w="1667" w:type="pct"/>
            <w:vAlign w:val="center"/>
          </w:tcPr>
          <w:p w:rsidR="00537C78" w:rsidRPr="00537C78" w:rsidRDefault="00537C78" w:rsidP="009400E9">
            <w:pPr>
              <w:pStyle w:val="Default"/>
              <w:jc w:val="center"/>
              <w:rPr>
                <w:rFonts w:ascii="Arial" w:hAnsi="Arial" w:cs="Arial"/>
                <w:sz w:val="18"/>
                <w:szCs w:val="18"/>
              </w:rPr>
            </w:pPr>
            <w:r w:rsidRPr="00537C78">
              <w:rPr>
                <w:rFonts w:ascii="Arial" w:hAnsi="Arial" w:cs="Arial"/>
                <w:sz w:val="18"/>
                <w:szCs w:val="18"/>
              </w:rPr>
              <w:t>To determine distance</w:t>
            </w:r>
          </w:p>
        </w:tc>
      </w:tr>
      <w:tr w:rsidR="00537C78" w:rsidRPr="00537C78" w:rsidTr="009400E9">
        <w:trPr>
          <w:trHeight w:val="926"/>
          <w:jc w:val="center"/>
        </w:trPr>
        <w:tc>
          <w:tcPr>
            <w:tcW w:w="1436" w:type="pct"/>
            <w:vAlign w:val="center"/>
          </w:tcPr>
          <w:p w:rsidR="00537C78" w:rsidRPr="00537C78" w:rsidRDefault="00537C78" w:rsidP="009400E9">
            <w:pPr>
              <w:pStyle w:val="Default"/>
              <w:jc w:val="center"/>
              <w:rPr>
                <w:rFonts w:ascii="Arial" w:hAnsi="Arial" w:cs="Arial"/>
                <w:sz w:val="18"/>
                <w:szCs w:val="18"/>
              </w:rPr>
            </w:pPr>
            <w:r w:rsidRPr="00537C78">
              <w:rPr>
                <w:rFonts w:ascii="Arial" w:hAnsi="Arial" w:cs="Arial"/>
                <w:sz w:val="18"/>
                <w:szCs w:val="18"/>
              </w:rPr>
              <w:t>Centering Apparatus</w:t>
            </w:r>
          </w:p>
        </w:tc>
        <w:tc>
          <w:tcPr>
            <w:tcW w:w="1897" w:type="pct"/>
            <w:vAlign w:val="center"/>
          </w:tcPr>
          <w:p w:rsidR="00537C78" w:rsidRPr="00537C78" w:rsidRDefault="00537C78" w:rsidP="009400E9">
            <w:pPr>
              <w:ind w:firstLineChars="650" w:firstLine="1170"/>
              <w:jc w:val="left"/>
              <w:rPr>
                <w:rFonts w:cs="Arial"/>
                <w:sz w:val="18"/>
                <w:szCs w:val="18"/>
              </w:rPr>
            </w:pPr>
            <w:r w:rsidRPr="00537C78">
              <w:rPr>
                <w:rFonts w:cs="Arial"/>
                <w:noProof/>
                <w:sz w:val="18"/>
                <w:szCs w:val="18"/>
              </w:rPr>
              <w:drawing>
                <wp:inline distT="0" distB="0" distL="0" distR="0" wp14:anchorId="3A799B0D" wp14:editId="663E0D2C">
                  <wp:extent cx="584835" cy="361315"/>
                  <wp:effectExtent l="0" t="0" r="5715"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4835" cy="361315"/>
                          </a:xfrm>
                          <a:prstGeom prst="rect">
                            <a:avLst/>
                          </a:prstGeom>
                          <a:noFill/>
                          <a:ln>
                            <a:noFill/>
                          </a:ln>
                        </pic:spPr>
                      </pic:pic>
                    </a:graphicData>
                  </a:graphic>
                </wp:inline>
              </w:drawing>
            </w:r>
          </w:p>
        </w:tc>
        <w:tc>
          <w:tcPr>
            <w:tcW w:w="1667" w:type="pct"/>
            <w:vAlign w:val="center"/>
          </w:tcPr>
          <w:p w:rsidR="00537C78" w:rsidRPr="00537C78" w:rsidRDefault="00537C78" w:rsidP="009400E9">
            <w:pPr>
              <w:pStyle w:val="Default"/>
              <w:jc w:val="center"/>
              <w:rPr>
                <w:rFonts w:ascii="Arial" w:hAnsi="Arial" w:cs="Arial"/>
                <w:sz w:val="18"/>
                <w:szCs w:val="18"/>
              </w:rPr>
            </w:pPr>
            <w:r w:rsidRPr="00537C78">
              <w:rPr>
                <w:rFonts w:ascii="Arial" w:hAnsi="Arial" w:cs="Arial"/>
                <w:sz w:val="18"/>
                <w:szCs w:val="18"/>
              </w:rPr>
              <w:t>To adjust parallelism of the  belt pulley</w:t>
            </w:r>
          </w:p>
        </w:tc>
      </w:tr>
      <w:tr w:rsidR="00537C78" w:rsidRPr="00537C78" w:rsidTr="009400E9">
        <w:trPr>
          <w:trHeight w:val="854"/>
          <w:jc w:val="center"/>
        </w:trPr>
        <w:tc>
          <w:tcPr>
            <w:tcW w:w="1436" w:type="pct"/>
            <w:vAlign w:val="center"/>
          </w:tcPr>
          <w:p w:rsidR="00537C78" w:rsidRPr="00537C78" w:rsidRDefault="00537C78" w:rsidP="009400E9">
            <w:pPr>
              <w:spacing w:line="500" w:lineRule="exact"/>
              <w:jc w:val="center"/>
              <w:rPr>
                <w:rFonts w:cs="Arial"/>
                <w:sz w:val="18"/>
                <w:szCs w:val="18"/>
              </w:rPr>
            </w:pPr>
            <w:r w:rsidRPr="00537C78">
              <w:rPr>
                <w:rFonts w:cs="Arial"/>
                <w:sz w:val="18"/>
                <w:szCs w:val="18"/>
              </w:rPr>
              <w:t>Wind Velocity Indicator</w:t>
            </w:r>
          </w:p>
        </w:tc>
        <w:tc>
          <w:tcPr>
            <w:tcW w:w="1897" w:type="pct"/>
            <w:vAlign w:val="center"/>
          </w:tcPr>
          <w:p w:rsidR="00537C78" w:rsidRPr="00537C78" w:rsidRDefault="00537C78" w:rsidP="009400E9">
            <w:pPr>
              <w:jc w:val="center"/>
              <w:rPr>
                <w:rFonts w:cs="Arial"/>
                <w:sz w:val="18"/>
                <w:szCs w:val="18"/>
              </w:rPr>
            </w:pPr>
            <w:r w:rsidRPr="00537C78">
              <w:rPr>
                <w:rFonts w:cs="Arial"/>
                <w:noProof/>
                <w:sz w:val="18"/>
                <w:szCs w:val="18"/>
              </w:rPr>
              <w:drawing>
                <wp:inline distT="0" distB="0" distL="0" distR="0" wp14:anchorId="758C4DD0" wp14:editId="229215EE">
                  <wp:extent cx="351155" cy="340360"/>
                  <wp:effectExtent l="0" t="0" r="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1155" cy="340360"/>
                          </a:xfrm>
                          <a:prstGeom prst="rect">
                            <a:avLst/>
                          </a:prstGeom>
                          <a:noFill/>
                          <a:ln>
                            <a:noFill/>
                          </a:ln>
                        </pic:spPr>
                      </pic:pic>
                    </a:graphicData>
                  </a:graphic>
                </wp:inline>
              </w:drawing>
            </w:r>
          </w:p>
        </w:tc>
        <w:tc>
          <w:tcPr>
            <w:tcW w:w="1667" w:type="pct"/>
            <w:vAlign w:val="center"/>
          </w:tcPr>
          <w:p w:rsidR="00537C78" w:rsidRPr="00537C78" w:rsidRDefault="00537C78" w:rsidP="009400E9">
            <w:pPr>
              <w:pStyle w:val="Default"/>
              <w:jc w:val="center"/>
              <w:rPr>
                <w:rFonts w:ascii="Arial" w:hAnsi="Arial" w:cs="Arial"/>
                <w:sz w:val="18"/>
                <w:szCs w:val="18"/>
              </w:rPr>
            </w:pPr>
            <w:r w:rsidRPr="00537C78">
              <w:rPr>
                <w:rFonts w:ascii="Arial" w:hAnsi="Arial" w:cs="Arial"/>
                <w:sz w:val="18"/>
                <w:szCs w:val="18"/>
              </w:rPr>
              <w:t>To determine wind velocity</w:t>
            </w:r>
          </w:p>
        </w:tc>
      </w:tr>
    </w:tbl>
    <w:p w:rsidR="00537C78" w:rsidRPr="009A64A8" w:rsidRDefault="00537C78" w:rsidP="00537C78">
      <w:pPr>
        <w:pStyle w:val="1"/>
        <w:spacing w:before="12" w:after="12"/>
      </w:pPr>
      <w:bookmarkStart w:id="78" w:name="_Toc445298522"/>
      <w:bookmarkStart w:id="79" w:name="_Toc454955888"/>
      <w:r>
        <w:rPr>
          <w:rFonts w:eastAsiaTheme="minorEastAsia" w:hint="eastAsia"/>
        </w:rPr>
        <w:t xml:space="preserve">3 </w:t>
      </w:r>
      <w:r w:rsidRPr="009A64A8">
        <w:t>Fabrication and Installation of Ducts</w:t>
      </w:r>
      <w:bookmarkEnd w:id="78"/>
      <w:bookmarkEnd w:id="79"/>
    </w:p>
    <w:p w:rsidR="00537C78" w:rsidRPr="00DA4C50" w:rsidRDefault="00537C78" w:rsidP="00537C78">
      <w:pPr>
        <w:pStyle w:val="2"/>
        <w:spacing w:before="12" w:after="12"/>
      </w:pPr>
      <w:bookmarkStart w:id="80" w:name="_Toc445298523"/>
      <w:bookmarkStart w:id="81" w:name="_Toc454955889"/>
      <w:r w:rsidRPr="00DA4C50">
        <w:t xml:space="preserve">3.1 </w:t>
      </w:r>
      <w:r w:rsidRPr="00DA4C50">
        <w:rPr>
          <w:rFonts w:hint="eastAsia"/>
        </w:rPr>
        <w:t>Precautions for Connection between Ducts and Air Grills/Diffusers</w:t>
      </w:r>
      <w:bookmarkEnd w:id="80"/>
      <w:bookmarkEnd w:id="81"/>
    </w:p>
    <w:p w:rsidR="00537C78" w:rsidRPr="00A10BC8" w:rsidRDefault="00537C78" w:rsidP="00537C78">
      <w:pPr>
        <w:ind w:firstLineChars="200" w:firstLine="420"/>
        <w:rPr>
          <w:rFonts w:cs="Arial"/>
        </w:rPr>
      </w:pPr>
      <w:r w:rsidRPr="00A10BC8">
        <w:rPr>
          <w:rFonts w:cs="Arial"/>
        </w:rPr>
        <w:t>1.</w:t>
      </w:r>
      <w:r>
        <w:rPr>
          <w:rFonts w:cs="Arial" w:hint="eastAsia"/>
        </w:rPr>
        <w:t xml:space="preserve"> The air grille/diffuser </w:t>
      </w:r>
      <w:r>
        <w:rPr>
          <w:rFonts w:cs="Arial"/>
        </w:rPr>
        <w:t>should</w:t>
      </w:r>
      <w:r>
        <w:rPr>
          <w:rFonts w:cs="Arial" w:hint="eastAsia"/>
        </w:rPr>
        <w:t xml:space="preserve"> be connected with the canvas flexible joint, which can reduce vibration and noise.</w:t>
      </w:r>
    </w:p>
    <w:p w:rsidR="00537C78" w:rsidRPr="00A10BC8" w:rsidRDefault="00537C78" w:rsidP="00537C78">
      <w:pPr>
        <w:ind w:firstLineChars="200" w:firstLine="420"/>
        <w:rPr>
          <w:rFonts w:cs="Arial"/>
        </w:rPr>
      </w:pPr>
      <w:r w:rsidRPr="00A10BC8">
        <w:rPr>
          <w:rFonts w:cs="Arial"/>
        </w:rPr>
        <w:t xml:space="preserve">2. </w:t>
      </w:r>
      <w:r>
        <w:rPr>
          <w:rFonts w:cs="Arial"/>
        </w:rPr>
        <w:t>It</w:t>
      </w:r>
      <w:r>
        <w:rPr>
          <w:rFonts w:cs="Arial" w:hint="eastAsia"/>
        </w:rPr>
        <w:t xml:space="preserve"> is suggested to install the plenum </w:t>
      </w:r>
      <w:r>
        <w:rPr>
          <w:rFonts w:cs="Arial"/>
        </w:rPr>
        <w:t>between</w:t>
      </w:r>
      <w:r>
        <w:rPr>
          <w:rFonts w:cs="Arial" w:hint="eastAsia"/>
        </w:rPr>
        <w:t xml:space="preserve"> </w:t>
      </w:r>
      <w:r>
        <w:rPr>
          <w:rFonts w:cs="Arial"/>
        </w:rPr>
        <w:t>the</w:t>
      </w:r>
      <w:r>
        <w:rPr>
          <w:rFonts w:cs="Arial" w:hint="eastAsia"/>
        </w:rPr>
        <w:t xml:space="preserve"> duct and the air grille/diffuser so as to reduce dynamic pressure, increase static pressure and stabilize air flow.</w:t>
      </w:r>
    </w:p>
    <w:p w:rsidR="00537C78" w:rsidRPr="00A10BC8" w:rsidRDefault="00537C78" w:rsidP="00537C78">
      <w:pPr>
        <w:ind w:firstLineChars="200" w:firstLine="420"/>
        <w:rPr>
          <w:rFonts w:cs="Arial"/>
        </w:rPr>
      </w:pPr>
      <w:r w:rsidRPr="00A10BC8">
        <w:rPr>
          <w:rFonts w:cs="Arial"/>
        </w:rPr>
        <w:t xml:space="preserve">3. </w:t>
      </w:r>
      <w:r>
        <w:rPr>
          <w:rFonts w:cs="Arial" w:hint="eastAsia"/>
        </w:rPr>
        <w:t>Rigid connection can be between the duct and the plenum.</w:t>
      </w:r>
    </w:p>
    <w:p w:rsidR="00537C78" w:rsidRPr="00A10BC8" w:rsidRDefault="00537C78" w:rsidP="00537C78">
      <w:pPr>
        <w:ind w:firstLineChars="200" w:firstLine="420"/>
        <w:rPr>
          <w:rFonts w:cs="Arial"/>
        </w:rPr>
      </w:pPr>
      <w:r w:rsidRPr="00A10BC8">
        <w:rPr>
          <w:rFonts w:cs="Arial"/>
        </w:rPr>
        <w:t xml:space="preserve">4. </w:t>
      </w:r>
      <w:r>
        <w:rPr>
          <w:rFonts w:cs="Arial" w:hint="eastAsia"/>
        </w:rPr>
        <w:t xml:space="preserve">Length of the </w:t>
      </w:r>
      <w:r>
        <w:rPr>
          <w:rFonts w:cs="Arial"/>
        </w:rPr>
        <w:t>canvas</w:t>
      </w:r>
      <w:r>
        <w:rPr>
          <w:rFonts w:cs="Arial" w:hint="eastAsia"/>
        </w:rPr>
        <w:t xml:space="preserve"> flexible joint is </w:t>
      </w:r>
      <w:r>
        <w:rPr>
          <w:rFonts w:cs="Arial"/>
        </w:rPr>
        <w:t>recommended</w:t>
      </w:r>
      <w:r>
        <w:rPr>
          <w:rFonts w:cs="Arial" w:hint="eastAsia"/>
        </w:rPr>
        <w:t xml:space="preserve"> to be </w:t>
      </w:r>
      <w:r w:rsidRPr="00A10BC8">
        <w:rPr>
          <w:rFonts w:cs="Arial"/>
        </w:rPr>
        <w:t>150mm~300mm</w:t>
      </w:r>
      <w:r>
        <w:rPr>
          <w:rFonts w:cs="Arial" w:hint="eastAsia"/>
        </w:rPr>
        <w:t xml:space="preserve"> and </w:t>
      </w:r>
      <w:r>
        <w:rPr>
          <w:rFonts w:cs="Arial"/>
        </w:rPr>
        <w:t>diameter</w:t>
      </w:r>
      <w:r>
        <w:rPr>
          <w:rFonts w:cs="Arial" w:hint="eastAsia"/>
        </w:rPr>
        <w:t xml:space="preserve"> of two ends should be the same as that of the duct.</w:t>
      </w:r>
    </w:p>
    <w:p w:rsidR="00537C78" w:rsidRPr="00A10BC8" w:rsidRDefault="00537C78" w:rsidP="00537C78">
      <w:pPr>
        <w:ind w:firstLineChars="200" w:firstLine="420"/>
        <w:rPr>
          <w:rFonts w:cs="Arial"/>
        </w:rPr>
      </w:pPr>
      <w:r w:rsidRPr="00A10BC8">
        <w:rPr>
          <w:rFonts w:cs="Arial"/>
        </w:rPr>
        <w:t xml:space="preserve">  </w:t>
      </w:r>
      <w:r>
        <w:rPr>
          <w:rFonts w:cs="Arial" w:hint="eastAsia"/>
        </w:rPr>
        <w:t xml:space="preserve">See the </w:t>
      </w:r>
      <w:r>
        <w:rPr>
          <w:rFonts w:cs="Arial"/>
        </w:rPr>
        <w:t>figure</w:t>
      </w:r>
      <w:r>
        <w:rPr>
          <w:rFonts w:cs="Arial" w:hint="eastAsia"/>
        </w:rPr>
        <w:t xml:space="preserve"> </w:t>
      </w:r>
      <w:r>
        <w:rPr>
          <w:rFonts w:cs="Arial"/>
        </w:rPr>
        <w:t>below</w:t>
      </w:r>
      <w:r>
        <w:rPr>
          <w:rFonts w:cs="Arial" w:hint="eastAsia"/>
        </w:rPr>
        <w:t xml:space="preserve"> for how to install the air grille/diffuser.</w:t>
      </w:r>
    </w:p>
    <w:p w:rsidR="00537C78" w:rsidRDefault="00AA7D61" w:rsidP="00537C78">
      <w:pPr>
        <w:jc w:val="center"/>
        <w:rPr>
          <w:rFonts w:cs="Arial"/>
          <w:noProof/>
        </w:rPr>
      </w:pPr>
      <w:r>
        <w:rPr>
          <w:rFonts w:cs="Arial" w:hint="eastAsia"/>
          <w:noProof/>
        </w:rPr>
        <w:lastRenderedPageBreak/>
        <w:drawing>
          <wp:inline distT="0" distB="0" distL="0" distR="0" wp14:anchorId="1A75225C" wp14:editId="1AB3EC1B">
            <wp:extent cx="5476875" cy="2752725"/>
            <wp:effectExtent l="0" t="0" r="9525" b="9525"/>
            <wp:docPr id="71" name="图片 71" descr="D:\F工作\工作\2016年3月份工作\出口屋顶机五小分册\图\54354545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F工作\工作\2016年3月份工作\出口屋顶机五小分册\图\5435454545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6875" cy="2752725"/>
                    </a:xfrm>
                    <a:prstGeom prst="rect">
                      <a:avLst/>
                    </a:prstGeom>
                    <a:noFill/>
                    <a:ln>
                      <a:noFill/>
                    </a:ln>
                  </pic:spPr>
                </pic:pic>
              </a:graphicData>
            </a:graphic>
          </wp:inline>
        </w:drawing>
      </w:r>
    </w:p>
    <w:p w:rsidR="00537C78" w:rsidRPr="00DA4C50" w:rsidRDefault="00537C78" w:rsidP="00BC4214">
      <w:pPr>
        <w:pStyle w:val="2"/>
        <w:spacing w:before="12" w:after="12"/>
      </w:pPr>
      <w:bookmarkStart w:id="82" w:name="_Toc445298524"/>
      <w:bookmarkStart w:id="83" w:name="_Toc454955890"/>
      <w:r w:rsidRPr="00DA4C50">
        <w:t>3.2</w:t>
      </w:r>
      <w:r w:rsidRPr="00DA4C50">
        <w:rPr>
          <w:rFonts w:hint="eastAsia"/>
        </w:rPr>
        <w:t xml:space="preserve"> Fabrication of Metal Ducts</w:t>
      </w:r>
      <w:bookmarkEnd w:id="82"/>
      <w:bookmarkEnd w:id="83"/>
    </w:p>
    <w:p w:rsidR="00537C78" w:rsidRPr="00382638" w:rsidRDefault="00537C78" w:rsidP="00746572">
      <w:pPr>
        <w:pStyle w:val="a5"/>
        <w:widowControl/>
        <w:numPr>
          <w:ilvl w:val="0"/>
          <w:numId w:val="13"/>
        </w:numPr>
        <w:ind w:firstLineChars="0"/>
        <w:rPr>
          <w:rFonts w:cs="Arial"/>
          <w:bCs/>
        </w:rPr>
      </w:pPr>
      <w:r w:rsidRPr="00382638">
        <w:rPr>
          <w:rFonts w:cs="Arial" w:hint="eastAsia"/>
          <w:bCs/>
        </w:rPr>
        <w:t>Fabrication Flowchart</w:t>
      </w:r>
    </w:p>
    <w:p w:rsidR="00537C78" w:rsidRDefault="00AA7D61" w:rsidP="00537C78">
      <w:pPr>
        <w:ind w:left="227"/>
        <w:jc w:val="center"/>
        <w:rPr>
          <w:rFonts w:eastAsiaTheme="minorEastAsia" w:cs="Arial"/>
          <w:noProof/>
        </w:rPr>
      </w:pPr>
      <w:r>
        <w:rPr>
          <w:rFonts w:cs="Arial"/>
          <w:noProof/>
        </w:rPr>
        <w:drawing>
          <wp:inline distT="0" distB="0" distL="0" distR="0" wp14:anchorId="4F713E63" wp14:editId="4673319C">
            <wp:extent cx="2724150" cy="3021576"/>
            <wp:effectExtent l="0" t="0" r="0" b="7620"/>
            <wp:docPr id="70" name="图片 70" descr="D:\F工作\工作\2016年3月份工作\出口屋顶机五小分册\图\2112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F工作\工作\2016年3月份工作\出口屋顶机五小分册\图\2112121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24150" cy="3021576"/>
                    </a:xfrm>
                    <a:prstGeom prst="rect">
                      <a:avLst/>
                    </a:prstGeom>
                    <a:noFill/>
                    <a:ln>
                      <a:noFill/>
                    </a:ln>
                  </pic:spPr>
                </pic:pic>
              </a:graphicData>
            </a:graphic>
          </wp:inline>
        </w:drawing>
      </w:r>
    </w:p>
    <w:p w:rsidR="00537C78" w:rsidRPr="00382638" w:rsidRDefault="00537C78" w:rsidP="00746572">
      <w:pPr>
        <w:pStyle w:val="a5"/>
        <w:widowControl/>
        <w:numPr>
          <w:ilvl w:val="0"/>
          <w:numId w:val="13"/>
        </w:numPr>
        <w:ind w:firstLineChars="0"/>
      </w:pPr>
      <w:r>
        <w:rPr>
          <w:rFonts w:hint="eastAsia"/>
        </w:rPr>
        <w:t xml:space="preserve">Stock </w:t>
      </w:r>
      <w:r w:rsidRPr="00537C78">
        <w:rPr>
          <w:rFonts w:cs="Arial" w:hint="eastAsia"/>
          <w:bCs/>
        </w:rPr>
        <w:t>Cutting</w:t>
      </w:r>
    </w:p>
    <w:p w:rsidR="00537C78" w:rsidRPr="00A10BC8" w:rsidRDefault="00537C78" w:rsidP="00746572">
      <w:pPr>
        <w:pStyle w:val="a5"/>
        <w:numPr>
          <w:ilvl w:val="0"/>
          <w:numId w:val="14"/>
        </w:numPr>
        <w:ind w:left="0" w:firstLineChars="0" w:firstLine="198"/>
      </w:pPr>
      <w:r>
        <w:rPr>
          <w:rFonts w:hint="eastAsia"/>
        </w:rPr>
        <w:t xml:space="preserve">Figure out the processing drawing based on </w:t>
      </w:r>
      <w:r>
        <w:t>the</w:t>
      </w:r>
      <w:r>
        <w:rPr>
          <w:rFonts w:hint="eastAsia"/>
        </w:rPr>
        <w:t xml:space="preserve"> design drawing of the duct.</w:t>
      </w:r>
    </w:p>
    <w:p w:rsidR="00537C78" w:rsidRPr="00A10BC8" w:rsidRDefault="00537C78" w:rsidP="00746572">
      <w:pPr>
        <w:pStyle w:val="a5"/>
        <w:numPr>
          <w:ilvl w:val="0"/>
          <w:numId w:val="14"/>
        </w:numPr>
        <w:ind w:left="0" w:firstLineChars="0" w:firstLine="198"/>
      </w:pPr>
      <w:r>
        <w:rPr>
          <w:rFonts w:hint="eastAsia"/>
        </w:rPr>
        <w:t xml:space="preserve">Make sure what is the unfolded duct drawing for stock cutting. </w:t>
      </w:r>
    </w:p>
    <w:p w:rsidR="00537C78" w:rsidRPr="00A10BC8" w:rsidRDefault="00537C78" w:rsidP="00746572">
      <w:pPr>
        <w:pStyle w:val="a5"/>
        <w:numPr>
          <w:ilvl w:val="0"/>
          <w:numId w:val="14"/>
        </w:numPr>
        <w:ind w:left="0" w:firstLineChars="0" w:firstLine="198"/>
      </w:pPr>
      <w:r>
        <w:rPr>
          <w:rFonts w:hint="eastAsia"/>
        </w:rPr>
        <w:t xml:space="preserve">Do stock cutting by the cutting machine. Note: before stock </w:t>
      </w:r>
      <w:r>
        <w:t>cutting</w:t>
      </w:r>
      <w:r>
        <w:rPr>
          <w:rFonts w:hint="eastAsia"/>
        </w:rPr>
        <w:t>, make clear how thick the material is, what type is the joint of the sheet material and what type is the duct and pay attention to the allowance.</w:t>
      </w:r>
    </w:p>
    <w:p w:rsidR="00537C78" w:rsidRPr="00A10BC8" w:rsidRDefault="00537C78" w:rsidP="00746572">
      <w:pPr>
        <w:pStyle w:val="a5"/>
        <w:numPr>
          <w:ilvl w:val="0"/>
          <w:numId w:val="14"/>
        </w:numPr>
        <w:ind w:left="0" w:firstLineChars="0" w:firstLine="198"/>
      </w:pPr>
      <w:r>
        <w:t>Start cutting when all gets</w:t>
      </w:r>
      <w:r>
        <w:rPr>
          <w:rFonts w:hint="eastAsia"/>
        </w:rPr>
        <w:t xml:space="preserve"> ready.</w:t>
      </w:r>
    </w:p>
    <w:p w:rsidR="00537C78" w:rsidRPr="00382638" w:rsidRDefault="00537C78" w:rsidP="00746572">
      <w:pPr>
        <w:pStyle w:val="a5"/>
        <w:widowControl/>
        <w:numPr>
          <w:ilvl w:val="0"/>
          <w:numId w:val="13"/>
        </w:numPr>
        <w:ind w:firstLineChars="0"/>
      </w:pPr>
      <w:r w:rsidRPr="00537C78">
        <w:rPr>
          <w:rFonts w:cs="Arial"/>
          <w:bCs/>
        </w:rPr>
        <w:t>Tools</w:t>
      </w:r>
    </w:p>
    <w:p w:rsidR="00537C78" w:rsidRPr="00A10BC8" w:rsidRDefault="00537C78" w:rsidP="00537C78">
      <w:pPr>
        <w:ind w:left="227"/>
        <w:jc w:val="center"/>
        <w:rPr>
          <w:rFonts w:cs="Arial"/>
        </w:rPr>
      </w:pPr>
      <w:r>
        <w:rPr>
          <w:rFonts w:cs="Arial"/>
          <w:noProof/>
        </w:rPr>
        <w:lastRenderedPageBreak/>
        <w:drawing>
          <wp:inline distT="0" distB="0" distL="0" distR="0" wp14:anchorId="4C42F8C0" wp14:editId="404DB7BD">
            <wp:extent cx="2647315" cy="1605280"/>
            <wp:effectExtent l="0" t="0" r="635" b="0"/>
            <wp:docPr id="49" name="图片 49" descr="0130000017036612115986335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300000170366121159863355267"/>
                    <pic:cNvPicPr>
                      <a:picLocks noChangeAspect="1" noChangeArrowheads="1"/>
                    </pic:cNvPicPr>
                  </pic:nvPicPr>
                  <pic:blipFill>
                    <a:blip r:embed="rId54">
                      <a:extLst>
                        <a:ext uri="{28A0092B-C50C-407E-A947-70E740481C1C}">
                          <a14:useLocalDpi xmlns:a14="http://schemas.microsoft.com/office/drawing/2010/main" val="0"/>
                        </a:ext>
                      </a:extLst>
                    </a:blip>
                    <a:srcRect l="3915" t="12682" r="4088" b="4710"/>
                    <a:stretch>
                      <a:fillRect/>
                    </a:stretch>
                  </pic:blipFill>
                  <pic:spPr bwMode="auto">
                    <a:xfrm>
                      <a:off x="0" y="0"/>
                      <a:ext cx="2647315" cy="1605280"/>
                    </a:xfrm>
                    <a:prstGeom prst="rect">
                      <a:avLst/>
                    </a:prstGeom>
                    <a:solidFill>
                      <a:srgbClr val="66FF33"/>
                    </a:solidFill>
                    <a:ln>
                      <a:noFill/>
                    </a:ln>
                  </pic:spPr>
                </pic:pic>
              </a:graphicData>
            </a:graphic>
          </wp:inline>
        </w:drawing>
      </w:r>
    </w:p>
    <w:p w:rsidR="00537C78" w:rsidRPr="00A10BC8" w:rsidRDefault="00537C78" w:rsidP="00537C78">
      <w:pPr>
        <w:ind w:leftChars="151" w:left="317" w:firstLineChars="1450" w:firstLine="3045"/>
        <w:rPr>
          <w:rFonts w:cs="Arial"/>
        </w:rPr>
      </w:pPr>
      <w:r>
        <w:rPr>
          <w:rFonts w:cs="Arial" w:hint="eastAsia"/>
        </w:rPr>
        <w:t>Edging Machine</w:t>
      </w:r>
    </w:p>
    <w:p w:rsidR="00537C78" w:rsidRPr="00A10BC8" w:rsidRDefault="00537C78" w:rsidP="00537C78">
      <w:pPr>
        <w:ind w:firstLineChars="151" w:firstLine="317"/>
        <w:jc w:val="center"/>
        <w:rPr>
          <w:rFonts w:cs="Arial"/>
        </w:rPr>
      </w:pPr>
      <w:r>
        <w:rPr>
          <w:rFonts w:cs="Arial"/>
          <w:noProof/>
        </w:rPr>
        <w:drawing>
          <wp:inline distT="0" distB="0" distL="0" distR="0" wp14:anchorId="008EAD46" wp14:editId="7C9A0136">
            <wp:extent cx="3094355" cy="1435100"/>
            <wp:effectExtent l="0" t="0" r="0" b="0"/>
            <wp:docPr id="48" name="图片 48" descr="共板法兰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共板法兰机~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94355" cy="1435100"/>
                    </a:xfrm>
                    <a:prstGeom prst="rect">
                      <a:avLst/>
                    </a:prstGeom>
                    <a:noFill/>
                    <a:ln>
                      <a:noFill/>
                    </a:ln>
                  </pic:spPr>
                </pic:pic>
              </a:graphicData>
            </a:graphic>
          </wp:inline>
        </w:drawing>
      </w:r>
    </w:p>
    <w:p w:rsidR="00537C78" w:rsidRPr="00A10BC8" w:rsidRDefault="00537C78" w:rsidP="00537C78">
      <w:pPr>
        <w:ind w:firstLineChars="151" w:firstLine="317"/>
        <w:rPr>
          <w:rFonts w:cs="Arial"/>
        </w:rPr>
      </w:pPr>
      <w:r w:rsidRPr="00A10BC8">
        <w:rPr>
          <w:rFonts w:cs="Arial"/>
        </w:rPr>
        <w:t xml:space="preserve">                       </w:t>
      </w:r>
      <w:r>
        <w:rPr>
          <w:rFonts w:cs="Arial" w:hint="eastAsia"/>
        </w:rPr>
        <w:t xml:space="preserve">       </w:t>
      </w:r>
      <w:r w:rsidRPr="00A10BC8">
        <w:rPr>
          <w:rFonts w:cs="Arial"/>
        </w:rPr>
        <w:t xml:space="preserve">  </w:t>
      </w:r>
      <w:r>
        <w:rPr>
          <w:rFonts w:cs="Arial" w:hint="eastAsia"/>
        </w:rPr>
        <w:t>Flange Machine</w:t>
      </w:r>
    </w:p>
    <w:p w:rsidR="00537C78" w:rsidRPr="00A10BC8" w:rsidRDefault="00537C78" w:rsidP="00537C78">
      <w:pPr>
        <w:ind w:firstLineChars="151" w:firstLine="317"/>
        <w:jc w:val="center"/>
        <w:rPr>
          <w:rFonts w:cs="Arial"/>
        </w:rPr>
      </w:pPr>
      <w:r>
        <w:rPr>
          <w:rFonts w:cs="Arial"/>
          <w:noProof/>
        </w:rPr>
        <w:drawing>
          <wp:inline distT="0" distB="0" distL="0" distR="0" wp14:anchorId="3B2D69F5" wp14:editId="5846AC40">
            <wp:extent cx="2658110" cy="1584325"/>
            <wp:effectExtent l="0" t="0" r="8890" b="0"/>
            <wp:docPr id="47" name="图片 47" descr="四功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四功能~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8110" cy="1584325"/>
                    </a:xfrm>
                    <a:prstGeom prst="rect">
                      <a:avLst/>
                    </a:prstGeom>
                    <a:noFill/>
                    <a:ln>
                      <a:noFill/>
                    </a:ln>
                  </pic:spPr>
                </pic:pic>
              </a:graphicData>
            </a:graphic>
          </wp:inline>
        </w:drawing>
      </w:r>
    </w:p>
    <w:p w:rsidR="00537C78" w:rsidRPr="00A10BC8" w:rsidRDefault="00537C78" w:rsidP="00537C78">
      <w:pPr>
        <w:ind w:firstLineChars="151" w:firstLine="317"/>
        <w:rPr>
          <w:rFonts w:cs="Arial"/>
        </w:rPr>
      </w:pPr>
      <w:r w:rsidRPr="00A10BC8">
        <w:rPr>
          <w:rFonts w:cs="Arial"/>
        </w:rPr>
        <w:t xml:space="preserve">                           </w:t>
      </w:r>
      <w:r>
        <w:rPr>
          <w:rFonts w:cs="Arial" w:hint="eastAsia"/>
        </w:rPr>
        <w:t xml:space="preserve">      </w:t>
      </w:r>
      <w:r w:rsidRPr="00A10BC8">
        <w:rPr>
          <w:rFonts w:cs="Arial"/>
        </w:rPr>
        <w:t xml:space="preserve"> </w:t>
      </w:r>
      <w:r>
        <w:rPr>
          <w:rFonts w:cs="Arial" w:hint="eastAsia"/>
        </w:rPr>
        <w:t>Nip Machine</w:t>
      </w:r>
    </w:p>
    <w:p w:rsidR="00537C78" w:rsidRPr="00A10BC8" w:rsidRDefault="00537C78" w:rsidP="00537C78">
      <w:pPr>
        <w:ind w:firstLineChars="151" w:firstLine="317"/>
        <w:jc w:val="center"/>
        <w:rPr>
          <w:rFonts w:cs="Arial"/>
        </w:rPr>
      </w:pPr>
      <w:r>
        <w:rPr>
          <w:rFonts w:cs="Arial"/>
          <w:noProof/>
        </w:rPr>
        <w:drawing>
          <wp:inline distT="0" distB="0" distL="0" distR="0" wp14:anchorId="2A4B01B2" wp14:editId="1A8CD977">
            <wp:extent cx="2881630" cy="1297305"/>
            <wp:effectExtent l="0" t="0" r="0" b="0"/>
            <wp:docPr id="46" name="图片 46" descr="groov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ove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1630" cy="1297305"/>
                    </a:xfrm>
                    <a:prstGeom prst="rect">
                      <a:avLst/>
                    </a:prstGeom>
                    <a:noFill/>
                    <a:ln>
                      <a:noFill/>
                    </a:ln>
                  </pic:spPr>
                </pic:pic>
              </a:graphicData>
            </a:graphic>
          </wp:inline>
        </w:drawing>
      </w:r>
    </w:p>
    <w:p w:rsidR="00537C78" w:rsidRPr="00A10BC8" w:rsidRDefault="00537C78" w:rsidP="00537C78">
      <w:pPr>
        <w:ind w:firstLineChars="151" w:firstLine="317"/>
        <w:rPr>
          <w:rFonts w:cs="Arial"/>
        </w:rPr>
      </w:pPr>
      <w:r w:rsidRPr="00A10BC8">
        <w:rPr>
          <w:rFonts w:cs="Arial"/>
        </w:rPr>
        <w:t xml:space="preserve">                             </w:t>
      </w:r>
      <w:r>
        <w:rPr>
          <w:rFonts w:cs="Arial" w:hint="eastAsia"/>
        </w:rPr>
        <w:t xml:space="preserve">     Beading Machine</w:t>
      </w:r>
    </w:p>
    <w:p w:rsidR="00537C78" w:rsidRPr="00382638" w:rsidRDefault="00537C78" w:rsidP="00746572">
      <w:pPr>
        <w:pStyle w:val="a5"/>
        <w:widowControl/>
        <w:numPr>
          <w:ilvl w:val="0"/>
          <w:numId w:val="13"/>
        </w:numPr>
        <w:ind w:firstLineChars="0"/>
        <w:rPr>
          <w:rFonts w:cs="Arial"/>
          <w:bCs/>
        </w:rPr>
      </w:pPr>
      <w:r w:rsidRPr="00382638">
        <w:rPr>
          <w:rFonts w:cs="Arial" w:hint="eastAsia"/>
          <w:bCs/>
        </w:rPr>
        <w:t>Fabrication of the Duct</w:t>
      </w:r>
    </w:p>
    <w:p w:rsidR="00537C78" w:rsidRPr="00A10BC8" w:rsidRDefault="00537C78" w:rsidP="00537C78">
      <w:pPr>
        <w:ind w:firstLineChars="200" w:firstLine="420"/>
      </w:pPr>
      <w:r>
        <w:rPr>
          <w:rFonts w:hint="eastAsia"/>
        </w:rPr>
        <w:t xml:space="preserve">There are generally three methods for connection of metal sheets, interlocking, riveting and welding. Among them, </w:t>
      </w:r>
      <w:r>
        <w:t>interlocking is the most common way.</w:t>
      </w:r>
    </w:p>
    <w:tbl>
      <w:tblPr>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1569"/>
        <w:gridCol w:w="1279"/>
        <w:gridCol w:w="2000"/>
        <w:gridCol w:w="1999"/>
      </w:tblGrid>
      <w:tr w:rsidR="00537C78" w:rsidRPr="00A10BC8" w:rsidTr="00537C78">
        <w:trPr>
          <w:trHeight w:val="334"/>
          <w:jc w:val="center"/>
        </w:trPr>
        <w:tc>
          <w:tcPr>
            <w:tcW w:w="0" w:type="auto"/>
            <w:gridSpan w:val="4"/>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bCs/>
                <w:color w:val="000000"/>
                <w:kern w:val="24"/>
                <w:sz w:val="18"/>
                <w:szCs w:val="18"/>
              </w:rPr>
              <w:t>Limits for Interlocking and Welding of the Metal Ducts</w:t>
            </w:r>
          </w:p>
        </w:tc>
      </w:tr>
      <w:tr w:rsidR="00537C78" w:rsidRPr="00A10BC8" w:rsidTr="00537C78">
        <w:trPr>
          <w:trHeight w:val="328"/>
          <w:jc w:val="center"/>
        </w:trPr>
        <w:tc>
          <w:tcPr>
            <w:tcW w:w="0" w:type="auto"/>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Thickness (</w:t>
            </w:r>
            <w:r w:rsidRPr="00A10BC8">
              <w:rPr>
                <w:rFonts w:cs="Arial"/>
                <w:color w:val="000000"/>
                <w:kern w:val="24"/>
                <w:sz w:val="18"/>
                <w:szCs w:val="18"/>
              </w:rPr>
              <w:t>mm</w:t>
            </w:r>
            <w:r>
              <w:rPr>
                <w:rFonts w:cs="Arial" w:hint="eastAsia"/>
                <w:color w:val="000000"/>
                <w:kern w:val="24"/>
                <w:sz w:val="18"/>
                <w:szCs w:val="18"/>
              </w:rPr>
              <w:t>)</w:t>
            </w:r>
          </w:p>
        </w:tc>
        <w:tc>
          <w:tcPr>
            <w:tcW w:w="0" w:type="auto"/>
            <w:gridSpan w:val="3"/>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Material</w:t>
            </w:r>
          </w:p>
        </w:tc>
      </w:tr>
      <w:tr w:rsidR="00537C78" w:rsidRPr="00A10BC8" w:rsidTr="00537C78">
        <w:trPr>
          <w:trHeight w:val="322"/>
          <w:jc w:val="center"/>
        </w:trPr>
        <w:tc>
          <w:tcPr>
            <w:tcW w:w="0" w:type="auto"/>
            <w:vMerge/>
            <w:vAlign w:val="center"/>
            <w:hideMark/>
          </w:tcPr>
          <w:p w:rsidR="00537C78" w:rsidRPr="00A10BC8" w:rsidRDefault="00537C78" w:rsidP="00537C78">
            <w:pPr>
              <w:widowControl/>
              <w:jc w:val="center"/>
              <w:rPr>
                <w:rFonts w:cs="Arial"/>
                <w:sz w:val="18"/>
                <w:szCs w:val="18"/>
              </w:rPr>
            </w:pPr>
          </w:p>
        </w:tc>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Steel Sheet</w:t>
            </w:r>
          </w:p>
        </w:tc>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Stainless Steel Sheet</w:t>
            </w:r>
          </w:p>
        </w:tc>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Aluminum Sheet</w:t>
            </w:r>
          </w:p>
        </w:tc>
      </w:tr>
      <w:tr w:rsidR="00537C78" w:rsidRPr="00A10BC8" w:rsidTr="00537C78">
        <w:trPr>
          <w:trHeight w:val="186"/>
          <w:jc w:val="center"/>
        </w:trPr>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δ≤1</w:t>
            </w:r>
            <w:r w:rsidRPr="00A10BC8">
              <w:rPr>
                <w:rFonts w:cs="Arial"/>
                <w:color w:val="000000"/>
                <w:kern w:val="24"/>
                <w:sz w:val="18"/>
                <w:szCs w:val="18"/>
              </w:rPr>
              <w:t>.0</w:t>
            </w:r>
          </w:p>
        </w:tc>
        <w:tc>
          <w:tcPr>
            <w:tcW w:w="0" w:type="auto"/>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Interlocking</w:t>
            </w:r>
          </w:p>
        </w:tc>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Interlocking</w:t>
            </w:r>
          </w:p>
        </w:tc>
        <w:tc>
          <w:tcPr>
            <w:tcW w:w="0" w:type="auto"/>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Interlocking</w:t>
            </w:r>
          </w:p>
        </w:tc>
      </w:tr>
      <w:tr w:rsidR="00537C78" w:rsidRPr="00A10BC8" w:rsidTr="00537C78">
        <w:trPr>
          <w:trHeight w:val="322"/>
          <w:jc w:val="center"/>
        </w:trPr>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lastRenderedPageBreak/>
              <w:t>1</w:t>
            </w:r>
            <w:r w:rsidRPr="00A10BC8">
              <w:rPr>
                <w:rFonts w:cs="Arial"/>
                <w:color w:val="000000"/>
                <w:kern w:val="24"/>
                <w:sz w:val="18"/>
                <w:szCs w:val="18"/>
              </w:rPr>
              <w:t>.0</w:t>
            </w:r>
            <w:r w:rsidRPr="00A10BC8">
              <w:rPr>
                <w:rFonts w:cs="Arial"/>
                <w:color w:val="000000"/>
                <w:kern w:val="24"/>
                <w:sz w:val="18"/>
                <w:szCs w:val="18"/>
                <w:lang w:val="el-GR"/>
              </w:rPr>
              <w:t>≤δ≤1</w:t>
            </w:r>
            <w:r w:rsidRPr="00A10BC8">
              <w:rPr>
                <w:rFonts w:cs="Arial"/>
                <w:color w:val="000000"/>
                <w:kern w:val="24"/>
                <w:sz w:val="18"/>
                <w:szCs w:val="18"/>
              </w:rPr>
              <w:t>.2</w:t>
            </w:r>
          </w:p>
        </w:tc>
        <w:tc>
          <w:tcPr>
            <w:tcW w:w="0" w:type="auto"/>
            <w:vMerge/>
            <w:vAlign w:val="center"/>
            <w:hideMark/>
          </w:tcPr>
          <w:p w:rsidR="00537C78" w:rsidRPr="00A10BC8" w:rsidRDefault="00537C78" w:rsidP="00537C78">
            <w:pPr>
              <w:widowControl/>
              <w:jc w:val="center"/>
              <w:rPr>
                <w:rFonts w:cs="Arial"/>
                <w:sz w:val="18"/>
                <w:szCs w:val="18"/>
              </w:rPr>
            </w:pPr>
          </w:p>
        </w:tc>
        <w:tc>
          <w:tcPr>
            <w:tcW w:w="0" w:type="auto"/>
            <w:vMerge w:val="restart"/>
            <w:shd w:val="clear" w:color="auto" w:fill="auto"/>
            <w:tcMar>
              <w:top w:w="72" w:type="dxa"/>
              <w:left w:w="144" w:type="dxa"/>
              <w:bottom w:w="72" w:type="dxa"/>
              <w:right w:w="144" w:type="dxa"/>
            </w:tcMar>
            <w:vAlign w:val="center"/>
            <w:hideMark/>
          </w:tcPr>
          <w:p w:rsidR="00537C78" w:rsidRDefault="00537C78" w:rsidP="00537C78">
            <w:pPr>
              <w:widowControl/>
              <w:kinsoku w:val="0"/>
              <w:overflowPunct w:val="0"/>
              <w:spacing w:before="96"/>
              <w:jc w:val="center"/>
              <w:textAlignment w:val="baseline"/>
              <w:rPr>
                <w:rFonts w:cs="Arial"/>
                <w:color w:val="000000"/>
                <w:kern w:val="24"/>
                <w:sz w:val="18"/>
                <w:szCs w:val="18"/>
              </w:rPr>
            </w:pPr>
            <w:r>
              <w:rPr>
                <w:rFonts w:cs="Arial" w:hint="eastAsia"/>
                <w:color w:val="000000"/>
                <w:kern w:val="24"/>
                <w:sz w:val="18"/>
                <w:szCs w:val="18"/>
              </w:rPr>
              <w:t>Welding</w:t>
            </w:r>
          </w:p>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sz w:val="18"/>
                <w:szCs w:val="18"/>
              </w:rPr>
              <w:t>(</w:t>
            </w:r>
            <w:r>
              <w:rPr>
                <w:rFonts w:cs="Arial"/>
                <w:sz w:val="18"/>
                <w:szCs w:val="18"/>
              </w:rPr>
              <w:t>argon or electric arc)</w:t>
            </w:r>
          </w:p>
        </w:tc>
        <w:tc>
          <w:tcPr>
            <w:tcW w:w="0" w:type="auto"/>
            <w:vMerge/>
            <w:vAlign w:val="center"/>
            <w:hideMark/>
          </w:tcPr>
          <w:p w:rsidR="00537C78" w:rsidRPr="00A10BC8" w:rsidRDefault="00537C78" w:rsidP="00537C78">
            <w:pPr>
              <w:widowControl/>
              <w:jc w:val="center"/>
              <w:rPr>
                <w:rFonts w:cs="Arial"/>
                <w:sz w:val="18"/>
                <w:szCs w:val="18"/>
              </w:rPr>
            </w:pPr>
          </w:p>
        </w:tc>
      </w:tr>
      <w:tr w:rsidR="00537C78" w:rsidRPr="00A10BC8" w:rsidTr="00537C78">
        <w:trPr>
          <w:trHeight w:val="173"/>
          <w:jc w:val="center"/>
        </w:trPr>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1</w:t>
            </w:r>
            <w:r w:rsidRPr="00A10BC8">
              <w:rPr>
                <w:rFonts w:cs="Arial"/>
                <w:color w:val="000000"/>
                <w:kern w:val="24"/>
                <w:sz w:val="18"/>
                <w:szCs w:val="18"/>
              </w:rPr>
              <w:t>.2</w:t>
            </w:r>
            <w:r w:rsidRPr="00A10BC8">
              <w:rPr>
                <w:rFonts w:cs="Arial"/>
                <w:color w:val="000000"/>
                <w:kern w:val="24"/>
                <w:sz w:val="18"/>
                <w:szCs w:val="18"/>
                <w:lang w:val="el-GR"/>
              </w:rPr>
              <w:t>≤δ≤1</w:t>
            </w:r>
            <w:r w:rsidRPr="00A10BC8">
              <w:rPr>
                <w:rFonts w:cs="Arial"/>
                <w:color w:val="000000"/>
                <w:kern w:val="24"/>
                <w:sz w:val="18"/>
                <w:szCs w:val="18"/>
              </w:rPr>
              <w:t>.5</w:t>
            </w:r>
          </w:p>
        </w:tc>
        <w:tc>
          <w:tcPr>
            <w:tcW w:w="0" w:type="auto"/>
            <w:vMerge w:val="restart"/>
            <w:shd w:val="clear" w:color="auto" w:fill="auto"/>
            <w:tcMar>
              <w:top w:w="72" w:type="dxa"/>
              <w:left w:w="144" w:type="dxa"/>
              <w:bottom w:w="72" w:type="dxa"/>
              <w:right w:w="144" w:type="dxa"/>
            </w:tcMar>
            <w:vAlign w:val="center"/>
            <w:hideMark/>
          </w:tcPr>
          <w:p w:rsidR="00537C78" w:rsidRDefault="00537C78" w:rsidP="00537C78">
            <w:pPr>
              <w:widowControl/>
              <w:kinsoku w:val="0"/>
              <w:overflowPunct w:val="0"/>
              <w:spacing w:before="96"/>
              <w:jc w:val="center"/>
              <w:textAlignment w:val="baseline"/>
              <w:rPr>
                <w:rFonts w:cs="Arial"/>
                <w:color w:val="000000"/>
                <w:kern w:val="24"/>
                <w:sz w:val="18"/>
                <w:szCs w:val="18"/>
              </w:rPr>
            </w:pPr>
            <w:r>
              <w:rPr>
                <w:rFonts w:cs="Arial" w:hint="eastAsia"/>
                <w:color w:val="000000"/>
                <w:kern w:val="24"/>
                <w:sz w:val="18"/>
                <w:szCs w:val="18"/>
              </w:rPr>
              <w:t xml:space="preserve">Welding </w:t>
            </w:r>
          </w:p>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(electric arc)</w:t>
            </w:r>
          </w:p>
        </w:tc>
        <w:tc>
          <w:tcPr>
            <w:tcW w:w="0" w:type="auto"/>
            <w:vMerge/>
            <w:vAlign w:val="center"/>
            <w:hideMark/>
          </w:tcPr>
          <w:p w:rsidR="00537C78" w:rsidRPr="00A10BC8" w:rsidRDefault="00537C78" w:rsidP="00537C78">
            <w:pPr>
              <w:widowControl/>
              <w:jc w:val="center"/>
              <w:rPr>
                <w:rFonts w:cs="Arial"/>
                <w:sz w:val="18"/>
                <w:szCs w:val="18"/>
              </w:rPr>
            </w:pPr>
          </w:p>
        </w:tc>
        <w:tc>
          <w:tcPr>
            <w:tcW w:w="0" w:type="auto"/>
            <w:vMerge w:val="restart"/>
            <w:shd w:val="clear" w:color="auto" w:fill="auto"/>
            <w:tcMar>
              <w:top w:w="72" w:type="dxa"/>
              <w:left w:w="144" w:type="dxa"/>
              <w:bottom w:w="72" w:type="dxa"/>
              <w:right w:w="144" w:type="dxa"/>
            </w:tcMar>
            <w:vAlign w:val="center"/>
            <w:hideMark/>
          </w:tcPr>
          <w:p w:rsidR="00537C78" w:rsidRDefault="00537C78" w:rsidP="00537C78">
            <w:pPr>
              <w:widowControl/>
              <w:kinsoku w:val="0"/>
              <w:overflowPunct w:val="0"/>
              <w:spacing w:before="96"/>
              <w:jc w:val="center"/>
              <w:textAlignment w:val="baseline"/>
              <w:rPr>
                <w:rFonts w:cs="Arial"/>
                <w:color w:val="000000"/>
                <w:kern w:val="24"/>
                <w:sz w:val="18"/>
                <w:szCs w:val="18"/>
              </w:rPr>
            </w:pPr>
            <w:r>
              <w:rPr>
                <w:rFonts w:cs="Arial" w:hint="eastAsia"/>
                <w:color w:val="000000"/>
                <w:kern w:val="24"/>
                <w:sz w:val="18"/>
                <w:szCs w:val="18"/>
              </w:rPr>
              <w:t>Welding</w:t>
            </w:r>
          </w:p>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sz w:val="18"/>
                <w:szCs w:val="18"/>
              </w:rPr>
              <w:t>(</w:t>
            </w:r>
            <w:r>
              <w:rPr>
                <w:rFonts w:cs="Arial"/>
                <w:sz w:val="18"/>
                <w:szCs w:val="18"/>
              </w:rPr>
              <w:t>argon or electric arc)</w:t>
            </w:r>
          </w:p>
        </w:tc>
      </w:tr>
      <w:tr w:rsidR="00537C78" w:rsidRPr="00A10BC8" w:rsidTr="00537C78">
        <w:trPr>
          <w:trHeight w:val="271"/>
          <w:jc w:val="center"/>
        </w:trPr>
        <w:tc>
          <w:tcPr>
            <w:tcW w:w="0" w:type="auto"/>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δ＞1</w:t>
            </w:r>
            <w:r w:rsidRPr="00A10BC8">
              <w:rPr>
                <w:rFonts w:cs="Arial"/>
                <w:color w:val="000000"/>
                <w:kern w:val="24"/>
                <w:sz w:val="18"/>
                <w:szCs w:val="18"/>
              </w:rPr>
              <w:t>.5</w:t>
            </w:r>
          </w:p>
        </w:tc>
        <w:tc>
          <w:tcPr>
            <w:tcW w:w="0" w:type="auto"/>
            <w:vMerge/>
            <w:vAlign w:val="center"/>
            <w:hideMark/>
          </w:tcPr>
          <w:p w:rsidR="00537C78" w:rsidRPr="00A10BC8" w:rsidRDefault="00537C78" w:rsidP="00537C78">
            <w:pPr>
              <w:widowControl/>
              <w:jc w:val="center"/>
              <w:rPr>
                <w:rFonts w:cs="Arial"/>
                <w:sz w:val="18"/>
                <w:szCs w:val="18"/>
              </w:rPr>
            </w:pPr>
          </w:p>
        </w:tc>
        <w:tc>
          <w:tcPr>
            <w:tcW w:w="0" w:type="auto"/>
            <w:vMerge/>
            <w:vAlign w:val="center"/>
            <w:hideMark/>
          </w:tcPr>
          <w:p w:rsidR="00537C78" w:rsidRPr="00A10BC8" w:rsidRDefault="00537C78" w:rsidP="00537C78">
            <w:pPr>
              <w:widowControl/>
              <w:jc w:val="center"/>
              <w:rPr>
                <w:rFonts w:cs="Arial"/>
                <w:sz w:val="18"/>
                <w:szCs w:val="18"/>
              </w:rPr>
            </w:pPr>
          </w:p>
        </w:tc>
        <w:tc>
          <w:tcPr>
            <w:tcW w:w="0" w:type="auto"/>
            <w:vMerge/>
            <w:vAlign w:val="center"/>
            <w:hideMark/>
          </w:tcPr>
          <w:p w:rsidR="00537C78" w:rsidRPr="00A10BC8" w:rsidRDefault="00537C78" w:rsidP="00537C78">
            <w:pPr>
              <w:widowControl/>
              <w:jc w:val="center"/>
              <w:rPr>
                <w:rFonts w:cs="Arial"/>
                <w:sz w:val="18"/>
                <w:szCs w:val="18"/>
              </w:rPr>
            </w:pPr>
          </w:p>
        </w:tc>
      </w:tr>
    </w:tbl>
    <w:p w:rsidR="00537C78" w:rsidRPr="003818C2" w:rsidRDefault="00537C78" w:rsidP="003818C2">
      <w:pPr>
        <w:ind w:firstLineChars="200" w:firstLine="420"/>
        <w:rPr>
          <w:rFonts w:cs="Arial"/>
          <w:szCs w:val="21"/>
        </w:rPr>
      </w:pPr>
      <w:r w:rsidRPr="003818C2">
        <w:rPr>
          <w:rFonts w:cs="Arial" w:hint="eastAsia"/>
          <w:szCs w:val="21"/>
        </w:rPr>
        <w:t xml:space="preserve">When fabricating metal ducts, the single interlocking is applicable to the splicing joint of sheet </w:t>
      </w:r>
      <w:r w:rsidRPr="003818C2">
        <w:rPr>
          <w:rFonts w:cs="Arial"/>
          <w:szCs w:val="21"/>
        </w:rPr>
        <w:t>materials</w:t>
      </w:r>
      <w:r w:rsidRPr="003818C2">
        <w:rPr>
          <w:rFonts w:cs="Arial" w:hint="eastAsia"/>
          <w:szCs w:val="21"/>
        </w:rPr>
        <w:t xml:space="preserve">, the vertical closed joint of the round duct, or </w:t>
      </w:r>
      <w:r w:rsidRPr="003818C2">
        <w:rPr>
          <w:rFonts w:cs="Arial"/>
          <w:szCs w:val="21"/>
        </w:rPr>
        <w:t>connection</w:t>
      </w:r>
      <w:r w:rsidRPr="003818C2">
        <w:rPr>
          <w:rFonts w:cs="Arial" w:hint="eastAsia"/>
          <w:szCs w:val="21"/>
        </w:rPr>
        <w:t xml:space="preserve"> of options which require no strict tightness requirement. The </w:t>
      </w:r>
      <w:r w:rsidRPr="003818C2">
        <w:rPr>
          <w:rFonts w:cs="Arial"/>
          <w:szCs w:val="21"/>
        </w:rPr>
        <w:t>vertical</w:t>
      </w:r>
      <w:r w:rsidRPr="003818C2">
        <w:rPr>
          <w:rFonts w:cs="Arial" w:hint="eastAsia"/>
          <w:szCs w:val="21"/>
        </w:rPr>
        <w:t xml:space="preserve"> </w:t>
      </w:r>
      <w:r w:rsidRPr="003818C2">
        <w:rPr>
          <w:rFonts w:cs="Arial"/>
          <w:szCs w:val="21"/>
        </w:rPr>
        <w:t>interlocking</w:t>
      </w:r>
      <w:r w:rsidRPr="003818C2">
        <w:rPr>
          <w:rFonts w:cs="Arial" w:hint="eastAsia"/>
          <w:szCs w:val="21"/>
        </w:rPr>
        <w:t xml:space="preserve"> is applicable to the ring-type joint at the end of the round duct; the corner or associated corner or button type interlocking is for four corners of the </w:t>
      </w:r>
      <w:r w:rsidRPr="003818C2">
        <w:rPr>
          <w:rFonts w:cs="Arial"/>
          <w:szCs w:val="21"/>
        </w:rPr>
        <w:t>rectangular</w:t>
      </w:r>
      <w:r w:rsidRPr="003818C2">
        <w:rPr>
          <w:rFonts w:cs="Arial" w:hint="eastAsia"/>
          <w:szCs w:val="21"/>
        </w:rPr>
        <w:t xml:space="preserve"> duct or other options. The associated corner interlocking is applicable to the </w:t>
      </w:r>
      <w:r w:rsidRPr="003818C2">
        <w:rPr>
          <w:rFonts w:cs="Arial"/>
          <w:szCs w:val="21"/>
        </w:rPr>
        <w:t>rectangular</w:t>
      </w:r>
      <w:r w:rsidRPr="003818C2">
        <w:rPr>
          <w:rFonts w:cs="Arial" w:hint="eastAsia"/>
          <w:szCs w:val="21"/>
        </w:rPr>
        <w:t xml:space="preserve"> duct, bends, three-way valves, and 4-way valve. The button-type interlocking is applicable to the corner joint of the rectangular duct and options.</w:t>
      </w:r>
    </w:p>
    <w:p w:rsidR="00537C78" w:rsidRPr="003818C2" w:rsidRDefault="00537C78" w:rsidP="003818C2">
      <w:pPr>
        <w:ind w:firstLineChars="200" w:firstLine="420"/>
        <w:rPr>
          <w:rFonts w:cs="Arial"/>
          <w:szCs w:val="21"/>
        </w:rPr>
      </w:pPr>
      <w:r w:rsidRPr="003818C2">
        <w:rPr>
          <w:rFonts w:cs="Arial" w:hint="eastAsia"/>
          <w:szCs w:val="21"/>
        </w:rPr>
        <w:t xml:space="preserve">The interlocking is </w:t>
      </w:r>
      <w:r w:rsidRPr="003818C2">
        <w:rPr>
          <w:rFonts w:cs="Arial"/>
          <w:szCs w:val="21"/>
        </w:rPr>
        <w:t>generally</w:t>
      </w:r>
      <w:r w:rsidRPr="003818C2">
        <w:rPr>
          <w:rFonts w:cs="Arial" w:hint="eastAsia"/>
          <w:szCs w:val="21"/>
        </w:rPr>
        <w:t xml:space="preserve"> pressed </w:t>
      </w:r>
      <w:r w:rsidRPr="003818C2">
        <w:rPr>
          <w:rFonts w:cs="Arial"/>
          <w:szCs w:val="21"/>
        </w:rPr>
        <w:t>mechanical</w:t>
      </w:r>
      <w:r w:rsidRPr="003818C2">
        <w:rPr>
          <w:rFonts w:cs="Arial" w:hint="eastAsia"/>
          <w:szCs w:val="21"/>
        </w:rPr>
        <w:t>ly.</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0"/>
        <w:gridCol w:w="1971"/>
        <w:gridCol w:w="1971"/>
        <w:gridCol w:w="1971"/>
        <w:gridCol w:w="1971"/>
      </w:tblGrid>
      <w:tr w:rsidR="00900171" w:rsidTr="00900171">
        <w:trPr>
          <w:trHeight w:val="699"/>
        </w:trPr>
        <w:tc>
          <w:tcPr>
            <w:tcW w:w="1970" w:type="dxa"/>
            <w:vAlign w:val="center"/>
          </w:tcPr>
          <w:p w:rsidR="00900171" w:rsidRDefault="00900171" w:rsidP="00900171">
            <w:pPr>
              <w:jc w:val="center"/>
              <w:rPr>
                <w:rFonts w:eastAsiaTheme="minorEastAsia" w:cs="Arial"/>
                <w:noProof/>
              </w:rPr>
            </w:pPr>
            <w:r>
              <w:rPr>
                <w:rFonts w:cs="Arial"/>
                <w:noProof/>
              </w:rPr>
              <w:drawing>
                <wp:inline distT="0" distB="0" distL="0" distR="0" wp14:anchorId="287F6EDE" wp14:editId="3BCCFCD0">
                  <wp:extent cx="1073888" cy="733647"/>
                  <wp:effectExtent l="0" t="0" r="0"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58">
                            <a:extLst>
                              <a:ext uri="{28A0092B-C50C-407E-A947-70E740481C1C}">
                                <a14:useLocalDpi xmlns:a14="http://schemas.microsoft.com/office/drawing/2010/main" val="0"/>
                              </a:ext>
                            </a:extLst>
                          </a:blip>
                          <a:srcRect r="71060" b="46085"/>
                          <a:stretch/>
                        </pic:blipFill>
                        <pic:spPr bwMode="auto">
                          <a:xfrm>
                            <a:off x="0" y="0"/>
                            <a:ext cx="1073939" cy="73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1" w:type="dxa"/>
            <w:vAlign w:val="center"/>
          </w:tcPr>
          <w:p w:rsidR="00900171" w:rsidRDefault="00900171" w:rsidP="00900171">
            <w:pPr>
              <w:jc w:val="center"/>
              <w:rPr>
                <w:rFonts w:eastAsiaTheme="minorEastAsia" w:cs="Arial"/>
                <w:noProof/>
              </w:rPr>
            </w:pPr>
            <w:r>
              <w:rPr>
                <w:rFonts w:cs="Arial"/>
                <w:noProof/>
              </w:rPr>
              <w:drawing>
                <wp:inline distT="0" distB="0" distL="0" distR="0" wp14:anchorId="420B79F3" wp14:editId="4D523691">
                  <wp:extent cx="669851" cy="723014"/>
                  <wp:effectExtent l="0" t="0" r="0" b="12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58">
                            <a:extLst>
                              <a:ext uri="{28A0092B-C50C-407E-A947-70E740481C1C}">
                                <a14:useLocalDpi xmlns:a14="http://schemas.microsoft.com/office/drawing/2010/main" val="0"/>
                              </a:ext>
                            </a:extLst>
                          </a:blip>
                          <a:srcRect l="29226" r="52722" b="46866"/>
                          <a:stretch/>
                        </pic:blipFill>
                        <pic:spPr bwMode="auto">
                          <a:xfrm>
                            <a:off x="0" y="0"/>
                            <a:ext cx="669883" cy="723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1" w:type="dxa"/>
            <w:vAlign w:val="center"/>
          </w:tcPr>
          <w:p w:rsidR="00900171" w:rsidRDefault="00900171" w:rsidP="00900171">
            <w:pPr>
              <w:jc w:val="center"/>
              <w:rPr>
                <w:rFonts w:eastAsiaTheme="minorEastAsia" w:cs="Arial"/>
                <w:noProof/>
              </w:rPr>
            </w:pPr>
            <w:r>
              <w:rPr>
                <w:rFonts w:cs="Arial"/>
                <w:noProof/>
              </w:rPr>
              <w:drawing>
                <wp:inline distT="0" distB="0" distL="0" distR="0" wp14:anchorId="660449F7" wp14:editId="4D967B25">
                  <wp:extent cx="659218" cy="829339"/>
                  <wp:effectExtent l="0" t="0" r="762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58">
                            <a:extLst>
                              <a:ext uri="{28A0092B-C50C-407E-A947-70E740481C1C}">
                                <a14:useLocalDpi xmlns:a14="http://schemas.microsoft.com/office/drawing/2010/main" val="0"/>
                              </a:ext>
                            </a:extLst>
                          </a:blip>
                          <a:srcRect l="46705" r="35530" b="39053"/>
                          <a:stretch/>
                        </pic:blipFill>
                        <pic:spPr bwMode="auto">
                          <a:xfrm>
                            <a:off x="0" y="0"/>
                            <a:ext cx="659250" cy="8293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1" w:type="dxa"/>
            <w:vAlign w:val="center"/>
          </w:tcPr>
          <w:p w:rsidR="00900171" w:rsidRDefault="00900171" w:rsidP="00900171">
            <w:pPr>
              <w:jc w:val="center"/>
              <w:rPr>
                <w:rFonts w:eastAsiaTheme="minorEastAsia" w:cs="Arial"/>
                <w:noProof/>
              </w:rPr>
            </w:pPr>
            <w:r>
              <w:rPr>
                <w:rFonts w:cs="Arial"/>
                <w:noProof/>
              </w:rPr>
              <w:drawing>
                <wp:inline distT="0" distB="0" distL="0" distR="0" wp14:anchorId="20FF224B" wp14:editId="76D367A4">
                  <wp:extent cx="648586" cy="818707"/>
                  <wp:effectExtent l="0" t="0" r="0" b="63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58">
                            <a:extLst>
                              <a:ext uri="{28A0092B-C50C-407E-A947-70E740481C1C}">
                                <a14:useLocalDpi xmlns:a14="http://schemas.microsoft.com/office/drawing/2010/main" val="0"/>
                              </a:ext>
                            </a:extLst>
                          </a:blip>
                          <a:srcRect l="65616" r="16905" b="39834"/>
                          <a:stretch/>
                        </pic:blipFill>
                        <pic:spPr bwMode="auto">
                          <a:xfrm>
                            <a:off x="0" y="0"/>
                            <a:ext cx="648617" cy="818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1" w:type="dxa"/>
            <w:vAlign w:val="center"/>
          </w:tcPr>
          <w:p w:rsidR="00900171" w:rsidRDefault="00900171" w:rsidP="00900171">
            <w:pPr>
              <w:jc w:val="center"/>
              <w:rPr>
                <w:rFonts w:eastAsiaTheme="minorEastAsia" w:cs="Arial"/>
                <w:noProof/>
              </w:rPr>
            </w:pPr>
            <w:r>
              <w:rPr>
                <w:rFonts w:cs="Arial"/>
                <w:noProof/>
              </w:rPr>
              <w:drawing>
                <wp:inline distT="0" distB="0" distL="0" distR="0" wp14:anchorId="273BFAF6" wp14:editId="431776ED">
                  <wp:extent cx="637954" cy="829340"/>
                  <wp:effectExtent l="0" t="0" r="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58">
                            <a:extLst>
                              <a:ext uri="{28A0092B-C50C-407E-A947-70E740481C1C}">
                                <a14:useLocalDpi xmlns:a14="http://schemas.microsoft.com/office/drawing/2010/main" val="0"/>
                              </a:ext>
                            </a:extLst>
                          </a:blip>
                          <a:srcRect l="82808" b="39052"/>
                          <a:stretch/>
                        </pic:blipFill>
                        <pic:spPr bwMode="auto">
                          <a:xfrm>
                            <a:off x="0" y="0"/>
                            <a:ext cx="637984" cy="8293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0171" w:rsidTr="00900171">
        <w:tc>
          <w:tcPr>
            <w:tcW w:w="1970" w:type="dxa"/>
            <w:vAlign w:val="center"/>
          </w:tcPr>
          <w:p w:rsidR="00900171" w:rsidRDefault="00900171" w:rsidP="00900171">
            <w:pPr>
              <w:jc w:val="center"/>
              <w:rPr>
                <w:rFonts w:eastAsiaTheme="minorEastAsia" w:cs="Arial"/>
                <w:noProof/>
              </w:rPr>
            </w:pPr>
            <w:r w:rsidRPr="00AA07E2">
              <w:rPr>
                <w:rFonts w:cs="Arial" w:hint="eastAsia"/>
                <w:noProof/>
                <w:sz w:val="18"/>
                <w:szCs w:val="18"/>
              </w:rPr>
              <w:t>Single interlockin</w:t>
            </w:r>
          </w:p>
        </w:tc>
        <w:tc>
          <w:tcPr>
            <w:tcW w:w="1971" w:type="dxa"/>
            <w:vAlign w:val="center"/>
          </w:tcPr>
          <w:p w:rsidR="00900171" w:rsidRDefault="00900171" w:rsidP="00900171">
            <w:pPr>
              <w:jc w:val="center"/>
              <w:rPr>
                <w:rFonts w:eastAsiaTheme="minorEastAsia" w:cs="Arial"/>
                <w:noProof/>
              </w:rPr>
            </w:pPr>
            <w:r w:rsidRPr="00AA07E2">
              <w:rPr>
                <w:rFonts w:cs="Arial" w:hint="eastAsia"/>
                <w:noProof/>
                <w:sz w:val="18"/>
                <w:szCs w:val="18"/>
              </w:rPr>
              <w:t>B</w:t>
            </w:r>
            <w:r w:rsidRPr="00AA07E2">
              <w:rPr>
                <w:rFonts w:cs="Arial"/>
                <w:noProof/>
                <w:sz w:val="18"/>
                <w:szCs w:val="18"/>
              </w:rPr>
              <w:t>utton type interlocking</w:t>
            </w:r>
          </w:p>
        </w:tc>
        <w:tc>
          <w:tcPr>
            <w:tcW w:w="1971" w:type="dxa"/>
            <w:vAlign w:val="center"/>
          </w:tcPr>
          <w:p w:rsidR="00900171" w:rsidRDefault="00900171" w:rsidP="00900171">
            <w:pPr>
              <w:jc w:val="center"/>
              <w:rPr>
                <w:rFonts w:eastAsiaTheme="minorEastAsia" w:cs="Arial"/>
                <w:noProof/>
              </w:rPr>
            </w:pPr>
            <w:r w:rsidRPr="00AA07E2">
              <w:rPr>
                <w:rFonts w:cs="Arial" w:hint="eastAsia"/>
                <w:noProof/>
                <w:sz w:val="18"/>
                <w:szCs w:val="18"/>
              </w:rPr>
              <w:t>Corner interlocking</w:t>
            </w:r>
          </w:p>
        </w:tc>
        <w:tc>
          <w:tcPr>
            <w:tcW w:w="1971" w:type="dxa"/>
            <w:vAlign w:val="center"/>
          </w:tcPr>
          <w:p w:rsidR="00900171" w:rsidRDefault="00900171" w:rsidP="00900171">
            <w:pPr>
              <w:jc w:val="center"/>
              <w:rPr>
                <w:rFonts w:eastAsiaTheme="minorEastAsia" w:cs="Arial"/>
                <w:noProof/>
              </w:rPr>
            </w:pPr>
            <w:r w:rsidRPr="00AA07E2">
              <w:rPr>
                <w:rFonts w:cs="Arial" w:hint="eastAsia"/>
                <w:noProof/>
                <w:sz w:val="18"/>
                <w:szCs w:val="18"/>
              </w:rPr>
              <w:t>Associated corner interlocking</w:t>
            </w:r>
          </w:p>
        </w:tc>
        <w:tc>
          <w:tcPr>
            <w:tcW w:w="1971" w:type="dxa"/>
            <w:vAlign w:val="center"/>
          </w:tcPr>
          <w:p w:rsidR="00900171" w:rsidRDefault="00900171" w:rsidP="00900171">
            <w:pPr>
              <w:jc w:val="center"/>
              <w:rPr>
                <w:rFonts w:eastAsiaTheme="minorEastAsia" w:cs="Arial"/>
                <w:noProof/>
              </w:rPr>
            </w:pPr>
            <w:r w:rsidRPr="00AA07E2">
              <w:rPr>
                <w:rFonts w:cs="Arial" w:hint="eastAsia"/>
                <w:noProof/>
                <w:sz w:val="18"/>
                <w:szCs w:val="18"/>
              </w:rPr>
              <w:t>Vertcial interlocking</w:t>
            </w:r>
          </w:p>
        </w:tc>
      </w:tr>
      <w:tr w:rsidR="00900171" w:rsidTr="00900171">
        <w:tc>
          <w:tcPr>
            <w:tcW w:w="9854" w:type="dxa"/>
            <w:gridSpan w:val="5"/>
            <w:vAlign w:val="center"/>
          </w:tcPr>
          <w:p w:rsidR="00900171" w:rsidRPr="00900171" w:rsidRDefault="00900171" w:rsidP="00900171">
            <w:pPr>
              <w:jc w:val="center"/>
              <w:rPr>
                <w:rFonts w:cs="Arial"/>
                <w:noProof/>
                <w:szCs w:val="21"/>
              </w:rPr>
            </w:pPr>
            <w:r w:rsidRPr="00900171">
              <w:rPr>
                <w:rFonts w:cs="Arial"/>
                <w:noProof/>
                <w:szCs w:val="21"/>
              </w:rPr>
              <w:t>Interlocking Type of the Duct</w:t>
            </w:r>
          </w:p>
        </w:tc>
      </w:tr>
    </w:tbl>
    <w:p w:rsidR="00537C78" w:rsidRPr="00A456C5" w:rsidRDefault="00537C78" w:rsidP="00746572">
      <w:pPr>
        <w:pStyle w:val="a5"/>
        <w:widowControl/>
        <w:numPr>
          <w:ilvl w:val="0"/>
          <w:numId w:val="13"/>
        </w:numPr>
        <w:ind w:firstLineChars="0"/>
        <w:rPr>
          <w:rFonts w:cs="Arial"/>
          <w:bCs/>
        </w:rPr>
      </w:pPr>
      <w:r w:rsidRPr="00A456C5">
        <w:rPr>
          <w:rFonts w:cs="Arial" w:hint="eastAsia"/>
          <w:bCs/>
        </w:rPr>
        <w:t>Fabrication of Flanges of Metal Sheets</w:t>
      </w:r>
      <w:r w:rsidRPr="00A456C5">
        <w:rPr>
          <w:rFonts w:cs="Arial"/>
          <w:bCs/>
        </w:rPr>
        <w:t xml:space="preserve"> </w:t>
      </w:r>
    </w:p>
    <w:p w:rsidR="00537C78" w:rsidRPr="00900171" w:rsidRDefault="00537C78" w:rsidP="00900171">
      <w:pPr>
        <w:ind w:firstLineChars="200" w:firstLine="420"/>
        <w:rPr>
          <w:rFonts w:cs="Arial"/>
          <w:szCs w:val="21"/>
        </w:rPr>
      </w:pPr>
      <w:r w:rsidRPr="00900171">
        <w:rPr>
          <w:rFonts w:cs="Arial" w:hint="eastAsia"/>
          <w:bCs/>
          <w:szCs w:val="21"/>
        </w:rPr>
        <w:t xml:space="preserve">1) The welding joint of the flange should be favorable and complete and with no any slag entrapment and holes. </w:t>
      </w:r>
    </w:p>
    <w:p w:rsidR="00537C78" w:rsidRPr="00900171" w:rsidRDefault="00537C78" w:rsidP="00900171">
      <w:pPr>
        <w:ind w:firstLineChars="200" w:firstLine="420"/>
        <w:rPr>
          <w:rFonts w:cs="Arial"/>
          <w:bCs/>
          <w:szCs w:val="21"/>
        </w:rPr>
      </w:pPr>
      <w:r w:rsidRPr="00900171">
        <w:rPr>
          <w:rFonts w:cs="Arial" w:hint="eastAsia"/>
          <w:bCs/>
          <w:szCs w:val="21"/>
        </w:rPr>
        <w:t xml:space="preserve">2) Flanges with the same size should be </w:t>
      </w:r>
      <w:r w:rsidRPr="00900171">
        <w:rPr>
          <w:rFonts w:cs="Arial"/>
          <w:bCs/>
          <w:szCs w:val="21"/>
        </w:rPr>
        <w:t>interchangeable</w:t>
      </w:r>
      <w:r w:rsidRPr="00900171">
        <w:rPr>
          <w:rFonts w:cs="Arial" w:hint="eastAsia"/>
          <w:bCs/>
          <w:szCs w:val="21"/>
        </w:rPr>
        <w:t>.</w:t>
      </w:r>
    </w:p>
    <w:p w:rsidR="00537C78" w:rsidRPr="00900171" w:rsidRDefault="00537C78" w:rsidP="00900171">
      <w:pPr>
        <w:ind w:firstLineChars="200" w:firstLine="420"/>
        <w:rPr>
          <w:rFonts w:cs="Arial"/>
          <w:szCs w:val="21"/>
        </w:rPr>
      </w:pPr>
      <w:r w:rsidRPr="00900171">
        <w:rPr>
          <w:rFonts w:cs="Arial" w:hint="eastAsia"/>
          <w:bCs/>
          <w:szCs w:val="21"/>
        </w:rPr>
        <w:t xml:space="preserve">3) There should be screw holes at four corners of the rectangular duct and the </w:t>
      </w:r>
      <w:proofErr w:type="gramStart"/>
      <w:r w:rsidRPr="00900171">
        <w:rPr>
          <w:rFonts w:cs="Arial" w:hint="eastAsia"/>
          <w:bCs/>
          <w:szCs w:val="21"/>
        </w:rPr>
        <w:t>hole</w:t>
      </w:r>
      <w:proofErr w:type="gramEnd"/>
      <w:r w:rsidRPr="00900171">
        <w:rPr>
          <w:rFonts w:cs="Arial" w:hint="eastAsia"/>
          <w:bCs/>
          <w:szCs w:val="21"/>
        </w:rPr>
        <w:t xml:space="preserve"> size should be 1.5mm larger than the screw bolt.</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3270"/>
        <w:gridCol w:w="1693"/>
        <w:gridCol w:w="3270"/>
        <w:gridCol w:w="1693"/>
      </w:tblGrid>
      <w:tr w:rsidR="00537C78" w:rsidRPr="00B27EA3" w:rsidTr="00900171">
        <w:trPr>
          <w:trHeight w:val="316"/>
          <w:jc w:val="center"/>
        </w:trPr>
        <w:tc>
          <w:tcPr>
            <w:tcW w:w="5000" w:type="pct"/>
            <w:gridSpan w:val="4"/>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hint="eastAsia"/>
                <w:bCs/>
                <w:color w:val="000000"/>
                <w:kern w:val="24"/>
                <w:sz w:val="18"/>
                <w:szCs w:val="18"/>
              </w:rPr>
              <w:t>Size of the Flange Bolt of the Metal Rectangular Duct</w:t>
            </w:r>
          </w:p>
        </w:tc>
      </w:tr>
      <w:tr w:rsidR="00537C78" w:rsidRPr="00B27EA3" w:rsidTr="00900171">
        <w:trPr>
          <w:trHeight w:val="297"/>
          <w:jc w:val="center"/>
        </w:trPr>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hint="eastAsia"/>
                <w:color w:val="000000"/>
                <w:kern w:val="24"/>
                <w:sz w:val="18"/>
                <w:szCs w:val="18"/>
              </w:rPr>
              <w:t>Longer Side of the Duct</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hint="eastAsia"/>
                <w:color w:val="000000"/>
                <w:kern w:val="24"/>
                <w:sz w:val="18"/>
                <w:szCs w:val="18"/>
              </w:rPr>
              <w:t>Screw Bolt</w:t>
            </w:r>
          </w:p>
        </w:tc>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hint="eastAsia"/>
                <w:color w:val="000000"/>
                <w:kern w:val="24"/>
                <w:sz w:val="18"/>
                <w:szCs w:val="18"/>
              </w:rPr>
              <w:t>Longer Side of the Duct</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hint="eastAsia"/>
                <w:color w:val="000000"/>
                <w:kern w:val="24"/>
                <w:sz w:val="18"/>
                <w:szCs w:val="18"/>
              </w:rPr>
              <w:t>Screw Bolt</w:t>
            </w:r>
          </w:p>
        </w:tc>
      </w:tr>
      <w:tr w:rsidR="00537C78" w:rsidRPr="00B27EA3" w:rsidTr="00900171">
        <w:trPr>
          <w:trHeight w:val="149"/>
          <w:jc w:val="center"/>
        </w:trPr>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b</w:t>
            </w:r>
            <w:r w:rsidRPr="00B27EA3">
              <w:rPr>
                <w:rFonts w:cs="Arial"/>
                <w:color w:val="000000"/>
                <w:kern w:val="24"/>
                <w:sz w:val="18"/>
                <w:szCs w:val="18"/>
                <w:lang w:val="el-GR"/>
              </w:rPr>
              <w:t>≤630</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M6</w:t>
            </w:r>
          </w:p>
        </w:tc>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1500＜b</w:t>
            </w:r>
            <w:r w:rsidRPr="00B27EA3">
              <w:rPr>
                <w:rFonts w:cs="Arial"/>
                <w:color w:val="000000"/>
                <w:kern w:val="24"/>
                <w:sz w:val="18"/>
                <w:szCs w:val="18"/>
                <w:lang w:val="el-GR"/>
              </w:rPr>
              <w:t>≤2500</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M8</w:t>
            </w:r>
          </w:p>
        </w:tc>
      </w:tr>
      <w:tr w:rsidR="00537C78" w:rsidRPr="00B27EA3" w:rsidTr="00900171">
        <w:trPr>
          <w:trHeight w:val="147"/>
          <w:jc w:val="center"/>
        </w:trPr>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630＜b</w:t>
            </w:r>
            <w:r w:rsidRPr="00B27EA3">
              <w:rPr>
                <w:rFonts w:cs="Arial"/>
                <w:color w:val="000000"/>
                <w:kern w:val="24"/>
                <w:sz w:val="18"/>
                <w:szCs w:val="18"/>
                <w:lang w:val="el-GR"/>
              </w:rPr>
              <w:t>≤1500</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M8</w:t>
            </w:r>
          </w:p>
        </w:tc>
        <w:tc>
          <w:tcPr>
            <w:tcW w:w="1647"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2500＜b</w:t>
            </w:r>
            <w:r w:rsidRPr="00B27EA3">
              <w:rPr>
                <w:rFonts w:cs="Arial"/>
                <w:color w:val="000000"/>
                <w:kern w:val="24"/>
                <w:sz w:val="18"/>
                <w:szCs w:val="18"/>
                <w:lang w:val="el-GR"/>
              </w:rPr>
              <w:t>≤4000</w:t>
            </w:r>
          </w:p>
        </w:tc>
        <w:tc>
          <w:tcPr>
            <w:tcW w:w="853" w:type="pct"/>
            <w:shd w:val="clear" w:color="auto" w:fill="auto"/>
            <w:tcMar>
              <w:top w:w="72" w:type="dxa"/>
              <w:left w:w="144" w:type="dxa"/>
              <w:bottom w:w="72" w:type="dxa"/>
              <w:right w:w="144" w:type="dxa"/>
            </w:tcMar>
            <w:vAlign w:val="center"/>
            <w:hideMark/>
          </w:tcPr>
          <w:p w:rsidR="00537C78" w:rsidRPr="00B27EA3" w:rsidRDefault="00537C78" w:rsidP="00537C78">
            <w:pPr>
              <w:widowControl/>
              <w:kinsoku w:val="0"/>
              <w:overflowPunct w:val="0"/>
              <w:spacing w:before="106"/>
              <w:jc w:val="center"/>
              <w:textAlignment w:val="baseline"/>
              <w:rPr>
                <w:rFonts w:cs="Arial"/>
                <w:sz w:val="18"/>
                <w:szCs w:val="18"/>
              </w:rPr>
            </w:pPr>
            <w:r w:rsidRPr="00B27EA3">
              <w:rPr>
                <w:rFonts w:cs="Arial"/>
                <w:color w:val="000000"/>
                <w:kern w:val="24"/>
                <w:sz w:val="18"/>
                <w:szCs w:val="18"/>
              </w:rPr>
              <w:t>M10</w:t>
            </w:r>
          </w:p>
        </w:tc>
      </w:tr>
    </w:tbl>
    <w:p w:rsidR="00537C78" w:rsidRPr="009927C9" w:rsidRDefault="00537C78" w:rsidP="00746572">
      <w:pPr>
        <w:pStyle w:val="a5"/>
        <w:widowControl/>
        <w:numPr>
          <w:ilvl w:val="0"/>
          <w:numId w:val="13"/>
        </w:numPr>
        <w:ind w:firstLineChars="0"/>
        <w:rPr>
          <w:rFonts w:cs="Arial"/>
          <w:bCs/>
        </w:rPr>
      </w:pPr>
      <w:r w:rsidRPr="009927C9">
        <w:rPr>
          <w:rFonts w:cs="Arial" w:hint="eastAsia"/>
          <w:bCs/>
        </w:rPr>
        <w:t>Inspection on the Metal Duct</w:t>
      </w:r>
    </w:p>
    <w:p w:rsidR="00537C78" w:rsidRPr="00A10BC8" w:rsidRDefault="00537C78" w:rsidP="00537C78">
      <w:pPr>
        <w:ind w:firstLineChars="200" w:firstLine="420"/>
      </w:pPr>
      <w:r>
        <w:rPr>
          <w:rFonts w:hint="eastAsia"/>
        </w:rPr>
        <w:t xml:space="preserve">1) Allowance for the outer </w:t>
      </w:r>
      <w:r>
        <w:t>diameter</w:t>
      </w:r>
      <w:r>
        <w:rPr>
          <w:rFonts w:hint="eastAsia"/>
        </w:rPr>
        <w:t xml:space="preserve"> and side of the duct should be negative.</w:t>
      </w:r>
    </w:p>
    <w:p w:rsidR="00537C78" w:rsidRPr="00A10BC8" w:rsidRDefault="00537C78" w:rsidP="00537C78">
      <w:pPr>
        <w:ind w:firstLineChars="200" w:firstLine="420"/>
      </w:pPr>
      <w:r w:rsidRPr="00A10BC8">
        <w:t>2</w:t>
      </w:r>
      <w:r>
        <w:rPr>
          <w:rFonts w:hint="eastAsia"/>
        </w:rPr>
        <w:t xml:space="preserve">) The allowance is </w:t>
      </w:r>
      <w:r w:rsidRPr="00A10BC8">
        <w:t>-1mm</w:t>
      </w:r>
      <w:r>
        <w:rPr>
          <w:rFonts w:hint="eastAsia"/>
        </w:rPr>
        <w:t xml:space="preserve"> when the duct is or less than 300mm long, and -2mm when it is larger than 300mm long.</w:t>
      </w:r>
      <w:r w:rsidRPr="00A10BC8">
        <w:t xml:space="preserve"> </w:t>
      </w:r>
    </w:p>
    <w:p w:rsidR="00537C78" w:rsidRPr="009927C9" w:rsidRDefault="00537C78" w:rsidP="00746572">
      <w:pPr>
        <w:pStyle w:val="a5"/>
        <w:widowControl/>
        <w:numPr>
          <w:ilvl w:val="0"/>
          <w:numId w:val="13"/>
        </w:numPr>
        <w:ind w:firstLineChars="0"/>
        <w:rPr>
          <w:rFonts w:cs="Arial"/>
          <w:bCs/>
        </w:rPr>
      </w:pPr>
      <w:r w:rsidRPr="009927C9">
        <w:rPr>
          <w:rFonts w:cs="Arial" w:hint="eastAsia"/>
          <w:bCs/>
        </w:rPr>
        <w:t>Reinforcement of the Metal Duct</w:t>
      </w:r>
    </w:p>
    <w:p w:rsidR="00537C78" w:rsidRPr="00A10BC8" w:rsidRDefault="00537C78" w:rsidP="00537C78">
      <w:pPr>
        <w:ind w:firstLineChars="200" w:firstLine="420"/>
      </w:pPr>
      <w:r>
        <w:rPr>
          <w:rFonts w:hint="eastAsia"/>
        </w:rPr>
        <w:t xml:space="preserve">1) When the </w:t>
      </w:r>
      <w:r>
        <w:t>diameter</w:t>
      </w:r>
      <w:r>
        <w:rPr>
          <w:rFonts w:hint="eastAsia"/>
        </w:rPr>
        <w:t xml:space="preserve"> of the round duct is or larger than 800mm, and the total length is larger than 1250mm or the total area is larger than </w:t>
      </w:r>
      <w:r w:rsidRPr="00A10BC8">
        <w:t>4m</w:t>
      </w:r>
      <w:r w:rsidRPr="00B44CC7">
        <w:rPr>
          <w:vertAlign w:val="superscript"/>
        </w:rPr>
        <w:t>2</w:t>
      </w:r>
      <w:r>
        <w:rPr>
          <w:rFonts w:hint="eastAsia"/>
        </w:rPr>
        <w:t>, then it should be reinforced.</w:t>
      </w:r>
    </w:p>
    <w:p w:rsidR="00537C78" w:rsidRPr="00A10BC8" w:rsidRDefault="00537C78" w:rsidP="00537C78">
      <w:pPr>
        <w:ind w:firstLineChars="200" w:firstLine="420"/>
      </w:pPr>
      <w:r>
        <w:rPr>
          <w:rFonts w:hint="eastAsia"/>
        </w:rPr>
        <w:t xml:space="preserve">2) When the side of the </w:t>
      </w:r>
      <w:r>
        <w:t>rectangular</w:t>
      </w:r>
      <w:r>
        <w:rPr>
          <w:rFonts w:hint="eastAsia"/>
        </w:rPr>
        <w:t xml:space="preserve"> duct is longer than 360mm, the side of the insulation is longer than 800mm, duct length is larger than 1200mm, or singe-side area of the low-pressure/high-pressure duct is larger than 1.2m</w:t>
      </w:r>
      <w:r w:rsidRPr="00BD7ADA">
        <w:rPr>
          <w:rFonts w:hint="eastAsia"/>
          <w:vertAlign w:val="superscript"/>
        </w:rPr>
        <w:t>2</w:t>
      </w:r>
      <w:r>
        <w:rPr>
          <w:rFonts w:hint="eastAsia"/>
        </w:rPr>
        <w:t xml:space="preserve"> /1.0</w:t>
      </w:r>
      <w:r w:rsidRPr="00BD7ADA">
        <w:rPr>
          <w:rFonts w:hint="eastAsia"/>
        </w:rPr>
        <w:t xml:space="preserve"> </w:t>
      </w:r>
      <w:r>
        <w:rPr>
          <w:rFonts w:hint="eastAsia"/>
        </w:rPr>
        <w:t>m</w:t>
      </w:r>
      <w:r w:rsidRPr="00BD7ADA">
        <w:rPr>
          <w:rFonts w:hint="eastAsia"/>
          <w:vertAlign w:val="superscript"/>
        </w:rPr>
        <w:t>2</w:t>
      </w:r>
      <w:r>
        <w:rPr>
          <w:rFonts w:hint="eastAsia"/>
        </w:rPr>
        <w:t xml:space="preserve">, it </w:t>
      </w:r>
      <w:r>
        <w:t>should</w:t>
      </w:r>
      <w:r>
        <w:rPr>
          <w:rFonts w:hint="eastAsia"/>
        </w:rPr>
        <w:t xml:space="preserve"> be reinforced.</w:t>
      </w:r>
    </w:p>
    <w:p w:rsidR="00537C78" w:rsidRPr="00A10BC8" w:rsidRDefault="00537C78" w:rsidP="00537C78">
      <w:pPr>
        <w:ind w:firstLineChars="200" w:firstLine="420"/>
      </w:pPr>
      <w:r>
        <w:rPr>
          <w:rFonts w:hint="eastAsia"/>
        </w:rPr>
        <w:t xml:space="preserve">3) The metal duct can be reinforced by ribs, angle steel, flat steel and inner supporters. </w:t>
      </w:r>
    </w:p>
    <w:p w:rsidR="00537C78" w:rsidRPr="009927C9" w:rsidRDefault="00537C78" w:rsidP="00746572">
      <w:pPr>
        <w:pStyle w:val="a5"/>
        <w:widowControl/>
        <w:numPr>
          <w:ilvl w:val="0"/>
          <w:numId w:val="13"/>
        </w:numPr>
        <w:ind w:firstLineChars="0"/>
        <w:rPr>
          <w:rFonts w:cs="Arial"/>
          <w:bCs/>
        </w:rPr>
      </w:pPr>
      <w:r w:rsidRPr="009927C9">
        <w:rPr>
          <w:rFonts w:cs="Arial" w:hint="eastAsia"/>
          <w:bCs/>
        </w:rPr>
        <w:lastRenderedPageBreak/>
        <w:t>Connection Requirements on the Metal Duct</w:t>
      </w:r>
    </w:p>
    <w:p w:rsidR="00537C78" w:rsidRPr="00A10BC8" w:rsidRDefault="00537C78" w:rsidP="00537C78">
      <w:pPr>
        <w:ind w:firstLineChars="200" w:firstLine="420"/>
      </w:pPr>
      <w:r>
        <w:rPr>
          <w:rFonts w:hint="eastAsia"/>
        </w:rPr>
        <w:t>1) The metal duct is usually connected with the flange.</w:t>
      </w:r>
    </w:p>
    <w:p w:rsidR="00537C78" w:rsidRPr="00A10BC8" w:rsidRDefault="00537C78" w:rsidP="00537C78">
      <w:pPr>
        <w:ind w:firstLineChars="200" w:firstLine="420"/>
      </w:pPr>
      <w:r>
        <w:rPr>
          <w:rFonts w:hint="eastAsia"/>
        </w:rPr>
        <w:t xml:space="preserve">2) Thickness of the flange gasket is better to be </w:t>
      </w:r>
      <w:r>
        <w:t>kept</w:t>
      </w:r>
      <w:r>
        <w:rPr>
          <w:rFonts w:hint="eastAsia"/>
        </w:rPr>
        <w:t xml:space="preserve"> about 3.5mm.</w:t>
      </w:r>
    </w:p>
    <w:p w:rsidR="00537C78" w:rsidRPr="007C6DB7" w:rsidRDefault="00537C78" w:rsidP="00537C78">
      <w:pPr>
        <w:ind w:firstLineChars="200" w:firstLine="420"/>
      </w:pPr>
      <w:r>
        <w:rPr>
          <w:rFonts w:hint="eastAsia"/>
        </w:rPr>
        <w:t xml:space="preserve">3) </w:t>
      </w:r>
      <w:r w:rsidRPr="007C6DB7">
        <w:t>When the delivered air is lower than 70</w:t>
      </w:r>
      <w:r w:rsidRPr="007C6DB7">
        <w:rPr>
          <w:rFonts w:hAnsi="宋体"/>
        </w:rPr>
        <w:t>℃</w:t>
      </w:r>
      <w:r w:rsidRPr="007C6DB7">
        <w:t>, rubber plate, closed-cell sponge rubber plate, seal tape or other closed-cell elastic material</w:t>
      </w:r>
      <w:r>
        <w:rPr>
          <w:rFonts w:hint="eastAsia"/>
        </w:rPr>
        <w:t xml:space="preserve"> can be used.</w:t>
      </w:r>
    </w:p>
    <w:p w:rsidR="00537C78" w:rsidRPr="00A10BC8" w:rsidRDefault="00537C78" w:rsidP="00537C78">
      <w:pPr>
        <w:ind w:firstLineChars="200" w:firstLine="420"/>
      </w:pPr>
      <w:r>
        <w:rPr>
          <w:rFonts w:hint="eastAsia"/>
        </w:rPr>
        <w:t xml:space="preserve">4) The flange gasket for the duct of the clean air conditioning should be made of elastic materials, </w:t>
      </w:r>
      <w:proofErr w:type="gramStart"/>
      <w:r>
        <w:rPr>
          <w:rFonts w:hint="eastAsia"/>
        </w:rPr>
        <w:t>produce</w:t>
      </w:r>
      <w:proofErr w:type="gramEnd"/>
      <w:r>
        <w:rPr>
          <w:rFonts w:hint="eastAsia"/>
        </w:rPr>
        <w:t xml:space="preserve"> no dust and not aging.</w:t>
      </w:r>
    </w:p>
    <w:p w:rsidR="00537C78" w:rsidRPr="00A10BC8" w:rsidRDefault="00537C78" w:rsidP="00537C78">
      <w:pPr>
        <w:ind w:firstLineChars="200" w:firstLine="420"/>
      </w:pPr>
      <w:r>
        <w:rPr>
          <w:rFonts w:hint="eastAsia"/>
        </w:rPr>
        <w:t xml:space="preserve">5) The sealing gasket should be connected in the </w:t>
      </w:r>
      <w:r w:rsidRPr="00CA37FA">
        <w:t>trapezoid</w:t>
      </w:r>
      <w:r>
        <w:rPr>
          <w:rFonts w:hint="eastAsia"/>
        </w:rPr>
        <w:t xml:space="preserve"> or </w:t>
      </w:r>
      <w:proofErr w:type="spellStart"/>
      <w:r w:rsidRPr="00CA37FA">
        <w:t>tenon</w:t>
      </w:r>
      <w:proofErr w:type="spellEnd"/>
      <w:r>
        <w:rPr>
          <w:rFonts w:hint="eastAsia"/>
        </w:rPr>
        <w:t xml:space="preserve"> mode and will not protrude inside the duct or come off.</w:t>
      </w:r>
    </w:p>
    <w:p w:rsidR="00537C78" w:rsidRPr="009927C9" w:rsidRDefault="00537C78" w:rsidP="00746572">
      <w:pPr>
        <w:pStyle w:val="a5"/>
        <w:widowControl/>
        <w:numPr>
          <w:ilvl w:val="0"/>
          <w:numId w:val="13"/>
        </w:numPr>
        <w:ind w:firstLineChars="0"/>
        <w:rPr>
          <w:rFonts w:cs="Arial"/>
          <w:bCs/>
        </w:rPr>
      </w:pPr>
      <w:r w:rsidRPr="009927C9">
        <w:rPr>
          <w:rFonts w:cs="Arial" w:hint="eastAsia"/>
          <w:bCs/>
        </w:rPr>
        <w:t>Insulation of the Metal Duct</w:t>
      </w:r>
    </w:p>
    <w:tbl>
      <w:tblPr>
        <w:tblW w:w="5000" w:type="pct"/>
        <w:jc w:val="center"/>
        <w:tblCellMar>
          <w:left w:w="0" w:type="dxa"/>
          <w:right w:w="0" w:type="dxa"/>
        </w:tblCellMar>
        <w:tblLook w:val="0600" w:firstRow="0" w:lastRow="0" w:firstColumn="0" w:lastColumn="0" w:noHBand="1" w:noVBand="1"/>
      </w:tblPr>
      <w:tblGrid>
        <w:gridCol w:w="2768"/>
        <w:gridCol w:w="1771"/>
        <w:gridCol w:w="1809"/>
        <w:gridCol w:w="1771"/>
        <w:gridCol w:w="1807"/>
      </w:tblGrid>
      <w:tr w:rsidR="00537C78" w:rsidRPr="00A10BC8" w:rsidTr="00900171">
        <w:trPr>
          <w:trHeight w:val="288"/>
          <w:jc w:val="center"/>
        </w:trPr>
        <w:tc>
          <w:tcPr>
            <w:tcW w:w="1395" w:type="pct"/>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Insulation Location</w:t>
            </w:r>
          </w:p>
        </w:tc>
        <w:tc>
          <w:tcPr>
            <w:tcW w:w="1803"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Closed-cell Foamed Plastic</w:t>
            </w:r>
          </w:p>
        </w:tc>
        <w:tc>
          <w:tcPr>
            <w:tcW w:w="1803" w:type="pct"/>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B</w:t>
            </w:r>
            <w:r w:rsidRPr="00B3538A">
              <w:rPr>
                <w:rFonts w:cs="Arial"/>
                <w:bCs/>
                <w:color w:val="000000"/>
                <w:kern w:val="24"/>
                <w:sz w:val="18"/>
                <w:szCs w:val="18"/>
              </w:rPr>
              <w:t xml:space="preserve">lock of </w:t>
            </w:r>
            <w:r>
              <w:rPr>
                <w:rFonts w:cs="Arial" w:hint="eastAsia"/>
                <w:bCs/>
                <w:color w:val="000000"/>
                <w:kern w:val="24"/>
                <w:sz w:val="18"/>
                <w:szCs w:val="18"/>
              </w:rPr>
              <w:t>G</w:t>
            </w:r>
            <w:r>
              <w:rPr>
                <w:rFonts w:cs="Arial"/>
                <w:bCs/>
                <w:color w:val="000000"/>
                <w:kern w:val="24"/>
                <w:sz w:val="18"/>
                <w:szCs w:val="18"/>
              </w:rPr>
              <w:t>lass Wool</w:t>
            </w:r>
          </w:p>
        </w:tc>
      </w:tr>
      <w:tr w:rsidR="00537C78" w:rsidRPr="00A10BC8" w:rsidTr="00900171">
        <w:trPr>
          <w:trHeight w:val="220"/>
          <w:jc w:val="center"/>
        </w:trPr>
        <w:tc>
          <w:tcPr>
            <w:tcW w:w="1395" w:type="pct"/>
            <w:vMerge/>
            <w:tcBorders>
              <w:top w:val="single" w:sz="8" w:space="0" w:color="000000"/>
              <w:left w:val="single" w:sz="8" w:space="0" w:color="000000"/>
              <w:bottom w:val="single" w:sz="8" w:space="0" w:color="000000"/>
              <w:right w:val="single" w:sz="8" w:space="0" w:color="000000"/>
            </w:tcBorders>
            <w:vAlign w:val="center"/>
            <w:hideMark/>
          </w:tcPr>
          <w:p w:rsidR="00537C78" w:rsidRPr="00A10BC8" w:rsidRDefault="00537C78" w:rsidP="00537C78">
            <w:pPr>
              <w:widowControl/>
              <w:jc w:val="left"/>
              <w:rPr>
                <w:rFonts w:cs="Arial"/>
                <w:sz w:val="18"/>
                <w:szCs w:val="18"/>
              </w:rPr>
            </w:pPr>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Class I District</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proofErr w:type="spellStart"/>
            <w:r>
              <w:rPr>
                <w:rFonts w:cs="Arial" w:hint="eastAsia"/>
                <w:bCs/>
                <w:color w:val="000000"/>
                <w:kern w:val="24"/>
                <w:sz w:val="18"/>
                <w:szCs w:val="18"/>
              </w:rPr>
              <w:t>Class</w:t>
            </w:r>
            <w:r w:rsidRPr="00A10BC8">
              <w:rPr>
                <w:rFonts w:cs="Arial"/>
                <w:bCs/>
                <w:color w:val="000000"/>
                <w:kern w:val="24"/>
                <w:sz w:val="18"/>
                <w:szCs w:val="18"/>
              </w:rPr>
              <w:t>Ⅱ</w:t>
            </w:r>
            <w:r>
              <w:rPr>
                <w:rFonts w:cs="Arial" w:hint="eastAsia"/>
                <w:bCs/>
                <w:color w:val="000000"/>
                <w:kern w:val="24"/>
                <w:sz w:val="18"/>
                <w:szCs w:val="18"/>
              </w:rPr>
              <w:t>District</w:t>
            </w:r>
            <w:proofErr w:type="spellEnd"/>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Class I District</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textAlignment w:val="baseline"/>
              <w:rPr>
                <w:rFonts w:cs="Arial"/>
                <w:sz w:val="18"/>
                <w:szCs w:val="18"/>
              </w:rPr>
            </w:pPr>
            <w:proofErr w:type="spellStart"/>
            <w:r>
              <w:rPr>
                <w:rFonts w:cs="Arial" w:hint="eastAsia"/>
                <w:bCs/>
                <w:color w:val="000000"/>
                <w:kern w:val="24"/>
                <w:sz w:val="18"/>
                <w:szCs w:val="18"/>
              </w:rPr>
              <w:t>Class</w:t>
            </w:r>
            <w:r w:rsidRPr="00A10BC8">
              <w:rPr>
                <w:rFonts w:cs="Arial"/>
                <w:bCs/>
                <w:color w:val="000000"/>
                <w:kern w:val="24"/>
                <w:sz w:val="18"/>
                <w:szCs w:val="18"/>
              </w:rPr>
              <w:t>Ⅱ</w:t>
            </w:r>
            <w:r>
              <w:rPr>
                <w:rFonts w:cs="Arial" w:hint="eastAsia"/>
                <w:bCs/>
                <w:color w:val="000000"/>
                <w:kern w:val="24"/>
                <w:sz w:val="18"/>
                <w:szCs w:val="18"/>
              </w:rPr>
              <w:t>District</w:t>
            </w:r>
            <w:proofErr w:type="spellEnd"/>
          </w:p>
        </w:tc>
      </w:tr>
      <w:tr w:rsidR="00537C78" w:rsidRPr="00A10BC8" w:rsidTr="00900171">
        <w:trPr>
          <w:trHeight w:val="171"/>
          <w:jc w:val="center"/>
        </w:trPr>
        <w:tc>
          <w:tcPr>
            <w:tcW w:w="139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Non air conditioned area</w:t>
            </w:r>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20mm</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20mm</w:t>
            </w:r>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30mm</w:t>
            </w:r>
            <w:r w:rsidRPr="00A10BC8">
              <w:rPr>
                <w:rFonts w:cs="Arial"/>
                <w:sz w:val="18"/>
                <w:szCs w:val="18"/>
              </w:rPr>
              <w:t xml:space="preserve"> </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40mm</w:t>
            </w:r>
          </w:p>
        </w:tc>
      </w:tr>
      <w:tr w:rsidR="00537C78" w:rsidRPr="00A10BC8" w:rsidTr="00900171">
        <w:trPr>
          <w:trHeight w:val="121"/>
          <w:jc w:val="center"/>
        </w:trPr>
        <w:tc>
          <w:tcPr>
            <w:tcW w:w="1395"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Air conditioned area</w:t>
            </w:r>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20mm</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20mm</w:t>
            </w:r>
          </w:p>
        </w:tc>
        <w:tc>
          <w:tcPr>
            <w:tcW w:w="892"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25mm</w:t>
            </w:r>
          </w:p>
        </w:tc>
        <w:tc>
          <w:tcPr>
            <w:tcW w:w="91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center"/>
              <w:textAlignment w:val="baseline"/>
              <w:rPr>
                <w:rFonts w:cs="Arial"/>
                <w:sz w:val="18"/>
                <w:szCs w:val="18"/>
              </w:rPr>
            </w:pPr>
            <w:r>
              <w:rPr>
                <w:rFonts w:cs="Arial" w:hint="eastAsia"/>
                <w:bCs/>
                <w:color w:val="000000"/>
                <w:kern w:val="24"/>
                <w:sz w:val="18"/>
                <w:szCs w:val="18"/>
              </w:rPr>
              <w:t>＞</w:t>
            </w:r>
            <w:r w:rsidRPr="00A10BC8">
              <w:rPr>
                <w:rFonts w:cs="Arial"/>
                <w:bCs/>
                <w:color w:val="000000"/>
                <w:kern w:val="24"/>
                <w:sz w:val="18"/>
                <w:szCs w:val="18"/>
              </w:rPr>
              <w:t>30mm</w:t>
            </w:r>
            <w:r w:rsidRPr="00A10BC8">
              <w:rPr>
                <w:rFonts w:cs="Arial"/>
                <w:sz w:val="18"/>
                <w:szCs w:val="18"/>
              </w:rPr>
              <w:t xml:space="preserve"> </w:t>
            </w:r>
          </w:p>
        </w:tc>
      </w:tr>
      <w:tr w:rsidR="00537C78" w:rsidRPr="00A10BC8" w:rsidTr="00900171">
        <w:trPr>
          <w:trHeight w:val="71"/>
          <w:jc w:val="center"/>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jc w:val="left"/>
              <w:textAlignment w:val="baseline"/>
              <w:rPr>
                <w:rFonts w:cs="Arial"/>
                <w:sz w:val="18"/>
                <w:szCs w:val="18"/>
              </w:rPr>
            </w:pPr>
            <w:r>
              <w:rPr>
                <w:rFonts w:cs="Arial" w:hint="eastAsia"/>
                <w:bCs/>
                <w:color w:val="000000"/>
                <w:kern w:val="24"/>
                <w:sz w:val="18"/>
                <w:szCs w:val="18"/>
              </w:rPr>
              <w:t>Note: the low-</w:t>
            </w:r>
            <w:r>
              <w:rPr>
                <w:rFonts w:cs="Arial"/>
                <w:bCs/>
                <w:color w:val="000000"/>
                <w:kern w:val="24"/>
                <w:sz w:val="18"/>
                <w:szCs w:val="18"/>
              </w:rPr>
              <w:t>temperature</w:t>
            </w:r>
            <w:r>
              <w:rPr>
                <w:rFonts w:cs="Arial" w:hint="eastAsia"/>
                <w:bCs/>
                <w:color w:val="000000"/>
                <w:kern w:val="24"/>
                <w:sz w:val="18"/>
                <w:szCs w:val="18"/>
              </w:rPr>
              <w:t xml:space="preserve"> duct or duct in the hot and humid area should be insulated</w:t>
            </w:r>
          </w:p>
        </w:tc>
      </w:tr>
    </w:tbl>
    <w:p w:rsidR="00537C78" w:rsidRPr="00DA4C50" w:rsidRDefault="00537C78" w:rsidP="00537C78">
      <w:pPr>
        <w:pStyle w:val="2"/>
        <w:spacing w:before="12" w:after="12"/>
      </w:pPr>
      <w:bookmarkStart w:id="84" w:name="_Toc445298525"/>
      <w:bookmarkStart w:id="85" w:name="_Toc454955891"/>
      <w:r w:rsidRPr="00DA4C50">
        <w:t xml:space="preserve">3.3 </w:t>
      </w:r>
      <w:r w:rsidRPr="00DA4C50">
        <w:rPr>
          <w:rFonts w:hint="eastAsia"/>
        </w:rPr>
        <w:t>Fabrication of Compound Ducts</w:t>
      </w:r>
      <w:bookmarkEnd w:id="84"/>
      <w:bookmarkEnd w:id="85"/>
    </w:p>
    <w:p w:rsidR="00537C78" w:rsidRPr="00A10BC8" w:rsidRDefault="00537C78" w:rsidP="00537C78">
      <w:pPr>
        <w:rPr>
          <w:rFonts w:cs="Arial"/>
        </w:rPr>
      </w:pPr>
      <w:r>
        <w:rPr>
          <w:rFonts w:cs="Arial" w:hint="eastAsia"/>
        </w:rPr>
        <w:t>(1) Stock Cutting</w:t>
      </w:r>
    </w:p>
    <w:p w:rsidR="00537C78" w:rsidRPr="00A10BC8" w:rsidRDefault="00537C78" w:rsidP="00537C78">
      <w:pPr>
        <w:jc w:val="center"/>
        <w:rPr>
          <w:rFonts w:cs="Arial"/>
        </w:rPr>
      </w:pPr>
      <w:r>
        <w:rPr>
          <w:rFonts w:cs="Arial"/>
          <w:noProof/>
        </w:rPr>
        <w:drawing>
          <wp:inline distT="0" distB="0" distL="0" distR="0" wp14:anchorId="2BAEE10C" wp14:editId="6EFC4BE5">
            <wp:extent cx="2934335" cy="2147570"/>
            <wp:effectExtent l="0" t="0" r="0" b="508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4335" cy="2147570"/>
                    </a:xfrm>
                    <a:prstGeom prst="rect">
                      <a:avLst/>
                    </a:prstGeom>
                    <a:noFill/>
                    <a:ln>
                      <a:noFill/>
                    </a:ln>
                  </pic:spPr>
                </pic:pic>
              </a:graphicData>
            </a:graphic>
          </wp:inline>
        </w:drawing>
      </w:r>
    </w:p>
    <w:p w:rsidR="00537C78" w:rsidRPr="00A10BC8" w:rsidRDefault="00537C78" w:rsidP="00537C78">
      <w:pPr>
        <w:rPr>
          <w:rFonts w:cs="Arial"/>
        </w:rPr>
      </w:pPr>
      <w:r>
        <w:rPr>
          <w:rFonts w:cs="Arial" w:hint="eastAsia"/>
        </w:rPr>
        <w:t>(2) Glue Applying</w:t>
      </w:r>
    </w:p>
    <w:p w:rsidR="00537C78" w:rsidRPr="00A10BC8" w:rsidRDefault="00537C78" w:rsidP="00537C78">
      <w:pPr>
        <w:jc w:val="center"/>
        <w:rPr>
          <w:rFonts w:cs="Arial"/>
        </w:rPr>
      </w:pPr>
      <w:r>
        <w:rPr>
          <w:rFonts w:cs="Arial"/>
          <w:noProof/>
        </w:rPr>
        <w:drawing>
          <wp:inline distT="0" distB="0" distL="0" distR="0" wp14:anchorId="5FF8756B" wp14:editId="59BD72FF">
            <wp:extent cx="2881630" cy="20840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1630" cy="2084070"/>
                    </a:xfrm>
                    <a:prstGeom prst="rect">
                      <a:avLst/>
                    </a:prstGeom>
                    <a:noFill/>
                    <a:ln>
                      <a:noFill/>
                    </a:ln>
                  </pic:spPr>
                </pic:pic>
              </a:graphicData>
            </a:graphic>
          </wp:inline>
        </w:drawing>
      </w:r>
    </w:p>
    <w:p w:rsidR="00537C78" w:rsidRPr="00A10BC8" w:rsidRDefault="00537C78" w:rsidP="00537C78">
      <w:pPr>
        <w:rPr>
          <w:rFonts w:cs="Arial"/>
        </w:rPr>
      </w:pPr>
      <w:r>
        <w:rPr>
          <w:rFonts w:eastAsiaTheme="minorEastAsia" w:cs="Arial" w:hint="eastAsia"/>
        </w:rPr>
        <w:t xml:space="preserve">(3) </w:t>
      </w:r>
      <w:r>
        <w:rPr>
          <w:rFonts w:cs="Arial" w:hint="eastAsia"/>
        </w:rPr>
        <w:t>Tube Connecting</w:t>
      </w:r>
    </w:p>
    <w:p w:rsidR="00537C78" w:rsidRPr="00A10BC8" w:rsidRDefault="00537C78" w:rsidP="00537C78">
      <w:pPr>
        <w:jc w:val="center"/>
        <w:rPr>
          <w:rFonts w:cs="Arial"/>
        </w:rPr>
      </w:pPr>
      <w:r>
        <w:rPr>
          <w:rFonts w:cs="Arial"/>
          <w:noProof/>
        </w:rPr>
        <w:lastRenderedPageBreak/>
        <w:drawing>
          <wp:inline distT="0" distB="0" distL="0" distR="0" wp14:anchorId="53F17468" wp14:editId="710B9677">
            <wp:extent cx="3030220" cy="230695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0220" cy="2306955"/>
                    </a:xfrm>
                    <a:prstGeom prst="rect">
                      <a:avLst/>
                    </a:prstGeom>
                    <a:noFill/>
                    <a:ln>
                      <a:noFill/>
                    </a:ln>
                  </pic:spPr>
                </pic:pic>
              </a:graphicData>
            </a:graphic>
          </wp:inline>
        </w:drawing>
      </w:r>
    </w:p>
    <w:p w:rsidR="00537C78" w:rsidRPr="00A10BC8" w:rsidRDefault="00537C78" w:rsidP="00537C78">
      <w:pPr>
        <w:rPr>
          <w:rFonts w:cs="Arial"/>
        </w:rPr>
      </w:pPr>
      <w:r>
        <w:rPr>
          <w:rFonts w:eastAsiaTheme="minorEastAsia" w:cs="Arial" w:hint="eastAsia"/>
        </w:rPr>
        <w:t xml:space="preserve">(4) </w:t>
      </w:r>
      <w:r>
        <w:rPr>
          <w:rFonts w:cs="Arial" w:hint="eastAsia"/>
        </w:rPr>
        <w:t>Laminating</w:t>
      </w:r>
    </w:p>
    <w:p w:rsidR="00537C78" w:rsidRPr="00A10BC8" w:rsidRDefault="00537C78" w:rsidP="00537C78">
      <w:pPr>
        <w:jc w:val="center"/>
        <w:rPr>
          <w:rFonts w:cs="Arial"/>
        </w:rPr>
      </w:pPr>
      <w:r>
        <w:rPr>
          <w:rFonts w:cs="Arial"/>
          <w:noProof/>
        </w:rPr>
        <w:drawing>
          <wp:inline distT="0" distB="0" distL="0" distR="0" wp14:anchorId="64984784" wp14:editId="40FC8F8F">
            <wp:extent cx="2976880" cy="23495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6880" cy="2349500"/>
                    </a:xfrm>
                    <a:prstGeom prst="rect">
                      <a:avLst/>
                    </a:prstGeom>
                    <a:noFill/>
                    <a:ln>
                      <a:noFill/>
                    </a:ln>
                  </pic:spPr>
                </pic:pic>
              </a:graphicData>
            </a:graphic>
          </wp:inline>
        </w:drawing>
      </w:r>
    </w:p>
    <w:p w:rsidR="00537C78" w:rsidRPr="00A10BC8" w:rsidRDefault="00537C78" w:rsidP="00537C78">
      <w:pPr>
        <w:rPr>
          <w:rFonts w:cs="Arial"/>
        </w:rPr>
      </w:pPr>
      <w:r w:rsidRPr="00DB5ED9">
        <w:rPr>
          <w:rFonts w:eastAsia="宋体" w:cs="Arial"/>
        </w:rPr>
        <w:t>(5)</w:t>
      </w:r>
      <w:r>
        <w:rPr>
          <w:rFonts w:cs="Arial" w:hint="eastAsia"/>
        </w:rPr>
        <w:t>Adhesive tape pasting</w:t>
      </w:r>
    </w:p>
    <w:p w:rsidR="00537C78" w:rsidRPr="00DB5ED9" w:rsidRDefault="00537C78" w:rsidP="00537C78">
      <w:pPr>
        <w:jc w:val="center"/>
        <w:rPr>
          <w:rFonts w:cs="Arial"/>
          <w:szCs w:val="21"/>
        </w:rPr>
      </w:pPr>
      <w:r w:rsidRPr="00DB5ED9">
        <w:rPr>
          <w:rFonts w:cs="Arial"/>
          <w:noProof/>
          <w:szCs w:val="21"/>
        </w:rPr>
        <w:drawing>
          <wp:inline distT="0" distB="0" distL="0" distR="0" wp14:anchorId="341C3D69" wp14:editId="3A6CC487">
            <wp:extent cx="2955925" cy="2222500"/>
            <wp:effectExtent l="0" t="0" r="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5925" cy="2222500"/>
                    </a:xfrm>
                    <a:prstGeom prst="rect">
                      <a:avLst/>
                    </a:prstGeom>
                    <a:noFill/>
                    <a:ln>
                      <a:noFill/>
                    </a:ln>
                  </pic:spPr>
                </pic:pic>
              </a:graphicData>
            </a:graphic>
          </wp:inline>
        </w:drawing>
      </w:r>
    </w:p>
    <w:p w:rsidR="00537C78" w:rsidRPr="00537C78" w:rsidRDefault="00537C78" w:rsidP="00537C78">
      <w:pPr>
        <w:rPr>
          <w:rFonts w:cs="Arial"/>
          <w:szCs w:val="21"/>
        </w:rPr>
      </w:pPr>
      <w:r w:rsidRPr="00DB5ED9">
        <w:rPr>
          <w:rFonts w:ascii="宋体" w:eastAsia="宋体" w:hAnsi="宋体" w:cs="宋体" w:hint="eastAsia"/>
          <w:szCs w:val="21"/>
        </w:rPr>
        <w:t>⑹</w:t>
      </w:r>
      <w:r w:rsidRPr="00DB5ED9">
        <w:rPr>
          <w:rFonts w:eastAsiaTheme="minorEastAsia" w:cs="Arial"/>
          <w:szCs w:val="21"/>
        </w:rPr>
        <w:t xml:space="preserve"> </w:t>
      </w:r>
      <w:r w:rsidRPr="00537C78">
        <w:rPr>
          <w:rFonts w:cs="Arial" w:hint="eastAsia"/>
          <w:szCs w:val="21"/>
        </w:rPr>
        <w:t>Flange installing</w:t>
      </w:r>
    </w:p>
    <w:p w:rsidR="00537C78" w:rsidRPr="00A10BC8" w:rsidRDefault="00537C78" w:rsidP="00537C78">
      <w:pPr>
        <w:jc w:val="center"/>
        <w:rPr>
          <w:rFonts w:cs="Arial"/>
          <w:sz w:val="18"/>
          <w:szCs w:val="18"/>
        </w:rPr>
      </w:pPr>
      <w:r>
        <w:rPr>
          <w:rFonts w:cs="Arial"/>
          <w:noProof/>
        </w:rPr>
        <w:lastRenderedPageBreak/>
        <w:drawing>
          <wp:inline distT="0" distB="0" distL="0" distR="0" wp14:anchorId="79BC51A5" wp14:editId="489528A4">
            <wp:extent cx="2891790" cy="2158365"/>
            <wp:effectExtent l="0" t="0" r="381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91790" cy="2158365"/>
                    </a:xfrm>
                    <a:prstGeom prst="rect">
                      <a:avLst/>
                    </a:prstGeom>
                    <a:noFill/>
                    <a:ln>
                      <a:noFill/>
                    </a:ln>
                  </pic:spPr>
                </pic:pic>
              </a:graphicData>
            </a:graphic>
          </wp:inline>
        </w:drawing>
      </w:r>
    </w:p>
    <w:p w:rsidR="00537C78" w:rsidRPr="00537C78" w:rsidRDefault="00537C78" w:rsidP="00537C78">
      <w:pPr>
        <w:ind w:firstLineChars="100" w:firstLine="210"/>
        <w:rPr>
          <w:rFonts w:cs="Arial"/>
          <w:szCs w:val="21"/>
        </w:rPr>
      </w:pPr>
      <w:r w:rsidRPr="00DB5ED9">
        <w:rPr>
          <w:rFonts w:ascii="宋体" w:eastAsia="宋体" w:hAnsi="宋体" w:cs="宋体" w:hint="eastAsia"/>
          <w:szCs w:val="21"/>
        </w:rPr>
        <w:t>⑺</w:t>
      </w:r>
      <w:r w:rsidRPr="00537C78">
        <w:rPr>
          <w:rFonts w:cs="Arial" w:hint="eastAsia"/>
          <w:szCs w:val="21"/>
        </w:rPr>
        <w:t>Sealing</w:t>
      </w:r>
    </w:p>
    <w:p w:rsidR="00537C78" w:rsidRPr="00A10BC8" w:rsidRDefault="00537C78" w:rsidP="00537C78">
      <w:pPr>
        <w:jc w:val="center"/>
        <w:rPr>
          <w:rFonts w:cs="Arial"/>
          <w:sz w:val="18"/>
          <w:szCs w:val="18"/>
        </w:rPr>
      </w:pPr>
      <w:r>
        <w:rPr>
          <w:rFonts w:cs="Arial"/>
          <w:noProof/>
        </w:rPr>
        <w:drawing>
          <wp:inline distT="0" distB="0" distL="0" distR="0" wp14:anchorId="1D45059B" wp14:editId="7BF4BF9B">
            <wp:extent cx="3136900" cy="2328545"/>
            <wp:effectExtent l="0" t="0" r="635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6900" cy="2328545"/>
                    </a:xfrm>
                    <a:prstGeom prst="rect">
                      <a:avLst/>
                    </a:prstGeom>
                    <a:noFill/>
                    <a:ln>
                      <a:noFill/>
                    </a:ln>
                  </pic:spPr>
                </pic:pic>
              </a:graphicData>
            </a:graphic>
          </wp:inline>
        </w:drawing>
      </w:r>
    </w:p>
    <w:p w:rsidR="00537C78" w:rsidRPr="00DA4C50" w:rsidRDefault="00537C78" w:rsidP="00537C78">
      <w:pPr>
        <w:pStyle w:val="2"/>
        <w:spacing w:before="12" w:after="12"/>
      </w:pPr>
      <w:bookmarkStart w:id="86" w:name="_Toc445298526"/>
      <w:bookmarkStart w:id="87" w:name="_Toc454955892"/>
      <w:r w:rsidRPr="00DA4C50">
        <w:t xml:space="preserve">3.4 </w:t>
      </w:r>
      <w:r w:rsidRPr="00DA4C50">
        <w:rPr>
          <w:rFonts w:hint="eastAsia"/>
        </w:rPr>
        <w:t>Requirements on Fabrication of Ducts</w:t>
      </w:r>
      <w:bookmarkEnd w:id="86"/>
      <w:bookmarkEnd w:id="87"/>
    </w:p>
    <w:p w:rsidR="00537C78" w:rsidRPr="00537C78" w:rsidRDefault="00537C78" w:rsidP="00746572">
      <w:pPr>
        <w:numPr>
          <w:ilvl w:val="1"/>
          <w:numId w:val="9"/>
        </w:numPr>
        <w:rPr>
          <w:rFonts w:cs="Arial"/>
          <w:szCs w:val="21"/>
        </w:rPr>
      </w:pPr>
      <w:r w:rsidRPr="00537C78">
        <w:rPr>
          <w:rFonts w:cs="Arial" w:hint="eastAsia"/>
          <w:szCs w:val="21"/>
        </w:rPr>
        <w:t xml:space="preserve">The duct </w:t>
      </w:r>
      <w:r w:rsidRPr="00537C78">
        <w:rPr>
          <w:rFonts w:cs="Arial"/>
          <w:szCs w:val="21"/>
        </w:rPr>
        <w:t>should</w:t>
      </w:r>
      <w:r w:rsidRPr="00537C78">
        <w:rPr>
          <w:rFonts w:cs="Arial" w:hint="eastAsia"/>
          <w:szCs w:val="21"/>
        </w:rPr>
        <w:t xml:space="preserve"> be made of non-inflammable materials, which also </w:t>
      </w:r>
      <w:r w:rsidRPr="00537C78">
        <w:rPr>
          <w:rFonts w:cs="Arial"/>
          <w:szCs w:val="21"/>
        </w:rPr>
        <w:t>should</w:t>
      </w:r>
      <w:r w:rsidRPr="00537C78">
        <w:rPr>
          <w:rFonts w:cs="Arial" w:hint="eastAsia"/>
          <w:szCs w:val="21"/>
        </w:rPr>
        <w:t xml:space="preserve"> be given priority for insulation materials. </w:t>
      </w:r>
    </w:p>
    <w:p w:rsidR="00537C78" w:rsidRPr="00537C78" w:rsidRDefault="00537C78" w:rsidP="00746572">
      <w:pPr>
        <w:numPr>
          <w:ilvl w:val="1"/>
          <w:numId w:val="9"/>
        </w:numPr>
        <w:rPr>
          <w:rFonts w:cs="Arial"/>
          <w:szCs w:val="21"/>
        </w:rPr>
      </w:pPr>
      <w:r w:rsidRPr="00537C78">
        <w:rPr>
          <w:rFonts w:cs="Arial" w:hint="eastAsia"/>
          <w:szCs w:val="21"/>
        </w:rPr>
        <w:t>Type, size, thickness and properties of both the metal or non-metal ducts should comply with the current design and product standards.</w:t>
      </w:r>
    </w:p>
    <w:p w:rsidR="00537C78" w:rsidRPr="00537C78" w:rsidRDefault="00537C78" w:rsidP="00746572">
      <w:pPr>
        <w:numPr>
          <w:ilvl w:val="1"/>
          <w:numId w:val="9"/>
        </w:numPr>
        <w:rPr>
          <w:rFonts w:cs="Arial"/>
          <w:szCs w:val="21"/>
        </w:rPr>
      </w:pPr>
      <w:r w:rsidRPr="00537C78">
        <w:rPr>
          <w:rFonts w:cs="Arial" w:hint="eastAsia"/>
          <w:szCs w:val="21"/>
        </w:rPr>
        <w:t xml:space="preserve">Main body, frame, fixing material and sealing material of the fire-proof duct should be non-inflammable and its fire-proof class should comply with </w:t>
      </w:r>
      <w:r w:rsidRPr="00537C78">
        <w:rPr>
          <w:rFonts w:cs="Arial"/>
          <w:szCs w:val="21"/>
        </w:rPr>
        <w:t>the relative design regulations.</w:t>
      </w:r>
    </w:p>
    <w:p w:rsidR="00537C78" w:rsidRPr="00537C78" w:rsidRDefault="00537C78" w:rsidP="00746572">
      <w:pPr>
        <w:numPr>
          <w:ilvl w:val="1"/>
          <w:numId w:val="9"/>
        </w:numPr>
        <w:rPr>
          <w:rFonts w:cs="Arial"/>
          <w:szCs w:val="21"/>
        </w:rPr>
      </w:pPr>
      <w:r w:rsidRPr="00537C78">
        <w:rPr>
          <w:rFonts w:cs="Arial" w:hint="eastAsia"/>
          <w:szCs w:val="21"/>
        </w:rPr>
        <w:t xml:space="preserve">The coating material of the compound duct </w:t>
      </w:r>
      <w:r w:rsidRPr="00537C78">
        <w:rPr>
          <w:rFonts w:cs="Arial"/>
          <w:szCs w:val="21"/>
        </w:rPr>
        <w:t>should be non-inflamma</w:t>
      </w:r>
      <w:r w:rsidRPr="00537C78">
        <w:rPr>
          <w:rFonts w:cs="Arial" w:hint="eastAsia"/>
          <w:szCs w:val="21"/>
        </w:rPr>
        <w:t>ble and the inner insulation material should be also non-</w:t>
      </w:r>
      <w:r w:rsidRPr="00537C78">
        <w:rPr>
          <w:rFonts w:cs="Arial"/>
          <w:szCs w:val="21"/>
        </w:rPr>
        <w:t>inflammable</w:t>
      </w:r>
      <w:r w:rsidRPr="00537C78">
        <w:rPr>
          <w:rFonts w:cs="Arial" w:hint="eastAsia"/>
          <w:szCs w:val="21"/>
        </w:rPr>
        <w:t xml:space="preserve"> or B1</w:t>
      </w:r>
      <w:r w:rsidRPr="00537C78">
        <w:rPr>
          <w:rFonts w:cs="Arial"/>
          <w:szCs w:val="21"/>
        </w:rPr>
        <w:t>flame retardant</w:t>
      </w:r>
      <w:r w:rsidRPr="00537C78">
        <w:rPr>
          <w:rFonts w:cs="Arial" w:hint="eastAsia"/>
          <w:szCs w:val="21"/>
        </w:rPr>
        <w:t>. Smoke density cannot be larger than 10 and produce no adverse effect to human body.</w:t>
      </w:r>
    </w:p>
    <w:p w:rsidR="00537C78" w:rsidRPr="00537C78" w:rsidRDefault="00537C78" w:rsidP="00746572">
      <w:pPr>
        <w:numPr>
          <w:ilvl w:val="1"/>
          <w:numId w:val="9"/>
        </w:numPr>
        <w:rPr>
          <w:rFonts w:cs="Arial"/>
          <w:szCs w:val="21"/>
        </w:rPr>
      </w:pPr>
      <w:r w:rsidRPr="00537C78">
        <w:rPr>
          <w:rFonts w:cs="Arial" w:hint="eastAsia"/>
          <w:szCs w:val="21"/>
        </w:rPr>
        <w:t xml:space="preserve">Length radio of two neighboring sides of the </w:t>
      </w:r>
      <w:r w:rsidRPr="00537C78">
        <w:rPr>
          <w:rFonts w:cs="Arial"/>
          <w:szCs w:val="21"/>
        </w:rPr>
        <w:t>rectangular</w:t>
      </w:r>
      <w:r w:rsidRPr="00537C78">
        <w:rPr>
          <w:rFonts w:cs="Arial" w:hint="eastAsia"/>
          <w:szCs w:val="21"/>
        </w:rPr>
        <w:t xml:space="preserve"> duct should be kept less than 6:1.</w:t>
      </w:r>
    </w:p>
    <w:p w:rsidR="00537C78" w:rsidRPr="00537C78" w:rsidRDefault="00537C78" w:rsidP="00746572">
      <w:pPr>
        <w:numPr>
          <w:ilvl w:val="1"/>
          <w:numId w:val="9"/>
        </w:numPr>
        <w:rPr>
          <w:rFonts w:cs="Arial"/>
          <w:szCs w:val="21"/>
        </w:rPr>
      </w:pPr>
      <w:r w:rsidRPr="00537C78">
        <w:rPr>
          <w:rFonts w:cs="Arial" w:hint="eastAsia"/>
          <w:szCs w:val="21"/>
        </w:rPr>
        <w:t xml:space="preserve">The reducing duct </w:t>
      </w:r>
      <w:r w:rsidRPr="00537C78">
        <w:rPr>
          <w:rFonts w:cs="Arial"/>
          <w:szCs w:val="21"/>
        </w:rPr>
        <w:t>should</w:t>
      </w:r>
      <w:r w:rsidRPr="00537C78">
        <w:rPr>
          <w:rFonts w:cs="Arial" w:hint="eastAsia"/>
          <w:szCs w:val="21"/>
        </w:rPr>
        <w:t xml:space="preserve"> </w:t>
      </w:r>
      <w:proofErr w:type="gramStart"/>
      <w:r w:rsidRPr="00537C78">
        <w:rPr>
          <w:rFonts w:cs="Arial"/>
          <w:szCs w:val="21"/>
        </w:rPr>
        <w:t>varies</w:t>
      </w:r>
      <w:proofErr w:type="gramEnd"/>
      <w:r w:rsidRPr="00537C78">
        <w:rPr>
          <w:rFonts w:cs="Arial" w:hint="eastAsia"/>
          <w:szCs w:val="21"/>
        </w:rPr>
        <w:t xml:space="preserve"> </w:t>
      </w:r>
      <w:r w:rsidRPr="00537C78">
        <w:rPr>
          <w:rFonts w:cs="Arial"/>
          <w:szCs w:val="21"/>
        </w:rPr>
        <w:t>gradually</w:t>
      </w:r>
      <w:r w:rsidRPr="00537C78">
        <w:rPr>
          <w:rFonts w:cs="Arial" w:hint="eastAsia"/>
          <w:szCs w:val="21"/>
        </w:rPr>
        <w:t xml:space="preserve"> but not </w:t>
      </w:r>
      <w:r w:rsidRPr="00537C78">
        <w:rPr>
          <w:rFonts w:cs="Arial"/>
          <w:szCs w:val="21"/>
        </w:rPr>
        <w:t>dramatically</w:t>
      </w:r>
      <w:r w:rsidRPr="00537C78">
        <w:rPr>
          <w:rFonts w:cs="Arial" w:hint="eastAsia"/>
          <w:szCs w:val="21"/>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B5ED9" w:rsidTr="00DB5ED9">
        <w:trPr>
          <w:trHeight w:val="1691"/>
        </w:trPr>
        <w:tc>
          <w:tcPr>
            <w:tcW w:w="4927" w:type="dxa"/>
            <w:vAlign w:val="center"/>
          </w:tcPr>
          <w:p w:rsidR="00DB5ED9" w:rsidRDefault="00DB5ED9" w:rsidP="00DB5ED9">
            <w:pPr>
              <w:jc w:val="center"/>
              <w:rPr>
                <w:rFonts w:eastAsiaTheme="minorEastAsia" w:cs="Arial"/>
                <w:noProof/>
              </w:rPr>
            </w:pPr>
          </w:p>
          <w:p w:rsidR="00DB5ED9" w:rsidRDefault="00DB5ED9" w:rsidP="00DB5ED9">
            <w:pPr>
              <w:jc w:val="center"/>
              <w:rPr>
                <w:rFonts w:eastAsiaTheme="minorEastAsia" w:cs="Arial"/>
                <w:noProof/>
              </w:rPr>
            </w:pPr>
            <w:r>
              <w:rPr>
                <w:rFonts w:cs="Arial"/>
                <w:noProof/>
              </w:rPr>
              <w:drawing>
                <wp:inline distT="0" distB="0" distL="0" distR="0" wp14:anchorId="746B2AF1" wp14:editId="4E5B5DA8">
                  <wp:extent cx="2543175" cy="1152525"/>
                  <wp:effectExtent l="0" t="0" r="9525"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rotWithShape="1">
                          <a:blip r:embed="rId66">
                            <a:extLst>
                              <a:ext uri="{28A0092B-C50C-407E-A947-70E740481C1C}">
                                <a14:useLocalDpi xmlns:a14="http://schemas.microsoft.com/office/drawing/2010/main" val="0"/>
                              </a:ext>
                            </a:extLst>
                          </a:blip>
                          <a:srcRect r="45842" b="35426"/>
                          <a:stretch/>
                        </pic:blipFill>
                        <pic:spPr bwMode="auto">
                          <a:xfrm>
                            <a:off x="0" y="0"/>
                            <a:ext cx="2545238" cy="1153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vAlign w:val="center"/>
          </w:tcPr>
          <w:p w:rsidR="00DB5ED9" w:rsidRDefault="00DB5ED9" w:rsidP="00DB5ED9">
            <w:pPr>
              <w:jc w:val="center"/>
              <w:rPr>
                <w:rFonts w:eastAsiaTheme="minorEastAsia" w:cs="Arial"/>
                <w:noProof/>
              </w:rPr>
            </w:pPr>
          </w:p>
          <w:p w:rsidR="00DB5ED9" w:rsidRDefault="00DB5ED9" w:rsidP="00DB5ED9">
            <w:pPr>
              <w:jc w:val="center"/>
              <w:rPr>
                <w:rFonts w:eastAsiaTheme="minorEastAsia" w:cs="Arial"/>
                <w:noProof/>
              </w:rPr>
            </w:pPr>
            <w:r>
              <w:rPr>
                <w:rFonts w:cs="Arial"/>
                <w:noProof/>
              </w:rPr>
              <w:drawing>
                <wp:inline distT="0" distB="0" distL="0" distR="0" wp14:anchorId="2224C47C" wp14:editId="77928357">
                  <wp:extent cx="2024696" cy="12192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rotWithShape="1">
                          <a:blip r:embed="rId66">
                            <a:extLst>
                              <a:ext uri="{28A0092B-C50C-407E-A947-70E740481C1C}">
                                <a14:useLocalDpi xmlns:a14="http://schemas.microsoft.com/office/drawing/2010/main" val="0"/>
                              </a:ext>
                            </a:extLst>
                          </a:blip>
                          <a:srcRect l="56795" b="31551"/>
                          <a:stretch/>
                        </pic:blipFill>
                        <pic:spPr bwMode="auto">
                          <a:xfrm>
                            <a:off x="0" y="0"/>
                            <a:ext cx="2030471" cy="12226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5ED9" w:rsidTr="00DB5ED9">
        <w:tc>
          <w:tcPr>
            <w:tcW w:w="4927" w:type="dxa"/>
            <w:vAlign w:val="center"/>
          </w:tcPr>
          <w:p w:rsidR="00DB5ED9" w:rsidRDefault="00DB5ED9" w:rsidP="00DB5ED9">
            <w:pPr>
              <w:jc w:val="center"/>
              <w:rPr>
                <w:rFonts w:eastAsiaTheme="minorEastAsia" w:cs="Arial"/>
                <w:noProof/>
              </w:rPr>
            </w:pPr>
            <w:r>
              <w:rPr>
                <w:rFonts w:cs="Arial" w:hint="eastAsia"/>
                <w:noProof/>
              </w:rPr>
              <w:t>C</w:t>
            </w:r>
            <w:r w:rsidRPr="00255037">
              <w:rPr>
                <w:rFonts w:cs="Arial"/>
                <w:noProof/>
              </w:rPr>
              <w:t>oncentric</w:t>
            </w:r>
            <w:r>
              <w:rPr>
                <w:rFonts w:cs="Arial" w:hint="eastAsia"/>
                <w:noProof/>
              </w:rPr>
              <w:t xml:space="preserve"> Increasing or Decreasing</w:t>
            </w:r>
          </w:p>
        </w:tc>
        <w:tc>
          <w:tcPr>
            <w:tcW w:w="4927" w:type="dxa"/>
            <w:vAlign w:val="center"/>
          </w:tcPr>
          <w:p w:rsidR="00DB5ED9" w:rsidRDefault="00DB5ED9" w:rsidP="00DB5ED9">
            <w:pPr>
              <w:jc w:val="center"/>
              <w:rPr>
                <w:rFonts w:eastAsiaTheme="minorEastAsia" w:cs="Arial"/>
                <w:noProof/>
              </w:rPr>
            </w:pPr>
            <w:r>
              <w:rPr>
                <w:rFonts w:cs="Arial" w:hint="eastAsia"/>
                <w:noProof/>
              </w:rPr>
              <w:t>E</w:t>
            </w:r>
            <w:r w:rsidRPr="00255037">
              <w:rPr>
                <w:rFonts w:cs="Arial"/>
                <w:noProof/>
              </w:rPr>
              <w:t>ccentric</w:t>
            </w:r>
            <w:r>
              <w:rPr>
                <w:rFonts w:cs="Arial" w:hint="eastAsia"/>
                <w:noProof/>
              </w:rPr>
              <w:t xml:space="preserve"> Increasing or Decreasing</w:t>
            </w:r>
          </w:p>
        </w:tc>
      </w:tr>
    </w:tbl>
    <w:p w:rsidR="00537C78" w:rsidRPr="00DA4C50" w:rsidRDefault="00537C78" w:rsidP="00537C78">
      <w:pPr>
        <w:pStyle w:val="2"/>
        <w:spacing w:before="12" w:after="12"/>
      </w:pPr>
      <w:bookmarkStart w:id="88" w:name="_Toc445298527"/>
      <w:bookmarkStart w:id="89" w:name="_Toc454955893"/>
      <w:r w:rsidRPr="00DA4C50">
        <w:lastRenderedPageBreak/>
        <w:t xml:space="preserve">3.5 </w:t>
      </w:r>
      <w:r w:rsidRPr="00DA4C50">
        <w:rPr>
          <w:rFonts w:hint="eastAsia"/>
        </w:rPr>
        <w:t>Fabrication of Plenums</w:t>
      </w:r>
      <w:bookmarkEnd w:id="88"/>
      <w:bookmarkEnd w:id="89"/>
    </w:p>
    <w:p w:rsidR="00537C78" w:rsidRPr="00A10BC8" w:rsidRDefault="00537C78" w:rsidP="00537C78">
      <w:pPr>
        <w:ind w:firstLineChars="200" w:firstLine="420"/>
      </w:pPr>
      <w:r>
        <w:rPr>
          <w:rFonts w:hint="eastAsia"/>
        </w:rPr>
        <w:t xml:space="preserve">The plenum is required to reduce dynamic pressure, increase static </w:t>
      </w:r>
      <w:r>
        <w:t>pressure</w:t>
      </w:r>
      <w:r>
        <w:rPr>
          <w:rFonts w:hint="eastAsia"/>
        </w:rPr>
        <w:t xml:space="preserve">, and stabilize the air flow for the supply air system. Besides, it can </w:t>
      </w:r>
      <w:r>
        <w:t>optimize</w:t>
      </w:r>
      <w:r>
        <w:rPr>
          <w:rFonts w:hint="eastAsia"/>
        </w:rPr>
        <w:t xml:space="preserve"> </w:t>
      </w:r>
      <w:r>
        <w:t>the supply air flow and minimize operation noise.</w:t>
      </w:r>
    </w:p>
    <w:p w:rsidR="00537C78" w:rsidRPr="00A10BC8" w:rsidRDefault="00537C78" w:rsidP="00537C78">
      <w:pPr>
        <w:jc w:val="center"/>
      </w:pPr>
      <w:r>
        <w:rPr>
          <w:noProof/>
        </w:rPr>
        <w:drawing>
          <wp:inline distT="0" distB="0" distL="0" distR="0" wp14:anchorId="62EC9474" wp14:editId="29080E4B">
            <wp:extent cx="2509520" cy="2306955"/>
            <wp:effectExtent l="0" t="0" r="508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gray">
                    <a:xfrm>
                      <a:off x="0" y="0"/>
                      <a:ext cx="2509520" cy="2306955"/>
                    </a:xfrm>
                    <a:prstGeom prst="rect">
                      <a:avLst/>
                    </a:prstGeom>
                    <a:noFill/>
                    <a:ln>
                      <a:noFill/>
                    </a:ln>
                  </pic:spPr>
                </pic:pic>
              </a:graphicData>
            </a:graphic>
          </wp:inline>
        </w:drawing>
      </w:r>
    </w:p>
    <w:p w:rsidR="00537C78" w:rsidRPr="00A10BC8" w:rsidRDefault="00537C78" w:rsidP="00537C78">
      <w:pPr>
        <w:ind w:firstLineChars="200" w:firstLine="420"/>
      </w:pPr>
      <w:r>
        <w:rPr>
          <w:rFonts w:hint="eastAsia"/>
        </w:rPr>
        <w:t>Sectional area of the plenum</w:t>
      </w:r>
      <w:r w:rsidRPr="00A10BC8">
        <w:t>=</w:t>
      </w:r>
      <w:r>
        <w:rPr>
          <w:rFonts w:hint="eastAsia"/>
        </w:rPr>
        <w:t xml:space="preserve"> air flow </w:t>
      </w:r>
      <w:r w:rsidRPr="00A10BC8">
        <w:t>÷</w:t>
      </w:r>
      <w:r>
        <w:rPr>
          <w:rFonts w:hint="eastAsia"/>
        </w:rPr>
        <w:t xml:space="preserve"> air velocity inside the cabinet (generally about 2.5m/s)</w:t>
      </w:r>
    </w:p>
    <w:p w:rsidR="00537C78" w:rsidRPr="00255D0A" w:rsidRDefault="00537C78" w:rsidP="00537C78">
      <w:pPr>
        <w:ind w:firstLineChars="200" w:firstLine="420"/>
      </w:pPr>
      <w:r w:rsidRPr="00255D0A">
        <w:rPr>
          <w:rFonts w:hint="eastAsia"/>
        </w:rPr>
        <w:t xml:space="preserve">Generally both the length and height of the plenum should be 400mm larger than the width, and thickness of </w:t>
      </w:r>
      <w:r w:rsidRPr="00255D0A">
        <w:t>the</w:t>
      </w:r>
      <w:r w:rsidRPr="00255D0A">
        <w:rPr>
          <w:rFonts w:hint="eastAsia"/>
        </w:rPr>
        <w:t xml:space="preserve"> cabinet would be better to be larger than 600mm.</w:t>
      </w:r>
    </w:p>
    <w:p w:rsidR="00537C78" w:rsidRPr="00A10BC8" w:rsidRDefault="00537C78" w:rsidP="00537C78">
      <w:pPr>
        <w:ind w:firstLineChars="200" w:firstLine="420"/>
      </w:pPr>
      <w:r>
        <w:rPr>
          <w:rFonts w:hint="eastAsia"/>
        </w:rPr>
        <w:t xml:space="preserve">Addition of keel, sound-insulation cotton, </w:t>
      </w:r>
      <w:r w:rsidRPr="00255D0A">
        <w:t xml:space="preserve">glass cloth </w:t>
      </w:r>
      <w:r>
        <w:rPr>
          <w:rFonts w:hint="eastAsia"/>
        </w:rPr>
        <w:t xml:space="preserve">and </w:t>
      </w:r>
      <w:r w:rsidRPr="00255D0A">
        <w:t>perforated plate</w:t>
      </w:r>
      <w:r>
        <w:rPr>
          <w:rFonts w:hint="eastAsia"/>
        </w:rPr>
        <w:t xml:space="preserve"> inside </w:t>
      </w:r>
      <w:r>
        <w:t>the</w:t>
      </w:r>
      <w:r>
        <w:rPr>
          <w:rFonts w:hint="eastAsia"/>
        </w:rPr>
        <w:t xml:space="preserve"> plenum can enhance the sound insulation effect.</w:t>
      </w:r>
    </w:p>
    <w:p w:rsidR="00537C78" w:rsidRPr="00DA4C50" w:rsidRDefault="00537C78" w:rsidP="003D2005">
      <w:pPr>
        <w:pStyle w:val="2"/>
        <w:spacing w:before="12" w:after="12"/>
        <w:rPr>
          <w:rFonts w:cs="Arial"/>
          <w:szCs w:val="24"/>
        </w:rPr>
      </w:pPr>
      <w:bookmarkStart w:id="90" w:name="_Toc445298528"/>
      <w:bookmarkStart w:id="91" w:name="_Toc454955894"/>
      <w:r w:rsidRPr="00DA4C50">
        <w:rPr>
          <w:rFonts w:cs="Arial"/>
          <w:szCs w:val="24"/>
        </w:rPr>
        <w:t>3.6</w:t>
      </w:r>
      <w:r w:rsidRPr="00DA4C50">
        <w:rPr>
          <w:rFonts w:cs="Arial" w:hint="eastAsia"/>
          <w:szCs w:val="24"/>
        </w:rPr>
        <w:t xml:space="preserve"> Installation of the Duct System</w:t>
      </w:r>
      <w:bookmarkEnd w:id="90"/>
      <w:bookmarkEnd w:id="91"/>
    </w:p>
    <w:p w:rsidR="00537C78" w:rsidRPr="0070484D" w:rsidRDefault="00537C78" w:rsidP="00886D80">
      <w:pPr>
        <w:pStyle w:val="3"/>
        <w:spacing w:before="12" w:after="12"/>
      </w:pPr>
      <w:bookmarkStart w:id="92" w:name="_Toc454955895"/>
      <w:r w:rsidRPr="0070484D">
        <w:t xml:space="preserve">3.6.1 </w:t>
      </w:r>
      <w:r w:rsidRPr="0070484D">
        <w:rPr>
          <w:rFonts w:hint="eastAsia"/>
        </w:rPr>
        <w:t>Installation Flowchart</w:t>
      </w:r>
      <w:bookmarkEnd w:id="92"/>
    </w:p>
    <w:p w:rsidR="00DB5ED9" w:rsidRPr="00DB5ED9" w:rsidRDefault="00DB5ED9" w:rsidP="00537C78">
      <w:pPr>
        <w:jc w:val="center"/>
        <w:rPr>
          <w:rFonts w:eastAsiaTheme="minorEastAsia" w:cs="Arial"/>
          <w:noProof/>
        </w:rPr>
      </w:pPr>
      <w:r>
        <w:rPr>
          <w:rFonts w:eastAsiaTheme="minorEastAsia" w:cs="Arial" w:hint="eastAsia"/>
          <w:noProof/>
        </w:rPr>
        <w:drawing>
          <wp:inline distT="0" distB="0" distL="0" distR="0" wp14:anchorId="03795543" wp14:editId="60C8A64F">
            <wp:extent cx="2247900" cy="3189877"/>
            <wp:effectExtent l="0" t="0" r="0" b="0"/>
            <wp:docPr id="76" name="图片 76" descr="D:\F工作\工作\2016年3月份工作\出口屋顶机五小分册\图\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F工作\工作\2016年3月份工作\出口屋顶机五小分册\图\333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47900" cy="3189877"/>
                    </a:xfrm>
                    <a:prstGeom prst="rect">
                      <a:avLst/>
                    </a:prstGeom>
                    <a:noFill/>
                    <a:ln>
                      <a:noFill/>
                    </a:ln>
                  </pic:spPr>
                </pic:pic>
              </a:graphicData>
            </a:graphic>
          </wp:inline>
        </w:drawing>
      </w:r>
    </w:p>
    <w:p w:rsidR="00537C78" w:rsidRPr="0070484D" w:rsidRDefault="00537C78" w:rsidP="00537C78">
      <w:pPr>
        <w:pStyle w:val="3"/>
        <w:spacing w:before="12" w:after="12"/>
      </w:pPr>
      <w:bookmarkStart w:id="93" w:name="_Toc454955896"/>
      <w:r w:rsidRPr="0070484D">
        <w:t xml:space="preserve">3.6.2 </w:t>
      </w:r>
      <w:r w:rsidRPr="0070484D">
        <w:rPr>
          <w:rFonts w:hint="eastAsia"/>
        </w:rPr>
        <w:t>Fabrication and Installation of Hangers and Supporters</w:t>
      </w:r>
      <w:bookmarkEnd w:id="93"/>
      <w:r w:rsidRPr="0070484D">
        <w:t xml:space="preserve"> </w:t>
      </w:r>
    </w:p>
    <w:p w:rsidR="00537C78" w:rsidRPr="00886D80" w:rsidRDefault="00537C78" w:rsidP="00537C78">
      <w:pPr>
        <w:ind w:firstLineChars="200" w:firstLine="420"/>
        <w:rPr>
          <w:rFonts w:cs="Arial"/>
          <w:szCs w:val="21"/>
        </w:rPr>
      </w:pPr>
      <w:r w:rsidRPr="00886D80">
        <w:rPr>
          <w:rFonts w:cs="Arial" w:hint="eastAsia"/>
          <w:szCs w:val="21"/>
        </w:rPr>
        <w:t xml:space="preserve">Requirements on Fabrication of Hangers and </w:t>
      </w:r>
      <w:r w:rsidRPr="00886D80">
        <w:rPr>
          <w:rFonts w:cs="Arial"/>
          <w:szCs w:val="21"/>
        </w:rPr>
        <w:t>Supporters</w:t>
      </w:r>
    </w:p>
    <w:p w:rsidR="00537C78" w:rsidRPr="00886D80" w:rsidRDefault="00537C78" w:rsidP="00886D80">
      <w:pPr>
        <w:ind w:firstLineChars="200" w:firstLine="420"/>
        <w:rPr>
          <w:rFonts w:cs="Arial"/>
          <w:szCs w:val="21"/>
        </w:rPr>
      </w:pPr>
      <w:r w:rsidRPr="00886D80">
        <w:rPr>
          <w:rFonts w:cs="Arial" w:hint="eastAsia"/>
          <w:szCs w:val="21"/>
        </w:rPr>
        <w:t>1) Firstly correct torsion and bend of the section steel.</w:t>
      </w:r>
    </w:p>
    <w:p w:rsidR="00537C78" w:rsidRPr="00886D80" w:rsidRDefault="00537C78" w:rsidP="00886D80">
      <w:pPr>
        <w:ind w:firstLineChars="200" w:firstLine="420"/>
        <w:rPr>
          <w:rFonts w:cs="Arial"/>
          <w:szCs w:val="21"/>
        </w:rPr>
      </w:pPr>
      <w:r w:rsidRPr="00886D80">
        <w:rPr>
          <w:rFonts w:cs="Arial" w:hint="eastAsia"/>
          <w:szCs w:val="21"/>
        </w:rPr>
        <w:t xml:space="preserve">2) Store cutting of hangers and supporters </w:t>
      </w:r>
      <w:r w:rsidRPr="00886D80">
        <w:rPr>
          <w:rFonts w:cs="Arial"/>
          <w:szCs w:val="21"/>
        </w:rPr>
        <w:t>should</w:t>
      </w:r>
      <w:r w:rsidRPr="00886D80">
        <w:rPr>
          <w:rFonts w:cs="Arial" w:hint="eastAsia"/>
          <w:szCs w:val="21"/>
        </w:rPr>
        <w:t xml:space="preserve"> be done </w:t>
      </w:r>
      <w:r w:rsidRPr="00886D80">
        <w:rPr>
          <w:rFonts w:cs="Arial"/>
          <w:szCs w:val="21"/>
        </w:rPr>
        <w:t>mechanically</w:t>
      </w:r>
      <w:r w:rsidRPr="00886D80">
        <w:rPr>
          <w:rFonts w:cs="Arial" w:hint="eastAsia"/>
          <w:szCs w:val="21"/>
        </w:rPr>
        <w:t xml:space="preserve">. </w:t>
      </w:r>
      <w:r w:rsidRPr="00886D80">
        <w:rPr>
          <w:rFonts w:cs="Arial"/>
          <w:szCs w:val="21"/>
        </w:rPr>
        <w:t>When</w:t>
      </w:r>
      <w:r w:rsidRPr="00886D80">
        <w:rPr>
          <w:rFonts w:cs="Arial" w:hint="eastAsia"/>
          <w:szCs w:val="21"/>
        </w:rPr>
        <w:t xml:space="preserve"> gas cutting is used, further grinding is required.</w:t>
      </w:r>
    </w:p>
    <w:p w:rsidR="00537C78" w:rsidRPr="00886D80" w:rsidRDefault="00537C78" w:rsidP="00886D80">
      <w:pPr>
        <w:ind w:firstLineChars="200" w:firstLine="420"/>
        <w:rPr>
          <w:rFonts w:cs="Arial"/>
          <w:szCs w:val="21"/>
        </w:rPr>
      </w:pPr>
      <w:r w:rsidRPr="00886D80">
        <w:rPr>
          <w:rFonts w:cs="Arial" w:hint="eastAsia"/>
          <w:szCs w:val="21"/>
        </w:rPr>
        <w:lastRenderedPageBreak/>
        <w:t xml:space="preserve">3) Holes should be made by the bench drill or hand-held electric drill but no by electro-gas welding or </w:t>
      </w:r>
      <w:r w:rsidRPr="00886D80">
        <w:rPr>
          <w:rFonts w:cs="Arial"/>
          <w:szCs w:val="21"/>
        </w:rPr>
        <w:t>chambering</w:t>
      </w:r>
    </w:p>
    <w:p w:rsidR="00537C78" w:rsidRPr="00886D80" w:rsidRDefault="00537C78" w:rsidP="00886D80">
      <w:pPr>
        <w:ind w:firstLineChars="200" w:firstLine="420"/>
        <w:rPr>
          <w:rFonts w:cs="Arial"/>
          <w:szCs w:val="21"/>
        </w:rPr>
      </w:pPr>
      <w:r w:rsidRPr="00886D80">
        <w:rPr>
          <w:rFonts w:cs="Arial" w:hint="eastAsia"/>
          <w:szCs w:val="21"/>
        </w:rPr>
        <w:t xml:space="preserve">4) Welding of hangers and supports should be clean and tidy and make sure welding is enough, secure and with no missing, </w:t>
      </w:r>
      <w:r w:rsidRPr="00886D80">
        <w:rPr>
          <w:rFonts w:cs="Arial"/>
          <w:szCs w:val="21"/>
        </w:rPr>
        <w:t>inadequacy</w:t>
      </w:r>
      <w:r w:rsidRPr="00886D80">
        <w:rPr>
          <w:rFonts w:cs="Arial" w:hint="eastAsia"/>
          <w:szCs w:val="21"/>
        </w:rPr>
        <w:t xml:space="preserve">, crack, or </w:t>
      </w:r>
      <w:r w:rsidRPr="00886D80">
        <w:rPr>
          <w:rFonts w:cs="Arial"/>
          <w:szCs w:val="21"/>
        </w:rPr>
        <w:t>internal undercut</w:t>
      </w:r>
      <w:r w:rsidRPr="00886D80">
        <w:rPr>
          <w:rFonts w:cs="Arial" w:hint="eastAsia"/>
          <w:szCs w:val="21"/>
        </w:rPr>
        <w:t xml:space="preserve"> etc.</w:t>
      </w:r>
    </w:p>
    <w:p w:rsidR="00537C78" w:rsidRPr="00886D80" w:rsidRDefault="00537C78" w:rsidP="00886D80">
      <w:pPr>
        <w:ind w:firstLineChars="200" w:firstLine="420"/>
        <w:rPr>
          <w:rFonts w:cs="Arial"/>
          <w:szCs w:val="21"/>
        </w:rPr>
      </w:pPr>
      <w:r w:rsidRPr="00886D80">
        <w:rPr>
          <w:rFonts w:cs="Arial" w:hint="eastAsia"/>
          <w:szCs w:val="21"/>
        </w:rPr>
        <w:t xml:space="preserve">5) The hanger rod should be </w:t>
      </w:r>
      <w:r w:rsidRPr="00886D80">
        <w:rPr>
          <w:rFonts w:cs="Arial"/>
          <w:szCs w:val="21"/>
        </w:rPr>
        <w:t>straight</w:t>
      </w:r>
      <w:r w:rsidRPr="00886D80">
        <w:rPr>
          <w:rFonts w:cs="Arial" w:hint="eastAsia"/>
          <w:szCs w:val="21"/>
        </w:rPr>
        <w:t xml:space="preserve"> and </w:t>
      </w:r>
      <w:r w:rsidRPr="00886D80">
        <w:rPr>
          <w:rFonts w:cs="Arial"/>
          <w:szCs w:val="21"/>
        </w:rPr>
        <w:t>screw thread</w:t>
      </w:r>
      <w:r w:rsidRPr="00886D80">
        <w:rPr>
          <w:rFonts w:cs="Arial" w:hint="eastAsia"/>
          <w:szCs w:val="21"/>
        </w:rPr>
        <w:t xml:space="preserve"> should be intact and smooth.</w:t>
      </w:r>
    </w:p>
    <w:p w:rsidR="00537C78" w:rsidRPr="00886D80" w:rsidRDefault="00537C78" w:rsidP="00886D80">
      <w:pPr>
        <w:ind w:firstLineChars="200" w:firstLine="420"/>
        <w:rPr>
          <w:rFonts w:cs="Arial"/>
          <w:szCs w:val="21"/>
        </w:rPr>
      </w:pPr>
      <w:r w:rsidRPr="00886D80">
        <w:rPr>
          <w:rFonts w:cs="Arial" w:hint="eastAsia"/>
          <w:szCs w:val="21"/>
        </w:rPr>
        <w:t xml:space="preserve">6) After installation, they should be painted </w:t>
      </w:r>
      <w:r w:rsidRPr="00886D80">
        <w:rPr>
          <w:rFonts w:cs="Arial"/>
          <w:szCs w:val="21"/>
        </w:rPr>
        <w:t>except</w:t>
      </w:r>
      <w:r w:rsidRPr="00886D80">
        <w:rPr>
          <w:rFonts w:cs="Arial" w:hint="eastAsia"/>
          <w:szCs w:val="21"/>
        </w:rPr>
        <w:t xml:space="preserve"> those </w:t>
      </w:r>
      <w:r w:rsidRPr="00886D80">
        <w:rPr>
          <w:rFonts w:cs="Arial"/>
          <w:szCs w:val="21"/>
        </w:rPr>
        <w:t>embedded</w:t>
      </w:r>
      <w:r w:rsidRPr="00886D80">
        <w:rPr>
          <w:rFonts w:cs="Arial" w:hint="eastAsia"/>
          <w:szCs w:val="21"/>
        </w:rPr>
        <w:t xml:space="preserve"> underground.</w:t>
      </w:r>
    </w:p>
    <w:p w:rsidR="00537C78" w:rsidRPr="00886D80" w:rsidRDefault="00537C78" w:rsidP="00886D80">
      <w:pPr>
        <w:ind w:firstLineChars="200" w:firstLine="420"/>
        <w:rPr>
          <w:rFonts w:cs="Arial"/>
          <w:szCs w:val="21"/>
        </w:rPr>
      </w:pPr>
      <w:r w:rsidRPr="00886D80">
        <w:rPr>
          <w:rFonts w:cs="Arial" w:hint="eastAsia"/>
          <w:szCs w:val="21"/>
        </w:rPr>
        <w:t xml:space="preserve">7) For hangers for the stainless steel and aluminum ducts, anti-corrosion measures should be taken for anchor ears as per design </w:t>
      </w:r>
      <w:r w:rsidRPr="00886D80">
        <w:rPr>
          <w:rFonts w:cs="Arial"/>
          <w:szCs w:val="21"/>
        </w:rPr>
        <w:t>requirements</w:t>
      </w:r>
      <w:r w:rsidRPr="00886D80">
        <w:rPr>
          <w:rFonts w:cs="Arial" w:hint="eastAsia"/>
          <w:szCs w:val="21"/>
        </w:rPr>
        <w:t xml:space="preserve"> so as to prevent electric </w:t>
      </w:r>
      <w:r w:rsidRPr="00886D80">
        <w:rPr>
          <w:rFonts w:cs="Arial"/>
          <w:szCs w:val="21"/>
        </w:rPr>
        <w:t>and electrochemical corrosion</w:t>
      </w:r>
      <w:r w:rsidRPr="00886D80">
        <w:rPr>
          <w:rFonts w:cs="Arial" w:hint="eastAsia"/>
          <w:szCs w:val="21"/>
        </w:rPr>
        <w:t>.</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2195"/>
        <w:gridCol w:w="3800"/>
        <w:gridCol w:w="1809"/>
        <w:gridCol w:w="2122"/>
      </w:tblGrid>
      <w:tr w:rsidR="00537C78" w:rsidRPr="00A10BC8" w:rsidTr="002E13A2">
        <w:trPr>
          <w:trHeight w:val="253"/>
          <w:jc w:val="center"/>
        </w:trPr>
        <w:tc>
          <w:tcPr>
            <w:tcW w:w="5000" w:type="pct"/>
            <w:gridSpan w:val="4"/>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 xml:space="preserve">Table 1: Minimal Size of the Hangers for the </w:t>
            </w:r>
            <w:r>
              <w:rPr>
                <w:rFonts w:cs="Arial"/>
                <w:color w:val="000000"/>
                <w:kern w:val="24"/>
                <w:sz w:val="18"/>
                <w:szCs w:val="18"/>
              </w:rPr>
              <w:t>Horizontal</w:t>
            </w:r>
            <w:r>
              <w:rPr>
                <w:rFonts w:cs="Arial" w:hint="eastAsia"/>
                <w:color w:val="000000"/>
                <w:kern w:val="24"/>
                <w:sz w:val="18"/>
                <w:szCs w:val="18"/>
              </w:rPr>
              <w:t xml:space="preserve"> Metal Rectangular Duct (mm)</w:t>
            </w:r>
          </w:p>
        </w:tc>
      </w:tr>
      <w:tr w:rsidR="00537C78" w:rsidRPr="00A10BC8" w:rsidTr="00900171">
        <w:trPr>
          <w:trHeight w:val="135"/>
          <w:jc w:val="center"/>
        </w:trPr>
        <w:tc>
          <w:tcPr>
            <w:tcW w:w="1106"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Side Length</w:t>
            </w:r>
          </w:p>
        </w:tc>
        <w:tc>
          <w:tcPr>
            <w:tcW w:w="1914"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 xml:space="preserve">Diameter of </w:t>
            </w:r>
            <w:r>
              <w:rPr>
                <w:rFonts w:cs="Arial"/>
                <w:color w:val="000000"/>
                <w:kern w:val="24"/>
                <w:sz w:val="18"/>
                <w:szCs w:val="18"/>
              </w:rPr>
              <w:t>the</w:t>
            </w:r>
            <w:r>
              <w:rPr>
                <w:rFonts w:cs="Arial" w:hint="eastAsia"/>
                <w:color w:val="000000"/>
                <w:kern w:val="24"/>
                <w:sz w:val="18"/>
                <w:szCs w:val="18"/>
              </w:rPr>
              <w:t xml:space="preserve"> Hanger Rod</w:t>
            </w:r>
          </w:p>
        </w:tc>
        <w:tc>
          <w:tcPr>
            <w:tcW w:w="1980" w:type="pct"/>
            <w:gridSpan w:val="2"/>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Cross Arm</w:t>
            </w:r>
          </w:p>
        </w:tc>
      </w:tr>
      <w:tr w:rsidR="00537C78" w:rsidRPr="00A10BC8" w:rsidTr="00900171">
        <w:trPr>
          <w:trHeight w:val="192"/>
          <w:jc w:val="center"/>
        </w:trPr>
        <w:tc>
          <w:tcPr>
            <w:tcW w:w="1106" w:type="pct"/>
            <w:vMerge/>
            <w:vAlign w:val="center"/>
            <w:hideMark/>
          </w:tcPr>
          <w:p w:rsidR="00537C78" w:rsidRPr="00A10BC8" w:rsidRDefault="00537C78" w:rsidP="00537C78">
            <w:pPr>
              <w:widowControl/>
              <w:jc w:val="left"/>
              <w:rPr>
                <w:rFonts w:cs="Arial"/>
                <w:sz w:val="18"/>
                <w:szCs w:val="18"/>
              </w:rPr>
            </w:pPr>
          </w:p>
        </w:tc>
        <w:tc>
          <w:tcPr>
            <w:tcW w:w="1914" w:type="pct"/>
            <w:vMerge/>
            <w:vAlign w:val="center"/>
            <w:hideMark/>
          </w:tcPr>
          <w:p w:rsidR="00537C78" w:rsidRPr="00A10BC8" w:rsidRDefault="00537C78" w:rsidP="00537C78">
            <w:pPr>
              <w:widowControl/>
              <w:jc w:val="left"/>
              <w:rPr>
                <w:rFonts w:cs="Arial"/>
                <w:sz w:val="18"/>
                <w:szCs w:val="18"/>
              </w:rPr>
            </w:pPr>
          </w:p>
        </w:tc>
        <w:tc>
          <w:tcPr>
            <w:tcW w:w="9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Angle Steel</w:t>
            </w:r>
          </w:p>
        </w:tc>
        <w:tc>
          <w:tcPr>
            <w:tcW w:w="106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Channel Steel</w:t>
            </w:r>
          </w:p>
        </w:tc>
      </w:tr>
      <w:tr w:rsidR="00537C78" w:rsidRPr="00A10BC8" w:rsidTr="00900171">
        <w:trPr>
          <w:trHeight w:val="186"/>
          <w:jc w:val="center"/>
        </w:trPr>
        <w:tc>
          <w:tcPr>
            <w:tcW w:w="1106"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b≤400</w:t>
            </w:r>
          </w:p>
        </w:tc>
        <w:tc>
          <w:tcPr>
            <w:tcW w:w="191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Φ8</w:t>
            </w:r>
          </w:p>
        </w:tc>
        <w:tc>
          <w:tcPr>
            <w:tcW w:w="9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∟25</w:t>
            </w:r>
            <w:r w:rsidRPr="00A10BC8">
              <w:rPr>
                <w:rFonts w:cs="Arial"/>
                <w:color w:val="000000"/>
                <w:kern w:val="24"/>
                <w:sz w:val="18"/>
                <w:szCs w:val="18"/>
                <w:lang w:val="el-GR"/>
              </w:rPr>
              <w:t>×3</w:t>
            </w:r>
          </w:p>
        </w:tc>
        <w:tc>
          <w:tcPr>
            <w:tcW w:w="106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r w:rsidRPr="00A10BC8">
              <w:rPr>
                <w:rFonts w:cs="Arial"/>
                <w:color w:val="000000"/>
                <w:kern w:val="24"/>
                <w:sz w:val="18"/>
                <w:szCs w:val="18"/>
                <w:lang w:val="ru-RU"/>
              </w:rPr>
              <w:t>40</w:t>
            </w:r>
            <w:r w:rsidRPr="00A10BC8">
              <w:rPr>
                <w:rFonts w:cs="Arial"/>
                <w:color w:val="000000"/>
                <w:kern w:val="24"/>
                <w:sz w:val="18"/>
                <w:szCs w:val="18"/>
              </w:rPr>
              <w:t>×20×1.5</w:t>
            </w:r>
          </w:p>
        </w:tc>
      </w:tr>
      <w:tr w:rsidR="00537C78" w:rsidRPr="00A10BC8" w:rsidTr="00900171">
        <w:trPr>
          <w:trHeight w:val="38"/>
          <w:jc w:val="center"/>
        </w:trPr>
        <w:tc>
          <w:tcPr>
            <w:tcW w:w="1106"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400＜b≤1250</w:t>
            </w:r>
          </w:p>
        </w:tc>
        <w:tc>
          <w:tcPr>
            <w:tcW w:w="191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Φ8</w:t>
            </w:r>
          </w:p>
        </w:tc>
        <w:tc>
          <w:tcPr>
            <w:tcW w:w="9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∟30</w:t>
            </w:r>
            <w:r w:rsidRPr="00A10BC8">
              <w:rPr>
                <w:rFonts w:cs="Arial"/>
                <w:color w:val="000000"/>
                <w:kern w:val="24"/>
                <w:sz w:val="18"/>
                <w:szCs w:val="18"/>
                <w:lang w:val="el-GR"/>
              </w:rPr>
              <w:t>×3</w:t>
            </w:r>
          </w:p>
        </w:tc>
        <w:tc>
          <w:tcPr>
            <w:tcW w:w="106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proofErr w:type="gramStart"/>
            <w:r w:rsidRPr="00A10BC8">
              <w:rPr>
                <w:rFonts w:cs="Arial"/>
                <w:color w:val="000000"/>
                <w:kern w:val="24"/>
                <w:sz w:val="18"/>
                <w:szCs w:val="18"/>
                <w:lang w:val="ru-RU"/>
              </w:rPr>
              <w:t>40</w:t>
            </w:r>
            <w:r w:rsidRPr="00A10BC8">
              <w:rPr>
                <w:rFonts w:cs="Arial"/>
                <w:color w:val="000000"/>
                <w:kern w:val="24"/>
                <w:sz w:val="18"/>
                <w:szCs w:val="18"/>
              </w:rPr>
              <w:t>×40×</w:t>
            </w:r>
            <w:proofErr w:type="gramEnd"/>
            <w:r w:rsidRPr="00A10BC8">
              <w:rPr>
                <w:rFonts w:cs="Arial"/>
                <w:color w:val="000000"/>
                <w:kern w:val="24"/>
                <w:sz w:val="18"/>
                <w:szCs w:val="18"/>
              </w:rPr>
              <w:t>2.0</w:t>
            </w:r>
          </w:p>
        </w:tc>
      </w:tr>
      <w:tr w:rsidR="00537C78" w:rsidRPr="00A10BC8" w:rsidTr="00900171">
        <w:trPr>
          <w:trHeight w:val="598"/>
          <w:jc w:val="center"/>
        </w:trPr>
        <w:tc>
          <w:tcPr>
            <w:tcW w:w="1106"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1250＜b≤2000</w:t>
            </w:r>
          </w:p>
        </w:tc>
        <w:tc>
          <w:tcPr>
            <w:tcW w:w="191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Φ10</w:t>
            </w:r>
          </w:p>
        </w:tc>
        <w:tc>
          <w:tcPr>
            <w:tcW w:w="9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∟40</w:t>
            </w:r>
            <w:r w:rsidRPr="00A10BC8">
              <w:rPr>
                <w:rFonts w:cs="Arial"/>
                <w:color w:val="000000"/>
                <w:kern w:val="24"/>
                <w:sz w:val="18"/>
                <w:szCs w:val="18"/>
                <w:lang w:val="el-GR"/>
              </w:rPr>
              <w:t>×4</w:t>
            </w:r>
          </w:p>
        </w:tc>
        <w:tc>
          <w:tcPr>
            <w:tcW w:w="106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proofErr w:type="gramStart"/>
            <w:r w:rsidRPr="00A10BC8">
              <w:rPr>
                <w:rFonts w:cs="Arial"/>
                <w:color w:val="000000"/>
                <w:kern w:val="24"/>
                <w:sz w:val="18"/>
                <w:szCs w:val="18"/>
                <w:lang w:val="ru-RU"/>
              </w:rPr>
              <w:t>40</w:t>
            </w:r>
            <w:r w:rsidRPr="00A10BC8">
              <w:rPr>
                <w:rFonts w:cs="Arial"/>
                <w:color w:val="000000"/>
                <w:kern w:val="24"/>
                <w:sz w:val="18"/>
                <w:szCs w:val="18"/>
              </w:rPr>
              <w:t>×40×</w:t>
            </w:r>
            <w:proofErr w:type="gramEnd"/>
            <w:r w:rsidRPr="00A10BC8">
              <w:rPr>
                <w:rFonts w:cs="Arial"/>
                <w:color w:val="000000"/>
                <w:kern w:val="24"/>
                <w:sz w:val="18"/>
                <w:szCs w:val="18"/>
              </w:rPr>
              <w:t>2.5</w:t>
            </w:r>
          </w:p>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r w:rsidRPr="00A10BC8">
              <w:rPr>
                <w:rFonts w:cs="Arial"/>
                <w:color w:val="000000"/>
                <w:kern w:val="24"/>
                <w:sz w:val="18"/>
                <w:szCs w:val="18"/>
                <w:lang w:val="ru-RU"/>
              </w:rPr>
              <w:t>60</w:t>
            </w:r>
            <w:r w:rsidRPr="00A10BC8">
              <w:rPr>
                <w:rFonts w:cs="Arial"/>
                <w:color w:val="000000"/>
                <w:kern w:val="24"/>
                <w:sz w:val="18"/>
                <w:szCs w:val="18"/>
              </w:rPr>
              <w:t>×40×2.0</w:t>
            </w:r>
          </w:p>
        </w:tc>
      </w:tr>
      <w:tr w:rsidR="00537C78" w:rsidRPr="00A10BC8" w:rsidTr="00900171">
        <w:trPr>
          <w:trHeight w:val="187"/>
          <w:jc w:val="center"/>
        </w:trPr>
        <w:tc>
          <w:tcPr>
            <w:tcW w:w="1106"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2000＜b≤2500</w:t>
            </w:r>
          </w:p>
        </w:tc>
        <w:tc>
          <w:tcPr>
            <w:tcW w:w="191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Φ10</w:t>
            </w:r>
          </w:p>
        </w:tc>
        <w:tc>
          <w:tcPr>
            <w:tcW w:w="9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∟50</w:t>
            </w:r>
            <w:r w:rsidRPr="00A10BC8">
              <w:rPr>
                <w:rFonts w:cs="Arial"/>
                <w:color w:val="000000"/>
                <w:kern w:val="24"/>
                <w:sz w:val="18"/>
                <w:szCs w:val="18"/>
                <w:lang w:val="el-GR"/>
              </w:rPr>
              <w:t>×5</w:t>
            </w:r>
          </w:p>
        </w:tc>
        <w:tc>
          <w:tcPr>
            <w:tcW w:w="106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p>
        </w:tc>
      </w:tr>
      <w:tr w:rsidR="00537C78" w:rsidRPr="00A10BC8" w:rsidTr="00900171">
        <w:trPr>
          <w:trHeight w:val="39"/>
          <w:jc w:val="center"/>
        </w:trPr>
        <w:tc>
          <w:tcPr>
            <w:tcW w:w="1106"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b＞2500</w:t>
            </w:r>
          </w:p>
        </w:tc>
        <w:tc>
          <w:tcPr>
            <w:tcW w:w="3894" w:type="pct"/>
            <w:gridSpan w:val="3"/>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As designed</w:t>
            </w:r>
          </w:p>
        </w:tc>
      </w:tr>
    </w:tbl>
    <w:p w:rsidR="00537C78" w:rsidRPr="00A10BC8" w:rsidRDefault="00537C78" w:rsidP="00537C78">
      <w:pPr>
        <w:jc w:val="center"/>
        <w:rPr>
          <w:rFonts w:cs="Arial"/>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1899"/>
        <w:gridCol w:w="3218"/>
        <w:gridCol w:w="1572"/>
        <w:gridCol w:w="1556"/>
        <w:gridCol w:w="1681"/>
      </w:tblGrid>
      <w:tr w:rsidR="00537C78" w:rsidRPr="00537C78" w:rsidTr="00900171">
        <w:trPr>
          <w:trHeight w:val="25"/>
          <w:jc w:val="center"/>
        </w:trPr>
        <w:tc>
          <w:tcPr>
            <w:tcW w:w="5000" w:type="pct"/>
            <w:gridSpan w:val="5"/>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color w:val="000000"/>
                <w:kern w:val="24"/>
                <w:sz w:val="18"/>
                <w:szCs w:val="18"/>
              </w:rPr>
            </w:pPr>
            <w:r w:rsidRPr="00537C78">
              <w:rPr>
                <w:rFonts w:cs="Arial"/>
                <w:color w:val="000000"/>
                <w:kern w:val="24"/>
                <w:sz w:val="18"/>
                <w:szCs w:val="18"/>
              </w:rPr>
              <w:t>Table 2: Minimal Size of the Hanger of the Horizontal Metal Round Duct (mm)</w:t>
            </w:r>
          </w:p>
        </w:tc>
      </w:tr>
      <w:tr w:rsidR="00537C78" w:rsidRPr="00537C78" w:rsidTr="00900171">
        <w:trPr>
          <w:trHeight w:val="20"/>
          <w:jc w:val="center"/>
        </w:trPr>
        <w:tc>
          <w:tcPr>
            <w:tcW w:w="956"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Diameter</w:t>
            </w:r>
          </w:p>
        </w:tc>
        <w:tc>
          <w:tcPr>
            <w:tcW w:w="1621"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Diameter of the Hanger Rod</w:t>
            </w:r>
          </w:p>
        </w:tc>
        <w:tc>
          <w:tcPr>
            <w:tcW w:w="1576" w:type="pct"/>
            <w:gridSpan w:val="2"/>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Anchor Ear</w:t>
            </w:r>
          </w:p>
        </w:tc>
        <w:tc>
          <w:tcPr>
            <w:tcW w:w="848"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color w:val="000000"/>
                <w:kern w:val="24"/>
                <w:sz w:val="18"/>
                <w:szCs w:val="18"/>
              </w:rPr>
            </w:pPr>
            <w:r w:rsidRPr="00537C78">
              <w:rPr>
                <w:rFonts w:cs="Arial"/>
                <w:color w:val="000000"/>
                <w:kern w:val="24"/>
                <w:sz w:val="18"/>
                <w:szCs w:val="18"/>
              </w:rPr>
              <w:t>Cross Arm</w:t>
            </w:r>
          </w:p>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(Angle Steel)</w:t>
            </w:r>
          </w:p>
        </w:tc>
      </w:tr>
      <w:tr w:rsidR="00537C78" w:rsidRPr="00537C78" w:rsidTr="00900171">
        <w:trPr>
          <w:trHeight w:val="97"/>
          <w:jc w:val="center"/>
        </w:trPr>
        <w:tc>
          <w:tcPr>
            <w:tcW w:w="956" w:type="pct"/>
            <w:vMerge/>
            <w:vAlign w:val="center"/>
            <w:hideMark/>
          </w:tcPr>
          <w:p w:rsidR="00537C78" w:rsidRPr="00537C78" w:rsidRDefault="00537C78" w:rsidP="00537C78">
            <w:pPr>
              <w:widowControl/>
              <w:jc w:val="left"/>
              <w:rPr>
                <w:rFonts w:cs="Arial"/>
                <w:sz w:val="18"/>
                <w:szCs w:val="18"/>
              </w:rPr>
            </w:pPr>
          </w:p>
        </w:tc>
        <w:tc>
          <w:tcPr>
            <w:tcW w:w="1621" w:type="pct"/>
            <w:vMerge/>
            <w:vAlign w:val="center"/>
            <w:hideMark/>
          </w:tcPr>
          <w:p w:rsidR="00537C78" w:rsidRPr="00537C78" w:rsidRDefault="00537C78" w:rsidP="00537C78">
            <w:pPr>
              <w:widowControl/>
              <w:jc w:val="left"/>
              <w:rPr>
                <w:rFonts w:cs="Arial"/>
                <w:sz w:val="18"/>
                <w:szCs w:val="18"/>
              </w:rPr>
            </w:pP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Steel Wire</w:t>
            </w:r>
          </w:p>
        </w:tc>
        <w:tc>
          <w:tcPr>
            <w:tcW w:w="784"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Flat Steel</w:t>
            </w:r>
          </w:p>
        </w:tc>
        <w:tc>
          <w:tcPr>
            <w:tcW w:w="848" w:type="pct"/>
            <w:vMerge/>
            <w:vAlign w:val="center"/>
            <w:hideMark/>
          </w:tcPr>
          <w:p w:rsidR="00537C78" w:rsidRPr="00537C78" w:rsidRDefault="00537C78" w:rsidP="00537C78">
            <w:pPr>
              <w:widowControl/>
              <w:jc w:val="left"/>
              <w:rPr>
                <w:rFonts w:cs="Arial"/>
                <w:sz w:val="18"/>
                <w:szCs w:val="18"/>
              </w:rPr>
            </w:pPr>
          </w:p>
        </w:tc>
      </w:tr>
      <w:tr w:rsidR="00537C78" w:rsidRPr="00537C78" w:rsidTr="00900171">
        <w:trPr>
          <w:trHeight w:val="91"/>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D≤250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Φ8</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Φ2</w:t>
            </w:r>
            <w:r w:rsidRPr="00537C78">
              <w:rPr>
                <w:rFonts w:cs="Arial"/>
                <w:color w:val="000000"/>
                <w:kern w:val="24"/>
                <w:sz w:val="18"/>
                <w:szCs w:val="18"/>
              </w:rPr>
              <w:t>.</w:t>
            </w:r>
            <w:r w:rsidRPr="00537C78">
              <w:rPr>
                <w:rFonts w:cs="Arial"/>
                <w:color w:val="000000"/>
                <w:kern w:val="24"/>
                <w:sz w:val="18"/>
                <w:szCs w:val="18"/>
                <w:lang w:val="el-GR"/>
              </w:rPr>
              <w:t>8</w:t>
            </w:r>
          </w:p>
        </w:tc>
        <w:tc>
          <w:tcPr>
            <w:tcW w:w="784"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―25×0</w:t>
            </w:r>
            <w:r w:rsidRPr="00537C78">
              <w:rPr>
                <w:rFonts w:cs="Arial"/>
                <w:color w:val="000000"/>
                <w:kern w:val="24"/>
                <w:sz w:val="18"/>
                <w:szCs w:val="18"/>
              </w:rPr>
              <w:t>.75</w:t>
            </w:r>
          </w:p>
        </w:tc>
        <w:tc>
          <w:tcPr>
            <w:tcW w:w="848"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r>
      <w:tr w:rsidR="00537C78" w:rsidRPr="00537C78" w:rsidTr="00900171">
        <w:trPr>
          <w:trHeight w:val="85"/>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250＜D≤450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Φ8</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2×Φ2</w:t>
            </w:r>
            <w:r w:rsidRPr="00537C78">
              <w:rPr>
                <w:rFonts w:cs="Arial"/>
                <w:color w:val="000000"/>
                <w:kern w:val="24"/>
                <w:sz w:val="18"/>
                <w:szCs w:val="18"/>
              </w:rPr>
              <w:t xml:space="preserve">.or </w:t>
            </w:r>
            <w:r w:rsidRPr="00537C78">
              <w:rPr>
                <w:rFonts w:cs="Arial"/>
                <w:color w:val="000000"/>
                <w:kern w:val="24"/>
                <w:sz w:val="18"/>
                <w:szCs w:val="18"/>
                <w:lang w:val="el-GR"/>
              </w:rPr>
              <w:t>Φ5</w:t>
            </w:r>
          </w:p>
        </w:tc>
        <w:tc>
          <w:tcPr>
            <w:tcW w:w="784" w:type="pct"/>
            <w:vMerge/>
            <w:vAlign w:val="center"/>
            <w:hideMark/>
          </w:tcPr>
          <w:p w:rsidR="00537C78" w:rsidRPr="00537C78" w:rsidRDefault="00537C78" w:rsidP="00537C78">
            <w:pPr>
              <w:widowControl/>
              <w:jc w:val="left"/>
              <w:rPr>
                <w:rFonts w:cs="Arial"/>
                <w:sz w:val="18"/>
                <w:szCs w:val="18"/>
              </w:rPr>
            </w:pPr>
          </w:p>
        </w:tc>
        <w:tc>
          <w:tcPr>
            <w:tcW w:w="848" w:type="pct"/>
            <w:vMerge/>
            <w:vAlign w:val="center"/>
            <w:hideMark/>
          </w:tcPr>
          <w:p w:rsidR="00537C78" w:rsidRPr="00537C78" w:rsidRDefault="00537C78" w:rsidP="00537C78">
            <w:pPr>
              <w:widowControl/>
              <w:jc w:val="left"/>
              <w:rPr>
                <w:rFonts w:cs="Arial"/>
                <w:sz w:val="18"/>
                <w:szCs w:val="18"/>
              </w:rPr>
            </w:pPr>
          </w:p>
        </w:tc>
      </w:tr>
      <w:tr w:rsidR="00537C78" w:rsidRPr="00537C78" w:rsidTr="00900171">
        <w:trPr>
          <w:trHeight w:val="79"/>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450＜D≤630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Φ8</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2×Φ3</w:t>
            </w:r>
            <w:r w:rsidRPr="00537C78">
              <w:rPr>
                <w:rFonts w:cs="Arial"/>
                <w:color w:val="000000"/>
                <w:kern w:val="24"/>
                <w:sz w:val="18"/>
                <w:szCs w:val="18"/>
              </w:rPr>
              <w:t>.6</w:t>
            </w:r>
          </w:p>
        </w:tc>
        <w:tc>
          <w:tcPr>
            <w:tcW w:w="784" w:type="pct"/>
            <w:vMerge/>
            <w:vAlign w:val="center"/>
            <w:hideMark/>
          </w:tcPr>
          <w:p w:rsidR="00537C78" w:rsidRPr="00537C78" w:rsidRDefault="00537C78" w:rsidP="00537C78">
            <w:pPr>
              <w:widowControl/>
              <w:jc w:val="left"/>
              <w:rPr>
                <w:rFonts w:cs="Arial"/>
                <w:sz w:val="18"/>
                <w:szCs w:val="18"/>
              </w:rPr>
            </w:pPr>
          </w:p>
        </w:tc>
        <w:tc>
          <w:tcPr>
            <w:tcW w:w="848" w:type="pct"/>
            <w:vMerge/>
            <w:vAlign w:val="center"/>
            <w:hideMark/>
          </w:tcPr>
          <w:p w:rsidR="00537C78" w:rsidRPr="00537C78" w:rsidRDefault="00537C78" w:rsidP="00537C78">
            <w:pPr>
              <w:widowControl/>
              <w:jc w:val="left"/>
              <w:rPr>
                <w:rFonts w:cs="Arial"/>
                <w:sz w:val="18"/>
                <w:szCs w:val="18"/>
              </w:rPr>
            </w:pPr>
          </w:p>
        </w:tc>
      </w:tr>
      <w:tr w:rsidR="00537C78" w:rsidRPr="00537C78" w:rsidTr="00900171">
        <w:trPr>
          <w:trHeight w:val="73"/>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630＜D≤900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Φ8</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c>
          <w:tcPr>
            <w:tcW w:w="784"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―25×1</w:t>
            </w:r>
            <w:r w:rsidRPr="00537C78">
              <w:rPr>
                <w:rFonts w:cs="Arial"/>
                <w:color w:val="000000"/>
                <w:kern w:val="24"/>
                <w:sz w:val="18"/>
                <w:szCs w:val="18"/>
              </w:rPr>
              <w:t>.0</w:t>
            </w:r>
          </w:p>
        </w:tc>
        <w:tc>
          <w:tcPr>
            <w:tcW w:w="848"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r>
      <w:tr w:rsidR="00537C78" w:rsidRPr="00537C78" w:rsidTr="00900171">
        <w:trPr>
          <w:trHeight w:val="223"/>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900＜D≤1250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Φ10</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c>
          <w:tcPr>
            <w:tcW w:w="784" w:type="pct"/>
            <w:vMerge/>
            <w:vAlign w:val="center"/>
            <w:hideMark/>
          </w:tcPr>
          <w:p w:rsidR="00537C78" w:rsidRPr="00537C78" w:rsidRDefault="00537C78" w:rsidP="00537C78">
            <w:pPr>
              <w:widowControl/>
              <w:jc w:val="left"/>
              <w:rPr>
                <w:rFonts w:cs="Arial"/>
                <w:sz w:val="18"/>
                <w:szCs w:val="18"/>
              </w:rPr>
            </w:pPr>
          </w:p>
        </w:tc>
        <w:tc>
          <w:tcPr>
            <w:tcW w:w="848" w:type="pct"/>
            <w:vMerge/>
            <w:vAlign w:val="center"/>
            <w:hideMark/>
          </w:tcPr>
          <w:p w:rsidR="00537C78" w:rsidRPr="00537C78" w:rsidRDefault="00537C78" w:rsidP="00537C78">
            <w:pPr>
              <w:widowControl/>
              <w:jc w:val="left"/>
              <w:rPr>
                <w:rFonts w:cs="Arial"/>
                <w:sz w:val="18"/>
                <w:szCs w:val="18"/>
              </w:rPr>
            </w:pPr>
          </w:p>
        </w:tc>
      </w:tr>
      <w:tr w:rsidR="00537C78" w:rsidRPr="00537C78" w:rsidTr="00900171">
        <w:trPr>
          <w:trHeight w:val="61"/>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1250＜D≤1600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2×Φ10</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c>
          <w:tcPr>
            <w:tcW w:w="784"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2×―25×1</w:t>
            </w:r>
            <w:r w:rsidRPr="00537C78">
              <w:rPr>
                <w:rFonts w:cs="Arial"/>
                <w:color w:val="000000"/>
                <w:kern w:val="24"/>
                <w:sz w:val="18"/>
                <w:szCs w:val="18"/>
              </w:rPr>
              <w:t>.5</w:t>
            </w:r>
          </w:p>
        </w:tc>
        <w:tc>
          <w:tcPr>
            <w:tcW w:w="848" w:type="pct"/>
            <w:vMerge w:val="restar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∟40</w:t>
            </w:r>
            <w:r w:rsidRPr="00537C78">
              <w:rPr>
                <w:rFonts w:cs="Arial"/>
                <w:color w:val="000000"/>
                <w:kern w:val="24"/>
                <w:sz w:val="18"/>
                <w:szCs w:val="18"/>
                <w:lang w:val="el-GR"/>
              </w:rPr>
              <w:t>×4</w:t>
            </w:r>
          </w:p>
        </w:tc>
      </w:tr>
      <w:tr w:rsidR="00537C78" w:rsidRPr="00537C78" w:rsidTr="00900171">
        <w:trPr>
          <w:trHeight w:val="55"/>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1600＜D≤2000</w:t>
            </w:r>
          </w:p>
        </w:tc>
        <w:tc>
          <w:tcPr>
            <w:tcW w:w="1621"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2×Φ10</w:t>
            </w:r>
          </w:p>
        </w:tc>
        <w:tc>
          <w:tcPr>
            <w:tcW w:w="792"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w:t>
            </w:r>
          </w:p>
        </w:tc>
        <w:tc>
          <w:tcPr>
            <w:tcW w:w="784"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lang w:val="el-GR"/>
              </w:rPr>
              <w:t>2×―25×2</w:t>
            </w:r>
            <w:r w:rsidRPr="00537C78">
              <w:rPr>
                <w:rFonts w:cs="Arial"/>
                <w:color w:val="000000"/>
                <w:kern w:val="24"/>
                <w:sz w:val="18"/>
                <w:szCs w:val="18"/>
              </w:rPr>
              <w:t>.0</w:t>
            </w:r>
          </w:p>
        </w:tc>
        <w:tc>
          <w:tcPr>
            <w:tcW w:w="848" w:type="pct"/>
            <w:vMerge/>
            <w:vAlign w:val="center"/>
            <w:hideMark/>
          </w:tcPr>
          <w:p w:rsidR="00537C78" w:rsidRPr="00537C78" w:rsidRDefault="00537C78" w:rsidP="00537C78">
            <w:pPr>
              <w:widowControl/>
              <w:jc w:val="left"/>
              <w:rPr>
                <w:rFonts w:cs="Arial"/>
                <w:sz w:val="18"/>
                <w:szCs w:val="18"/>
              </w:rPr>
            </w:pPr>
          </w:p>
        </w:tc>
      </w:tr>
      <w:tr w:rsidR="00537C78" w:rsidRPr="00537C78" w:rsidTr="00900171">
        <w:trPr>
          <w:trHeight w:val="205"/>
          <w:jc w:val="center"/>
        </w:trPr>
        <w:tc>
          <w:tcPr>
            <w:tcW w:w="956" w:type="pct"/>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D＞2000</w:t>
            </w:r>
          </w:p>
        </w:tc>
        <w:tc>
          <w:tcPr>
            <w:tcW w:w="4044" w:type="pct"/>
            <w:gridSpan w:val="4"/>
            <w:shd w:val="clear" w:color="auto" w:fill="auto"/>
            <w:tcMar>
              <w:top w:w="72" w:type="dxa"/>
              <w:left w:w="144" w:type="dxa"/>
              <w:bottom w:w="72" w:type="dxa"/>
              <w:right w:w="144" w:type="dxa"/>
            </w:tcMar>
            <w:vAlign w:val="center"/>
            <w:hideMark/>
          </w:tcPr>
          <w:p w:rsidR="00537C78" w:rsidRPr="00537C78" w:rsidRDefault="00537C78" w:rsidP="00537C78">
            <w:pPr>
              <w:widowControl/>
              <w:kinsoku w:val="0"/>
              <w:overflowPunct w:val="0"/>
              <w:spacing w:before="96"/>
              <w:jc w:val="center"/>
              <w:textAlignment w:val="baseline"/>
              <w:rPr>
                <w:rFonts w:cs="Arial"/>
                <w:sz w:val="18"/>
                <w:szCs w:val="18"/>
              </w:rPr>
            </w:pPr>
            <w:r w:rsidRPr="00537C78">
              <w:rPr>
                <w:rFonts w:cs="Arial"/>
                <w:color w:val="000000"/>
                <w:kern w:val="24"/>
                <w:sz w:val="18"/>
                <w:szCs w:val="18"/>
              </w:rPr>
              <w:t>As designed</w:t>
            </w:r>
          </w:p>
        </w:tc>
      </w:tr>
    </w:tbl>
    <w:p w:rsidR="00537C78" w:rsidRPr="00A10BC8" w:rsidRDefault="00537C78" w:rsidP="00537C78">
      <w:pPr>
        <w:jc w:val="center"/>
        <w:rPr>
          <w:rFonts w:cs="Arial"/>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4404"/>
        <w:gridCol w:w="1822"/>
        <w:gridCol w:w="1876"/>
        <w:gridCol w:w="1824"/>
      </w:tblGrid>
      <w:tr w:rsidR="00537C78" w:rsidRPr="00A10BC8" w:rsidTr="00900171">
        <w:trPr>
          <w:trHeight w:val="161"/>
          <w:jc w:val="center"/>
        </w:trPr>
        <w:tc>
          <w:tcPr>
            <w:tcW w:w="5000" w:type="pct"/>
            <w:gridSpan w:val="4"/>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lastRenderedPageBreak/>
              <w:t>Table 3</w:t>
            </w:r>
            <w:r>
              <w:rPr>
                <w:rFonts w:cs="Arial"/>
                <w:color w:val="000000"/>
                <w:kern w:val="24"/>
                <w:sz w:val="18"/>
                <w:szCs w:val="18"/>
              </w:rPr>
              <w:t xml:space="preserve">: </w:t>
            </w:r>
            <w:r>
              <w:rPr>
                <w:rFonts w:cs="Arial" w:hint="eastAsia"/>
                <w:sz w:val="18"/>
                <w:szCs w:val="18"/>
              </w:rPr>
              <w:t xml:space="preserve">Sizes of the Non-metal Duct for Installation of </w:t>
            </w:r>
            <w:r>
              <w:rPr>
                <w:rFonts w:cs="Arial"/>
                <w:sz w:val="18"/>
                <w:szCs w:val="18"/>
              </w:rPr>
              <w:t>the</w:t>
            </w:r>
            <w:r>
              <w:rPr>
                <w:rFonts w:cs="Arial" w:hint="eastAsia"/>
                <w:sz w:val="18"/>
                <w:szCs w:val="18"/>
              </w:rPr>
              <w:t xml:space="preserve"> Horizontal Cross Arm (mm)</w:t>
            </w:r>
          </w:p>
        </w:tc>
      </w:tr>
      <w:tr w:rsidR="00537C78" w:rsidRPr="00A10BC8" w:rsidTr="00900171">
        <w:trPr>
          <w:trHeight w:val="512"/>
          <w:jc w:val="center"/>
        </w:trPr>
        <w:tc>
          <w:tcPr>
            <w:tcW w:w="22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Duct Type</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∟25×3</w:t>
            </w:r>
          </w:p>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r w:rsidRPr="00A10BC8">
              <w:rPr>
                <w:rFonts w:cs="Arial"/>
                <w:color w:val="000000"/>
                <w:kern w:val="24"/>
                <w:sz w:val="18"/>
                <w:szCs w:val="18"/>
                <w:lang w:val="ru-RU"/>
              </w:rPr>
              <w:t>40</w:t>
            </w:r>
            <w:r w:rsidRPr="00A10BC8">
              <w:rPr>
                <w:rFonts w:cs="Arial"/>
                <w:color w:val="000000"/>
                <w:kern w:val="24"/>
                <w:sz w:val="18"/>
                <w:szCs w:val="18"/>
              </w:rPr>
              <w:t>×20×1.5</w:t>
            </w:r>
          </w:p>
        </w:tc>
        <w:tc>
          <w:tcPr>
            <w:tcW w:w="945"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∟30×3</w:t>
            </w:r>
          </w:p>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r w:rsidRPr="00A10BC8">
              <w:rPr>
                <w:rFonts w:cs="Arial"/>
                <w:color w:val="000000"/>
                <w:kern w:val="24"/>
                <w:sz w:val="18"/>
                <w:szCs w:val="18"/>
                <w:lang w:val="ru-RU"/>
              </w:rPr>
              <w:t>40</w:t>
            </w:r>
            <w:r w:rsidRPr="00A10BC8">
              <w:rPr>
                <w:rFonts w:cs="Arial"/>
                <w:color w:val="000000"/>
                <w:kern w:val="24"/>
                <w:sz w:val="18"/>
                <w:szCs w:val="18"/>
              </w:rPr>
              <w:t>×20×1.5</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∟40×4</w:t>
            </w:r>
          </w:p>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w:t>
            </w:r>
            <w:r w:rsidRPr="00A10BC8">
              <w:rPr>
                <w:rFonts w:cs="Arial"/>
                <w:color w:val="000000"/>
                <w:kern w:val="24"/>
                <w:sz w:val="18"/>
                <w:szCs w:val="18"/>
                <w:lang w:val="ru-RU"/>
              </w:rPr>
              <w:t>40</w:t>
            </w:r>
            <w:r w:rsidRPr="00A10BC8">
              <w:rPr>
                <w:rFonts w:cs="Arial"/>
                <w:color w:val="000000"/>
                <w:kern w:val="24"/>
                <w:sz w:val="18"/>
                <w:szCs w:val="18"/>
              </w:rPr>
              <w:t>×20×1.5</w:t>
            </w:r>
          </w:p>
        </w:tc>
      </w:tr>
      <w:tr w:rsidR="00537C78" w:rsidRPr="00A10BC8" w:rsidTr="00900171">
        <w:trPr>
          <w:trHeight w:val="384"/>
          <w:jc w:val="center"/>
        </w:trPr>
        <w:tc>
          <w:tcPr>
            <w:tcW w:w="22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PUR Aluminum Foil Compound Duct</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b≤630</w:t>
            </w:r>
          </w:p>
        </w:tc>
        <w:tc>
          <w:tcPr>
            <w:tcW w:w="945"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630＜b≤1250</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b＞1250</w:t>
            </w:r>
          </w:p>
        </w:tc>
      </w:tr>
      <w:tr w:rsidR="00537C78" w:rsidRPr="00A10BC8" w:rsidTr="00900171">
        <w:trPr>
          <w:trHeight w:val="192"/>
          <w:jc w:val="center"/>
        </w:trPr>
        <w:tc>
          <w:tcPr>
            <w:tcW w:w="22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textAlignment w:val="baseline"/>
              <w:rPr>
                <w:rFonts w:cs="Arial"/>
                <w:sz w:val="18"/>
                <w:szCs w:val="18"/>
              </w:rPr>
            </w:pPr>
            <w:r>
              <w:rPr>
                <w:rFonts w:cs="Arial" w:hint="eastAsia"/>
                <w:color w:val="000000"/>
                <w:kern w:val="24"/>
                <w:sz w:val="18"/>
                <w:szCs w:val="18"/>
              </w:rPr>
              <w:t>PF Aluminum Foil Compound Duct</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b≤630</w:t>
            </w:r>
          </w:p>
        </w:tc>
        <w:tc>
          <w:tcPr>
            <w:tcW w:w="945"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630＜b≤1250</w:t>
            </w:r>
          </w:p>
        </w:tc>
        <w:tc>
          <w:tcPr>
            <w:tcW w:w="918"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b＞1250</w:t>
            </w:r>
          </w:p>
        </w:tc>
      </w:tr>
    </w:tbl>
    <w:p w:rsidR="00537C78" w:rsidRPr="00A10BC8" w:rsidRDefault="00537C78" w:rsidP="00537C78">
      <w:pPr>
        <w:rPr>
          <w:rFonts w:cs="Arial"/>
        </w:rPr>
      </w:pPr>
      <w:r w:rsidRPr="00A10BC8">
        <w:rPr>
          <w:rFonts w:cs="Arial"/>
        </w:rPr>
        <w:t xml:space="preserve">                                                     </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6396"/>
        <w:gridCol w:w="1330"/>
        <w:gridCol w:w="2200"/>
      </w:tblGrid>
      <w:tr w:rsidR="00537C78" w:rsidRPr="007163AD" w:rsidTr="00900171">
        <w:trPr>
          <w:trHeight w:val="169"/>
          <w:jc w:val="center"/>
        </w:trPr>
        <w:tc>
          <w:tcPr>
            <w:tcW w:w="5000" w:type="pct"/>
            <w:gridSpan w:val="3"/>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Table 4: Diameter for Hangers of the Non-metal Duct (mm)</w:t>
            </w:r>
          </w:p>
        </w:tc>
      </w:tr>
      <w:tr w:rsidR="00537C78" w:rsidRPr="00A10BC8" w:rsidTr="00900171">
        <w:trPr>
          <w:trHeight w:val="21"/>
          <w:jc w:val="center"/>
        </w:trPr>
        <w:tc>
          <w:tcPr>
            <w:tcW w:w="3222"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Duct Type</w:t>
            </w:r>
          </w:p>
        </w:tc>
        <w:tc>
          <w:tcPr>
            <w:tcW w:w="1778" w:type="pct"/>
            <w:gridSpan w:val="2"/>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Diameter of the Hanger Rod</w:t>
            </w:r>
          </w:p>
        </w:tc>
      </w:tr>
      <w:tr w:rsidR="00537C78" w:rsidRPr="00A10BC8" w:rsidTr="00900171">
        <w:trPr>
          <w:trHeight w:val="297"/>
          <w:jc w:val="center"/>
        </w:trPr>
        <w:tc>
          <w:tcPr>
            <w:tcW w:w="3222" w:type="pct"/>
            <w:vMerge/>
            <w:vAlign w:val="center"/>
            <w:hideMark/>
          </w:tcPr>
          <w:p w:rsidR="00537C78" w:rsidRPr="00A10BC8" w:rsidRDefault="00537C78" w:rsidP="00537C78">
            <w:pPr>
              <w:widowControl/>
              <w:jc w:val="left"/>
              <w:rPr>
                <w:rFonts w:cs="Arial"/>
                <w:sz w:val="18"/>
                <w:szCs w:val="18"/>
              </w:rPr>
            </w:pPr>
          </w:p>
        </w:tc>
        <w:tc>
          <w:tcPr>
            <w:tcW w:w="67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Φ6</w:t>
            </w:r>
          </w:p>
        </w:tc>
        <w:tc>
          <w:tcPr>
            <w:tcW w:w="1107"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lang w:val="el-GR"/>
              </w:rPr>
              <w:t>Φ8</w:t>
            </w:r>
          </w:p>
        </w:tc>
      </w:tr>
      <w:tr w:rsidR="00537C78" w:rsidRPr="00A10BC8" w:rsidTr="00900171">
        <w:trPr>
          <w:trHeight w:val="149"/>
          <w:jc w:val="center"/>
        </w:trPr>
        <w:tc>
          <w:tcPr>
            <w:tcW w:w="3222"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PUR Aluminum Foil Compound Duct</w:t>
            </w:r>
          </w:p>
        </w:tc>
        <w:tc>
          <w:tcPr>
            <w:tcW w:w="67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b≤1250</w:t>
            </w:r>
          </w:p>
        </w:tc>
        <w:tc>
          <w:tcPr>
            <w:tcW w:w="1107"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1250＜b≤2000</w:t>
            </w:r>
          </w:p>
        </w:tc>
      </w:tr>
      <w:tr w:rsidR="00537C78" w:rsidRPr="00A10BC8" w:rsidTr="00900171">
        <w:trPr>
          <w:trHeight w:val="17"/>
          <w:jc w:val="center"/>
        </w:trPr>
        <w:tc>
          <w:tcPr>
            <w:tcW w:w="3222"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textAlignment w:val="baseline"/>
              <w:rPr>
                <w:rFonts w:cs="Arial"/>
                <w:sz w:val="18"/>
                <w:szCs w:val="18"/>
              </w:rPr>
            </w:pPr>
            <w:r>
              <w:rPr>
                <w:rFonts w:cs="Arial" w:hint="eastAsia"/>
                <w:color w:val="000000"/>
                <w:kern w:val="24"/>
                <w:sz w:val="18"/>
                <w:szCs w:val="18"/>
              </w:rPr>
              <w:t>PF Aluminum Foil Compound Duct</w:t>
            </w:r>
          </w:p>
        </w:tc>
        <w:tc>
          <w:tcPr>
            <w:tcW w:w="67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b≤800</w:t>
            </w:r>
          </w:p>
        </w:tc>
        <w:tc>
          <w:tcPr>
            <w:tcW w:w="1107"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sidRPr="00A10BC8">
              <w:rPr>
                <w:rFonts w:cs="Arial"/>
                <w:color w:val="000000"/>
                <w:kern w:val="24"/>
                <w:sz w:val="18"/>
                <w:szCs w:val="18"/>
              </w:rPr>
              <w:t>800＜b≤2000</w:t>
            </w:r>
          </w:p>
        </w:tc>
      </w:tr>
    </w:tbl>
    <w:p w:rsidR="00537C78" w:rsidRPr="00A10BC8" w:rsidRDefault="00537C78" w:rsidP="00537C78">
      <w:pPr>
        <w:rPr>
          <w:rFonts w:cs="Arial"/>
          <w:sz w:val="18"/>
          <w:szCs w:val="18"/>
        </w:rPr>
      </w:pPr>
      <w:r w:rsidRPr="00A10BC8">
        <w:rPr>
          <w:rFonts w:cs="Arial"/>
          <w:sz w:val="18"/>
          <w:szCs w:val="18"/>
        </w:rPr>
        <w:t xml:space="preserve">                                             </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2928"/>
        <w:gridCol w:w="2206"/>
        <w:gridCol w:w="2428"/>
        <w:gridCol w:w="2364"/>
      </w:tblGrid>
      <w:tr w:rsidR="00537C78" w:rsidRPr="00A10BC8" w:rsidTr="00900171">
        <w:trPr>
          <w:trHeight w:val="455"/>
          <w:jc w:val="center"/>
        </w:trPr>
        <w:tc>
          <w:tcPr>
            <w:tcW w:w="5000" w:type="pct"/>
            <w:gridSpan w:val="4"/>
            <w:shd w:val="clear" w:color="auto" w:fill="auto"/>
            <w:tcMar>
              <w:top w:w="72" w:type="dxa"/>
              <w:left w:w="144" w:type="dxa"/>
              <w:bottom w:w="72" w:type="dxa"/>
              <w:right w:w="144" w:type="dxa"/>
            </w:tcMar>
            <w:vAlign w:val="center"/>
            <w:hideMark/>
          </w:tcPr>
          <w:p w:rsidR="00537C78" w:rsidRPr="00900171" w:rsidRDefault="00537C78" w:rsidP="00537C78">
            <w:pPr>
              <w:widowControl/>
              <w:kinsoku w:val="0"/>
              <w:overflowPunct w:val="0"/>
              <w:spacing w:before="106"/>
              <w:jc w:val="center"/>
              <w:textAlignment w:val="baseline"/>
              <w:rPr>
                <w:rFonts w:eastAsiaTheme="minorEastAsia" w:cs="Arial"/>
                <w:sz w:val="18"/>
                <w:szCs w:val="18"/>
              </w:rPr>
            </w:pPr>
            <w:r>
              <w:rPr>
                <w:rFonts w:cs="Arial" w:hint="eastAsia"/>
                <w:color w:val="000000"/>
                <w:kern w:val="24"/>
                <w:sz w:val="18"/>
                <w:szCs w:val="18"/>
              </w:rPr>
              <w:t>Table 5: Maximal Spacing for Hangers of the Metal Duct (mm)</w:t>
            </w:r>
          </w:p>
        </w:tc>
      </w:tr>
      <w:tr w:rsidR="00537C78" w:rsidRPr="00A10BC8" w:rsidTr="00900171">
        <w:trPr>
          <w:trHeight w:val="179"/>
          <w:jc w:val="center"/>
        </w:trPr>
        <w:tc>
          <w:tcPr>
            <w:tcW w:w="1475"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 xml:space="preserve">Side Length of </w:t>
            </w:r>
            <w:r>
              <w:rPr>
                <w:rFonts w:cs="Arial"/>
                <w:color w:val="000000"/>
                <w:kern w:val="24"/>
                <w:sz w:val="18"/>
                <w:szCs w:val="18"/>
              </w:rPr>
              <w:t>Diameter</w:t>
            </w:r>
          </w:p>
        </w:tc>
        <w:tc>
          <w:tcPr>
            <w:tcW w:w="1111"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Rectangular Duct</w:t>
            </w:r>
          </w:p>
        </w:tc>
        <w:tc>
          <w:tcPr>
            <w:tcW w:w="2414" w:type="pct"/>
            <w:gridSpan w:val="2"/>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Round Duct</w:t>
            </w:r>
          </w:p>
        </w:tc>
      </w:tr>
      <w:tr w:rsidR="00537C78" w:rsidRPr="00A10BC8" w:rsidTr="00900171">
        <w:trPr>
          <w:trHeight w:val="159"/>
          <w:jc w:val="center"/>
        </w:trPr>
        <w:tc>
          <w:tcPr>
            <w:tcW w:w="1475" w:type="pct"/>
            <w:vMerge/>
            <w:vAlign w:val="center"/>
            <w:hideMark/>
          </w:tcPr>
          <w:p w:rsidR="00537C78" w:rsidRPr="00A10BC8" w:rsidRDefault="00537C78" w:rsidP="00537C78">
            <w:pPr>
              <w:widowControl/>
              <w:jc w:val="left"/>
              <w:rPr>
                <w:rFonts w:cs="Arial"/>
                <w:sz w:val="18"/>
                <w:szCs w:val="18"/>
              </w:rPr>
            </w:pPr>
          </w:p>
        </w:tc>
        <w:tc>
          <w:tcPr>
            <w:tcW w:w="1111" w:type="pct"/>
            <w:vMerge/>
            <w:vAlign w:val="center"/>
            <w:hideMark/>
          </w:tcPr>
          <w:p w:rsidR="00537C78" w:rsidRPr="00A10BC8" w:rsidRDefault="00537C78" w:rsidP="00537C78">
            <w:pPr>
              <w:widowControl/>
              <w:jc w:val="left"/>
              <w:rPr>
                <w:rFonts w:cs="Arial"/>
                <w:sz w:val="18"/>
                <w:szCs w:val="18"/>
              </w:rPr>
            </w:pPr>
          </w:p>
        </w:tc>
        <w:tc>
          <w:tcPr>
            <w:tcW w:w="1223"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sz w:val="18"/>
                <w:szCs w:val="18"/>
              </w:rPr>
              <w:t>Vertical Interlocking</w:t>
            </w:r>
          </w:p>
        </w:tc>
        <w:tc>
          <w:tcPr>
            <w:tcW w:w="119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Helical Interlocking</w:t>
            </w:r>
          </w:p>
        </w:tc>
      </w:tr>
      <w:tr w:rsidR="00537C78" w:rsidRPr="00A10BC8" w:rsidTr="00900171">
        <w:trPr>
          <w:trHeight w:val="17"/>
          <w:jc w:val="center"/>
        </w:trPr>
        <w:tc>
          <w:tcPr>
            <w:tcW w:w="1475"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≤400</w:t>
            </w:r>
          </w:p>
        </w:tc>
        <w:tc>
          <w:tcPr>
            <w:tcW w:w="11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lang w:val="ru-RU"/>
              </w:rPr>
              <w:t>4000</w:t>
            </w:r>
          </w:p>
        </w:tc>
        <w:tc>
          <w:tcPr>
            <w:tcW w:w="1223"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lang w:val="ru-RU"/>
              </w:rPr>
              <w:t>4000</w:t>
            </w:r>
          </w:p>
        </w:tc>
        <w:tc>
          <w:tcPr>
            <w:tcW w:w="119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lang w:val="el-GR"/>
              </w:rPr>
              <w:t>5000</w:t>
            </w:r>
          </w:p>
        </w:tc>
      </w:tr>
      <w:tr w:rsidR="00537C78" w:rsidRPr="00A10BC8" w:rsidTr="00900171">
        <w:trPr>
          <w:trHeight w:val="133"/>
          <w:jc w:val="center"/>
        </w:trPr>
        <w:tc>
          <w:tcPr>
            <w:tcW w:w="1475"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＞400</w:t>
            </w:r>
          </w:p>
        </w:tc>
        <w:tc>
          <w:tcPr>
            <w:tcW w:w="1111"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lang w:val="ru-RU"/>
              </w:rPr>
              <w:t>3000</w:t>
            </w:r>
          </w:p>
        </w:tc>
        <w:tc>
          <w:tcPr>
            <w:tcW w:w="1223"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lang w:val="ru-RU"/>
              </w:rPr>
              <w:t>3000</w:t>
            </w:r>
          </w:p>
        </w:tc>
        <w:tc>
          <w:tcPr>
            <w:tcW w:w="1190"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3750</w:t>
            </w:r>
          </w:p>
        </w:tc>
      </w:tr>
    </w:tbl>
    <w:p w:rsidR="00537C78" w:rsidRPr="00A10BC8" w:rsidRDefault="00537C78" w:rsidP="00537C78">
      <w:pPr>
        <w:rPr>
          <w:rFonts w:cs="Arial"/>
          <w:sz w:val="18"/>
          <w:szCs w:val="18"/>
        </w:rPr>
      </w:pPr>
      <w:r w:rsidRPr="00A10BC8">
        <w:rPr>
          <w:rFonts w:cs="Arial"/>
          <w:sz w:val="18"/>
          <w:szCs w:val="18"/>
        </w:rPr>
        <w:t xml:space="preserve">             </w:t>
      </w:r>
      <w:r>
        <w:rPr>
          <w:rFonts w:cs="Arial"/>
          <w:sz w:val="18"/>
          <w:szCs w:val="18"/>
        </w:rPr>
        <w:t xml:space="preserve">                               </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firstRow="0" w:lastRow="0" w:firstColumn="0" w:lastColumn="0" w:noHBand="1" w:noVBand="1"/>
      </w:tblPr>
      <w:tblGrid>
        <w:gridCol w:w="4851"/>
        <w:gridCol w:w="1268"/>
        <w:gridCol w:w="1269"/>
        <w:gridCol w:w="1269"/>
        <w:gridCol w:w="1269"/>
      </w:tblGrid>
      <w:tr w:rsidR="00537C78" w:rsidRPr="00A10BC8" w:rsidTr="00900171">
        <w:trPr>
          <w:trHeight w:val="75"/>
          <w:jc w:val="center"/>
        </w:trPr>
        <w:tc>
          <w:tcPr>
            <w:tcW w:w="5000" w:type="pct"/>
            <w:gridSpan w:val="5"/>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 xml:space="preserve">Table 6: Maximal Spacing for Hangers of </w:t>
            </w:r>
            <w:r>
              <w:rPr>
                <w:rFonts w:cs="Arial"/>
                <w:color w:val="000000"/>
                <w:kern w:val="24"/>
                <w:sz w:val="18"/>
                <w:szCs w:val="18"/>
              </w:rPr>
              <w:t>the</w:t>
            </w:r>
            <w:r>
              <w:rPr>
                <w:rFonts w:cs="Arial" w:hint="eastAsia"/>
                <w:color w:val="000000"/>
                <w:kern w:val="24"/>
                <w:sz w:val="18"/>
                <w:szCs w:val="18"/>
              </w:rPr>
              <w:t xml:space="preserve"> Non-metal Duct (mm)</w:t>
            </w:r>
          </w:p>
        </w:tc>
      </w:tr>
      <w:tr w:rsidR="00537C78" w:rsidRPr="00A10BC8" w:rsidTr="002E13A2">
        <w:trPr>
          <w:trHeight w:val="447"/>
          <w:jc w:val="center"/>
        </w:trPr>
        <w:tc>
          <w:tcPr>
            <w:tcW w:w="2444" w:type="pct"/>
            <w:vMerge w:val="restar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Duct Type</w:t>
            </w:r>
          </w:p>
        </w:tc>
        <w:tc>
          <w:tcPr>
            <w:tcW w:w="2556" w:type="pct"/>
            <w:gridSpan w:val="4"/>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Side Length</w:t>
            </w:r>
          </w:p>
        </w:tc>
      </w:tr>
      <w:tr w:rsidR="00537C78" w:rsidRPr="00A10BC8" w:rsidTr="00900171">
        <w:trPr>
          <w:trHeight w:val="191"/>
          <w:jc w:val="center"/>
        </w:trPr>
        <w:tc>
          <w:tcPr>
            <w:tcW w:w="2444" w:type="pct"/>
            <w:vMerge/>
            <w:vAlign w:val="center"/>
            <w:hideMark/>
          </w:tcPr>
          <w:p w:rsidR="00537C78" w:rsidRPr="00A10BC8" w:rsidRDefault="00537C78" w:rsidP="00537C78">
            <w:pPr>
              <w:widowControl/>
              <w:jc w:val="left"/>
              <w:rPr>
                <w:rFonts w:cs="Arial"/>
                <w:sz w:val="18"/>
                <w:szCs w:val="18"/>
              </w:rPr>
            </w:pP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≤400</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≤1000</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≤1600</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≤2000</w:t>
            </w:r>
          </w:p>
        </w:tc>
      </w:tr>
      <w:tr w:rsidR="00537C78" w:rsidRPr="00A10BC8" w:rsidTr="00900171">
        <w:trPr>
          <w:trHeight w:val="171"/>
          <w:jc w:val="center"/>
        </w:trPr>
        <w:tc>
          <w:tcPr>
            <w:tcW w:w="2444" w:type="pct"/>
            <w:vMerge/>
            <w:vAlign w:val="center"/>
            <w:hideMark/>
          </w:tcPr>
          <w:p w:rsidR="00537C78" w:rsidRPr="00A10BC8" w:rsidRDefault="00537C78" w:rsidP="00537C78">
            <w:pPr>
              <w:widowControl/>
              <w:jc w:val="left"/>
              <w:rPr>
                <w:rFonts w:cs="Arial"/>
                <w:sz w:val="18"/>
                <w:szCs w:val="18"/>
              </w:rPr>
            </w:pPr>
          </w:p>
        </w:tc>
        <w:tc>
          <w:tcPr>
            <w:tcW w:w="2556" w:type="pct"/>
            <w:gridSpan w:val="4"/>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Pr>
                <w:rFonts w:cs="Arial" w:hint="eastAsia"/>
                <w:color w:val="000000"/>
                <w:kern w:val="24"/>
                <w:sz w:val="18"/>
                <w:szCs w:val="18"/>
              </w:rPr>
              <w:t>Maximal Spacing between Hangers/Supporters</w:t>
            </w:r>
          </w:p>
        </w:tc>
      </w:tr>
      <w:tr w:rsidR="00537C78" w:rsidRPr="00A10BC8" w:rsidTr="00900171">
        <w:trPr>
          <w:trHeight w:val="151"/>
          <w:jc w:val="center"/>
        </w:trPr>
        <w:tc>
          <w:tcPr>
            <w:tcW w:w="244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jc w:val="center"/>
              <w:textAlignment w:val="baseline"/>
              <w:rPr>
                <w:rFonts w:cs="Arial"/>
                <w:sz w:val="18"/>
                <w:szCs w:val="18"/>
              </w:rPr>
            </w:pPr>
            <w:r>
              <w:rPr>
                <w:rFonts w:cs="Arial" w:hint="eastAsia"/>
                <w:color w:val="000000"/>
                <w:kern w:val="24"/>
                <w:sz w:val="18"/>
                <w:szCs w:val="18"/>
              </w:rPr>
              <w:t>PUR Aluminum Foil Compound Duct</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≤4000</w:t>
            </w:r>
          </w:p>
        </w:tc>
        <w:tc>
          <w:tcPr>
            <w:tcW w:w="1917" w:type="pct"/>
            <w:gridSpan w:val="3"/>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≤3000</w:t>
            </w:r>
          </w:p>
        </w:tc>
      </w:tr>
      <w:tr w:rsidR="00537C78" w:rsidRPr="00A10BC8" w:rsidTr="00900171">
        <w:trPr>
          <w:trHeight w:val="145"/>
          <w:jc w:val="center"/>
        </w:trPr>
        <w:tc>
          <w:tcPr>
            <w:tcW w:w="2444"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96"/>
              <w:textAlignment w:val="baseline"/>
              <w:rPr>
                <w:rFonts w:cs="Arial"/>
                <w:sz w:val="18"/>
                <w:szCs w:val="18"/>
              </w:rPr>
            </w:pPr>
            <w:r>
              <w:rPr>
                <w:rFonts w:cs="Arial" w:hint="eastAsia"/>
                <w:color w:val="000000"/>
                <w:kern w:val="24"/>
                <w:sz w:val="18"/>
                <w:szCs w:val="18"/>
              </w:rPr>
              <w:t>PF Aluminum Foil Compound Duct</w:t>
            </w:r>
          </w:p>
        </w:tc>
        <w:tc>
          <w:tcPr>
            <w:tcW w:w="1278" w:type="pct"/>
            <w:gridSpan w:val="2"/>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≤2000</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≤1500</w:t>
            </w:r>
          </w:p>
        </w:tc>
        <w:tc>
          <w:tcPr>
            <w:tcW w:w="639" w:type="pct"/>
            <w:shd w:val="clear" w:color="auto" w:fill="auto"/>
            <w:tcMar>
              <w:top w:w="72" w:type="dxa"/>
              <w:left w:w="144" w:type="dxa"/>
              <w:bottom w:w="72" w:type="dxa"/>
              <w:right w:w="144" w:type="dxa"/>
            </w:tcMar>
            <w:vAlign w:val="center"/>
            <w:hideMark/>
          </w:tcPr>
          <w:p w:rsidR="00537C78" w:rsidRPr="00A10BC8" w:rsidRDefault="00537C78" w:rsidP="00537C78">
            <w:pPr>
              <w:widowControl/>
              <w:kinsoku w:val="0"/>
              <w:overflowPunct w:val="0"/>
              <w:spacing w:before="106"/>
              <w:jc w:val="center"/>
              <w:textAlignment w:val="baseline"/>
              <w:rPr>
                <w:rFonts w:cs="Arial"/>
                <w:sz w:val="18"/>
                <w:szCs w:val="18"/>
              </w:rPr>
            </w:pPr>
            <w:r w:rsidRPr="00A10BC8">
              <w:rPr>
                <w:rFonts w:cs="Arial"/>
                <w:color w:val="000000"/>
                <w:kern w:val="24"/>
                <w:sz w:val="18"/>
                <w:szCs w:val="18"/>
              </w:rPr>
              <w:t>≤1000</w:t>
            </w:r>
          </w:p>
        </w:tc>
      </w:tr>
    </w:tbl>
    <w:p w:rsidR="00537C78" w:rsidRPr="00A10BC8" w:rsidRDefault="00537C78" w:rsidP="00537C78">
      <w:pPr>
        <w:rPr>
          <w:rFonts w:cs="Arial"/>
          <w:sz w:val="18"/>
          <w:szCs w:val="18"/>
        </w:rPr>
      </w:pPr>
      <w:r w:rsidRPr="00A10BC8">
        <w:rPr>
          <w:rFonts w:cs="Arial"/>
          <w:sz w:val="18"/>
          <w:szCs w:val="18"/>
        </w:rPr>
        <w:t xml:space="preserve">                                            </w:t>
      </w:r>
    </w:p>
    <w:p w:rsidR="00537C78" w:rsidRPr="0070484D" w:rsidRDefault="00537C78" w:rsidP="00900171">
      <w:pPr>
        <w:pStyle w:val="3"/>
        <w:spacing w:before="12" w:after="12"/>
      </w:pPr>
      <w:bookmarkStart w:id="94" w:name="_Toc454955897"/>
      <w:r w:rsidRPr="0070484D">
        <w:t>3.6.3</w:t>
      </w:r>
      <w:r>
        <w:rPr>
          <w:rFonts w:hint="eastAsia"/>
        </w:rPr>
        <w:t xml:space="preserve"> Regulations on Installation of Hangers and Supporters</w:t>
      </w:r>
      <w:bookmarkEnd w:id="94"/>
    </w:p>
    <w:p w:rsidR="00537C78" w:rsidRPr="00A10BC8" w:rsidRDefault="00537C78" w:rsidP="00537C78">
      <w:pPr>
        <w:ind w:firstLineChars="200" w:firstLine="420"/>
      </w:pPr>
      <w:r>
        <w:rPr>
          <w:rFonts w:hint="eastAsia"/>
        </w:rPr>
        <w:t xml:space="preserve">1) Location for the </w:t>
      </w:r>
      <w:r>
        <w:t>embedded</w:t>
      </w:r>
      <w:r>
        <w:rPr>
          <w:rFonts w:hint="eastAsia"/>
        </w:rPr>
        <w:t xml:space="preserve"> part of the hangers/supporters should be correct, secure and </w:t>
      </w:r>
      <w:r>
        <w:t>reliable</w:t>
      </w:r>
      <w:r>
        <w:rPr>
          <w:rFonts w:hint="eastAsia"/>
        </w:rPr>
        <w:t>. Rust and oil grease on it should be cleared.</w:t>
      </w:r>
      <w:r w:rsidRPr="00D241F2">
        <w:rPr>
          <w:rFonts w:hint="eastAsia"/>
        </w:rPr>
        <w:t xml:space="preserve"> </w:t>
      </w:r>
      <w:r>
        <w:rPr>
          <w:rFonts w:hint="eastAsia"/>
        </w:rPr>
        <w:t xml:space="preserve">Besides, anti-corrosion measures should be taken but not by </w:t>
      </w:r>
      <w:r>
        <w:rPr>
          <w:rFonts w:hint="eastAsia"/>
        </w:rPr>
        <w:lastRenderedPageBreak/>
        <w:t>painting.</w:t>
      </w:r>
    </w:p>
    <w:p w:rsidR="00537C78" w:rsidRPr="00A10BC8" w:rsidRDefault="00537C78" w:rsidP="00537C78">
      <w:pPr>
        <w:ind w:firstLineChars="200" w:firstLine="420"/>
      </w:pPr>
      <w:r w:rsidRPr="00A10BC8">
        <w:t>2</w:t>
      </w:r>
      <w:r>
        <w:rPr>
          <w:rFonts w:hint="eastAsia"/>
        </w:rPr>
        <w:t xml:space="preserve">) The hangers/supporters should not be placed at the air inlet/outlet, valves, access door, or operating part of the self-controlled </w:t>
      </w:r>
      <w:r w:rsidRPr="00D241F2">
        <w:t>mechanism</w:t>
      </w:r>
      <w:r>
        <w:rPr>
          <w:rFonts w:hint="eastAsia"/>
        </w:rPr>
        <w:t xml:space="preserve">. They should be </w:t>
      </w:r>
      <w:r>
        <w:t>kept</w:t>
      </w:r>
      <w:r>
        <w:rPr>
          <w:rFonts w:hint="eastAsia"/>
        </w:rPr>
        <w:t xml:space="preserve"> a distance of no less than 200mm with the air inlet/outlet or plug-in tube.</w:t>
      </w:r>
    </w:p>
    <w:p w:rsidR="00537C78" w:rsidRPr="00A10BC8" w:rsidRDefault="00537C78" w:rsidP="00537C78">
      <w:pPr>
        <w:ind w:firstLineChars="200" w:firstLine="420"/>
      </w:pPr>
      <w:r w:rsidRPr="00A10BC8">
        <w:t>3</w:t>
      </w:r>
      <w:r>
        <w:rPr>
          <w:rFonts w:hint="eastAsia"/>
        </w:rPr>
        <w:t xml:space="preserve">) The anchor bolt should be used at the concrete member with the strength class higher than C15. Distance from the bolt to the edge of </w:t>
      </w:r>
      <w:r>
        <w:t>the</w:t>
      </w:r>
      <w:r>
        <w:rPr>
          <w:rFonts w:hint="eastAsia"/>
        </w:rPr>
        <w:t xml:space="preserve"> concrete member should not be less than 8 times diameter </w:t>
      </w:r>
      <w:r>
        <w:t>of the</w:t>
      </w:r>
      <w:r>
        <w:rPr>
          <w:rFonts w:hint="eastAsia"/>
        </w:rPr>
        <w:t xml:space="preserve"> bolt, and 10 times w</w:t>
      </w:r>
      <w:r>
        <w:t>hen</w:t>
      </w:r>
      <w:r>
        <w:rPr>
          <w:rFonts w:hint="eastAsia"/>
        </w:rPr>
        <w:t xml:space="preserve"> bolts combination is used. </w:t>
      </w:r>
    </w:p>
    <w:p w:rsidR="00537C78" w:rsidRPr="00A10BC8" w:rsidRDefault="00537C78" w:rsidP="00537C78">
      <w:pPr>
        <w:ind w:firstLineChars="200" w:firstLine="420"/>
      </w:pPr>
      <w:r w:rsidRPr="00A10BC8">
        <w:t>4</w:t>
      </w:r>
      <w:r>
        <w:rPr>
          <w:rFonts w:hint="eastAsia"/>
        </w:rPr>
        <w:t xml:space="preserve">) The horizontal duct against the wall or post would be better to use </w:t>
      </w:r>
      <w:r w:rsidRPr="000A795D">
        <w:t>cantilever support</w:t>
      </w:r>
      <w:r>
        <w:rPr>
          <w:rFonts w:hint="eastAsia"/>
        </w:rPr>
        <w:t xml:space="preserve">ers and </w:t>
      </w:r>
      <w:proofErr w:type="spellStart"/>
      <w:r>
        <w:rPr>
          <w:rFonts w:hint="eastAsia"/>
        </w:rPr>
        <w:t>sprag</w:t>
      </w:r>
      <w:proofErr w:type="spellEnd"/>
      <w:r>
        <w:rPr>
          <w:rFonts w:hint="eastAsia"/>
        </w:rPr>
        <w:t xml:space="preserve"> type supporters. For those not against the wall or post, brackets should be used. For the ducts with the </w:t>
      </w:r>
      <w:r>
        <w:t>diameter</w:t>
      </w:r>
      <w:r>
        <w:rPr>
          <w:rFonts w:hint="eastAsia"/>
        </w:rPr>
        <w:t xml:space="preserve"> or longer side less than 400mm, the belt-type hangers </w:t>
      </w:r>
      <w:r>
        <w:t>should</w:t>
      </w:r>
      <w:r>
        <w:rPr>
          <w:rFonts w:hint="eastAsia"/>
        </w:rPr>
        <w:t xml:space="preserve"> be used.</w:t>
      </w:r>
    </w:p>
    <w:p w:rsidR="00537C78" w:rsidRPr="00A10BC8" w:rsidRDefault="00537C78" w:rsidP="00537C78">
      <w:pPr>
        <w:ind w:firstLineChars="200" w:firstLine="420"/>
      </w:pPr>
      <w:r w:rsidRPr="00A10BC8">
        <w:t>5</w:t>
      </w:r>
      <w:r>
        <w:rPr>
          <w:rFonts w:hint="eastAsia"/>
        </w:rPr>
        <w:t xml:space="preserve">) The vertical duct against the wall or post should use </w:t>
      </w:r>
      <w:r w:rsidRPr="000A795D">
        <w:t>cantilever support</w:t>
      </w:r>
      <w:r>
        <w:rPr>
          <w:rFonts w:hint="eastAsia"/>
        </w:rPr>
        <w:t xml:space="preserve">ers and </w:t>
      </w:r>
      <w:proofErr w:type="spellStart"/>
      <w:r>
        <w:rPr>
          <w:rFonts w:hint="eastAsia"/>
        </w:rPr>
        <w:t>sprag</w:t>
      </w:r>
      <w:proofErr w:type="spellEnd"/>
      <w:r>
        <w:rPr>
          <w:rFonts w:hint="eastAsia"/>
        </w:rPr>
        <w:t xml:space="preserve"> type supporters. For those not against the wall or post but through </w:t>
      </w:r>
      <w:r>
        <w:t>the</w:t>
      </w:r>
      <w:r>
        <w:rPr>
          <w:rFonts w:hint="eastAsia"/>
        </w:rPr>
        <w:t xml:space="preserve"> floor, anchor ears should be used. For vertical ducts outdoor or on the ground </w:t>
      </w:r>
      <w:r>
        <w:t>should</w:t>
      </w:r>
      <w:r>
        <w:rPr>
          <w:rFonts w:hint="eastAsia"/>
        </w:rPr>
        <w:t xml:space="preserve"> be fixed with the head-frame or </w:t>
      </w:r>
      <w:proofErr w:type="spellStart"/>
      <w:r w:rsidRPr="006F3A22">
        <w:t>guyrope</w:t>
      </w:r>
      <w:proofErr w:type="spellEnd"/>
      <w:r>
        <w:rPr>
          <w:rFonts w:hint="eastAsia"/>
        </w:rPr>
        <w:t>.</w:t>
      </w:r>
    </w:p>
    <w:p w:rsidR="00537C78" w:rsidRPr="00A10BC8" w:rsidRDefault="00537C78" w:rsidP="00537C78">
      <w:pPr>
        <w:ind w:firstLineChars="200" w:firstLine="420"/>
      </w:pPr>
      <w:r w:rsidRPr="00A10BC8">
        <w:t>6</w:t>
      </w:r>
      <w:r>
        <w:rPr>
          <w:rFonts w:hint="eastAsia"/>
        </w:rPr>
        <w:t xml:space="preserve">) After installation, be sure forces applied at the </w:t>
      </w:r>
      <w:r>
        <w:t>hangers</w:t>
      </w:r>
      <w:r>
        <w:rPr>
          <w:rFonts w:hint="eastAsia"/>
        </w:rPr>
        <w:t xml:space="preserve"> are even and produces no deformation. Deflection of the cross arm should be less than 9mm.</w:t>
      </w:r>
    </w:p>
    <w:p w:rsidR="00537C78" w:rsidRPr="00A10BC8" w:rsidRDefault="00537C78" w:rsidP="00537C78">
      <w:pPr>
        <w:ind w:firstLineChars="200" w:firstLine="420"/>
      </w:pPr>
      <w:r w:rsidRPr="00A10BC8">
        <w:t>7</w:t>
      </w:r>
      <w:r>
        <w:rPr>
          <w:rFonts w:hint="eastAsia"/>
        </w:rPr>
        <w:t xml:space="preserve">) For the system with the </w:t>
      </w:r>
      <w:r>
        <w:t>horizontal</w:t>
      </w:r>
      <w:r>
        <w:rPr>
          <w:rFonts w:hint="eastAsia"/>
        </w:rPr>
        <w:t xml:space="preserve"> </w:t>
      </w:r>
      <w:r>
        <w:t>length</w:t>
      </w:r>
      <w:r>
        <w:rPr>
          <w:rFonts w:hint="eastAsia"/>
        </w:rPr>
        <w:t xml:space="preserve"> of the duct longer than 20m, at least one anti-swing fixing supporter is required.</w:t>
      </w:r>
    </w:p>
    <w:p w:rsidR="00537C78" w:rsidRPr="00A10BC8" w:rsidRDefault="00537C78" w:rsidP="00537C78">
      <w:pPr>
        <w:ind w:firstLineChars="200" w:firstLine="420"/>
      </w:pPr>
      <w:r w:rsidRPr="00A10BC8">
        <w:t>8</w:t>
      </w:r>
      <w:r>
        <w:rPr>
          <w:rFonts w:hint="eastAsia"/>
        </w:rPr>
        <w:t xml:space="preserve">) The cross arm should be placed outside </w:t>
      </w:r>
      <w:r>
        <w:t>the insulation of the duct but will not product any damage.</w:t>
      </w:r>
    </w:p>
    <w:p w:rsidR="00537C78" w:rsidRPr="00A10BC8" w:rsidRDefault="00537C78" w:rsidP="00537C78">
      <w:pPr>
        <w:ind w:firstLineChars="200" w:firstLine="420"/>
      </w:pPr>
      <w:r w:rsidRPr="00A10BC8">
        <w:t>9</w:t>
      </w:r>
      <w:r>
        <w:rPr>
          <w:rFonts w:hint="eastAsia"/>
        </w:rPr>
        <w:t xml:space="preserve">) Hangers should be placed outside the duct </w:t>
      </w:r>
      <w:r>
        <w:t>insulation</w:t>
      </w:r>
      <w:r>
        <w:rPr>
          <w:rFonts w:hint="eastAsia"/>
        </w:rPr>
        <w:t xml:space="preserve"> of the duct and direct contact should be avoided but via</w:t>
      </w:r>
      <w:r w:rsidRPr="00EB6ED4">
        <w:t xml:space="preserve"> thermo-insulated</w:t>
      </w:r>
      <w:r>
        <w:rPr>
          <w:rFonts w:hint="eastAsia"/>
        </w:rPr>
        <w:t xml:space="preserve"> and anti-corrosion materials whose thickness should be the same with the duct insulation so as to prevent generation of cold bridge.</w:t>
      </w:r>
    </w:p>
    <w:p w:rsidR="00537C78" w:rsidRPr="0070484D" w:rsidRDefault="00537C78" w:rsidP="00537C78">
      <w:pPr>
        <w:pStyle w:val="3"/>
        <w:spacing w:before="12" w:after="12"/>
      </w:pPr>
      <w:bookmarkStart w:id="95" w:name="_Toc454955898"/>
      <w:r w:rsidRPr="0070484D">
        <w:t>3.6.4</w:t>
      </w:r>
      <w:r>
        <w:rPr>
          <w:rFonts w:hint="eastAsia"/>
        </w:rPr>
        <w:t xml:space="preserve"> Regulations on Installation of Hangers/Supporters of </w:t>
      </w:r>
      <w:r>
        <w:t>the</w:t>
      </w:r>
      <w:r>
        <w:rPr>
          <w:rFonts w:hint="eastAsia"/>
        </w:rPr>
        <w:t xml:space="preserve"> Metal Duct</w:t>
      </w:r>
      <w:bookmarkEnd w:id="95"/>
    </w:p>
    <w:p w:rsidR="00537C78" w:rsidRPr="00A10BC8" w:rsidRDefault="00537C78" w:rsidP="00537C78">
      <w:pPr>
        <w:ind w:firstLineChars="200" w:firstLine="420"/>
      </w:pPr>
      <w:r>
        <w:rPr>
          <w:rFonts w:hint="eastAsia"/>
        </w:rPr>
        <w:t xml:space="preserve">1) Anti-corrosion measures should be taken for the contact site of the stainless steel and aluminum duct with the </w:t>
      </w:r>
      <w:r w:rsidRPr="00D2682C">
        <w:t>carbon steel</w:t>
      </w:r>
      <w:r>
        <w:rPr>
          <w:rFonts w:hint="eastAsia"/>
        </w:rPr>
        <w:t xml:space="preserve"> supporters.</w:t>
      </w:r>
    </w:p>
    <w:p w:rsidR="00537C78" w:rsidRPr="00A10BC8" w:rsidRDefault="00537C78" w:rsidP="00537C78">
      <w:pPr>
        <w:ind w:firstLineChars="200" w:firstLine="420"/>
      </w:pPr>
      <w:r>
        <w:rPr>
          <w:rFonts w:hint="eastAsia"/>
        </w:rPr>
        <w:t>2) Clearance between the vertical side and the hanger rod should be kept no more than 150mm, and distance from the hanger rod and the duct end should be no more than 1000mm.</w:t>
      </w:r>
    </w:p>
    <w:p w:rsidR="00537C78" w:rsidRPr="00A10BC8" w:rsidRDefault="00537C78" w:rsidP="00537C78">
      <w:pPr>
        <w:ind w:firstLineChars="200" w:firstLine="420"/>
      </w:pPr>
      <w:r>
        <w:rPr>
          <w:rFonts w:hint="eastAsia"/>
        </w:rPr>
        <w:t xml:space="preserve">3) A supporter is required every 500mm for the </w:t>
      </w:r>
      <w:r>
        <w:t>horizontal</w:t>
      </w:r>
      <w:r>
        <w:rPr>
          <w:rFonts w:hint="eastAsia"/>
        </w:rPr>
        <w:t xml:space="preserve"> duct and when </w:t>
      </w:r>
      <w:r>
        <w:t>distance</w:t>
      </w:r>
      <w:r>
        <w:rPr>
          <w:rFonts w:hint="eastAsia"/>
        </w:rPr>
        <w:t xml:space="preserve"> of the branch and main duct is 1200mm.</w:t>
      </w:r>
    </w:p>
    <w:p w:rsidR="00537C78" w:rsidRPr="00A10BC8" w:rsidRDefault="00537C78" w:rsidP="00537C78">
      <w:pPr>
        <w:ind w:firstLineChars="200" w:firstLine="420"/>
      </w:pPr>
      <w:r>
        <w:rPr>
          <w:rFonts w:hint="eastAsia"/>
        </w:rPr>
        <w:t>4) When the duct is installed vertically, spacing between supporters should not be larger than 4000mm. For the single duct no less than 1000mm, at least two fixing points are required.</w:t>
      </w:r>
    </w:p>
    <w:p w:rsidR="00537C78" w:rsidRPr="00A10BC8" w:rsidRDefault="00537C78" w:rsidP="00537C78">
      <w:pPr>
        <w:ind w:firstLineChars="200" w:firstLine="420"/>
      </w:pPr>
      <w:r>
        <w:rPr>
          <w:rFonts w:hint="eastAsia"/>
        </w:rPr>
        <w:t xml:space="preserve">5) For connection between the damper with side </w:t>
      </w:r>
      <w:r>
        <w:t>length</w:t>
      </w:r>
      <w:r>
        <w:rPr>
          <w:rFonts w:hint="eastAsia"/>
        </w:rPr>
        <w:t xml:space="preserve"> or </w:t>
      </w:r>
      <w:r>
        <w:t>diameter</w:t>
      </w:r>
      <w:r>
        <w:rPr>
          <w:rFonts w:hint="eastAsia"/>
        </w:rPr>
        <w:t xml:space="preserve"> </w:t>
      </w:r>
      <w:r>
        <w:t>larger</w:t>
      </w:r>
      <w:r>
        <w:rPr>
          <w:rFonts w:hint="eastAsia"/>
        </w:rPr>
        <w:t xml:space="preserve"> than 200mm and the non-metal duct, single hanger/supporter is required. </w:t>
      </w:r>
    </w:p>
    <w:p w:rsidR="00537C78" w:rsidRPr="00A10BC8" w:rsidRDefault="00537C78" w:rsidP="00537C78">
      <w:pPr>
        <w:ind w:firstLineChars="200" w:firstLine="420"/>
      </w:pPr>
      <w:r>
        <w:rPr>
          <w:rFonts w:hint="eastAsia"/>
        </w:rPr>
        <w:t xml:space="preserve">6) For vertical PUR and PF aluminum </w:t>
      </w:r>
      <w:r>
        <w:t>compound</w:t>
      </w:r>
      <w:r>
        <w:rPr>
          <w:rFonts w:hint="eastAsia"/>
        </w:rPr>
        <w:t xml:space="preserve"> ducts, spacing between </w:t>
      </w:r>
      <w:r>
        <w:t xml:space="preserve">supporters </w:t>
      </w:r>
      <w:r>
        <w:rPr>
          <w:rFonts w:hint="eastAsia"/>
        </w:rPr>
        <w:t xml:space="preserve">should not be larger than 2400mm. At least two </w:t>
      </w:r>
      <w:r>
        <w:t>supporters</w:t>
      </w:r>
      <w:r>
        <w:rPr>
          <w:rFonts w:hint="eastAsia"/>
        </w:rPr>
        <w:t xml:space="preserve"> are required for each vertical duct.</w:t>
      </w:r>
    </w:p>
    <w:p w:rsidR="00537C78" w:rsidRPr="0070484D" w:rsidRDefault="00537C78" w:rsidP="00537C78">
      <w:pPr>
        <w:pStyle w:val="3"/>
        <w:spacing w:before="12" w:after="12"/>
      </w:pPr>
      <w:bookmarkStart w:id="96" w:name="_Toc454955899"/>
      <w:r w:rsidRPr="0070484D">
        <w:t>3.6.5</w:t>
      </w:r>
      <w:r>
        <w:rPr>
          <w:rFonts w:hint="eastAsia"/>
        </w:rPr>
        <w:t xml:space="preserve"> Installation of the Duct</w:t>
      </w:r>
      <w:bookmarkEnd w:id="96"/>
    </w:p>
    <w:p w:rsidR="00537C78" w:rsidRPr="00A10BC8" w:rsidRDefault="00537C78" w:rsidP="00537C78">
      <w:pPr>
        <w:ind w:firstLineChars="200" w:firstLine="420"/>
      </w:pPr>
      <w:r w:rsidRPr="00A10BC8">
        <w:t>1</w:t>
      </w:r>
      <w:r>
        <w:rPr>
          <w:rFonts w:hint="eastAsia"/>
        </w:rPr>
        <w:t xml:space="preserve">) When the duct is installed at </w:t>
      </w:r>
      <w:r>
        <w:t>the</w:t>
      </w:r>
      <w:r>
        <w:rPr>
          <w:rFonts w:hint="eastAsia"/>
        </w:rPr>
        <w:t xml:space="preserve"> surface, </w:t>
      </w:r>
      <w:r>
        <w:t>levelness every</w:t>
      </w:r>
      <w:r>
        <w:rPr>
          <w:rFonts w:hint="eastAsia"/>
        </w:rPr>
        <w:t xml:space="preserve"> meter should not be larger than 3mm, and total allowance should be kept within 20mm; V</w:t>
      </w:r>
      <w:r w:rsidRPr="004C2ABC">
        <w:t>erticality</w:t>
      </w:r>
      <w:r>
        <w:rPr>
          <w:rFonts w:hint="eastAsia"/>
        </w:rPr>
        <w:t xml:space="preserve"> </w:t>
      </w:r>
      <w:r>
        <w:t>should</w:t>
      </w:r>
      <w:r>
        <w:rPr>
          <w:rFonts w:hint="eastAsia"/>
        </w:rPr>
        <w:t xml:space="preserve"> not be larger than 2mm and the total </w:t>
      </w:r>
      <w:r>
        <w:t>allowance</w:t>
      </w:r>
      <w:r>
        <w:rPr>
          <w:rFonts w:hint="eastAsia"/>
        </w:rPr>
        <w:t xml:space="preserve"> should be kept within 20mm.</w:t>
      </w:r>
    </w:p>
    <w:p w:rsidR="00537C78" w:rsidRPr="00A10BC8" w:rsidRDefault="00537C78" w:rsidP="00537C78">
      <w:pPr>
        <w:ind w:firstLineChars="200" w:firstLine="420"/>
      </w:pPr>
      <w:r w:rsidRPr="00A10BC8">
        <w:t>2</w:t>
      </w:r>
      <w:r>
        <w:rPr>
          <w:rFonts w:hint="eastAsia"/>
        </w:rPr>
        <w:t xml:space="preserve">) For concealed duct, </w:t>
      </w:r>
      <w:r>
        <w:t>location</w:t>
      </w:r>
      <w:r>
        <w:rPr>
          <w:rFonts w:hint="eastAsia"/>
        </w:rPr>
        <w:t xml:space="preserve"> should be correct and there is no obvious allowance.</w:t>
      </w:r>
    </w:p>
    <w:p w:rsidR="00537C78" w:rsidRPr="00A10BC8" w:rsidRDefault="00537C78" w:rsidP="00537C78">
      <w:pPr>
        <w:ind w:firstLineChars="200" w:firstLine="420"/>
      </w:pPr>
      <w:r>
        <w:rPr>
          <w:rFonts w:hint="eastAsia"/>
        </w:rPr>
        <w:t>3) The branch duct should be installed before the main.</w:t>
      </w:r>
    </w:p>
    <w:p w:rsidR="00537C78" w:rsidRPr="00A10BC8" w:rsidRDefault="00537C78" w:rsidP="00537C78">
      <w:pPr>
        <w:ind w:firstLineChars="200" w:firstLine="420"/>
      </w:pPr>
      <w:r>
        <w:rPr>
          <w:rFonts w:hint="eastAsia"/>
        </w:rPr>
        <w:t xml:space="preserve">4) When the duct goes through the totally enclosed fire-proof, explosion-proof wall or floor, protection tube should be </w:t>
      </w:r>
      <w:r>
        <w:t>embedded</w:t>
      </w:r>
      <w:r>
        <w:rPr>
          <w:rFonts w:hint="eastAsia"/>
        </w:rPr>
        <w:t xml:space="preserve"> ahead. Thickness of the steel plate should be no less than 1.6mm. Gas between </w:t>
      </w:r>
      <w:r>
        <w:t>the</w:t>
      </w:r>
      <w:r>
        <w:rPr>
          <w:rFonts w:hint="eastAsia"/>
        </w:rPr>
        <w:t xml:space="preserve"> duct and the protection tube should be stuffed with non-inflammable and harmless flexible materials.</w:t>
      </w:r>
    </w:p>
    <w:p w:rsidR="00537C78" w:rsidRPr="00A10BC8" w:rsidRDefault="00537C78" w:rsidP="00537C78">
      <w:pPr>
        <w:ind w:firstLineChars="200" w:firstLine="420"/>
      </w:pPr>
      <w:r>
        <w:rPr>
          <w:rFonts w:hint="eastAsia"/>
        </w:rPr>
        <w:t xml:space="preserve">5) Joints for the </w:t>
      </w:r>
      <w:r>
        <w:t>compound</w:t>
      </w:r>
      <w:r>
        <w:rPr>
          <w:rFonts w:hint="eastAsia"/>
        </w:rPr>
        <w:t xml:space="preserve"> duct should be secure, with no holes and cracks.</w:t>
      </w:r>
    </w:p>
    <w:p w:rsidR="00537C78" w:rsidRPr="0070484D" w:rsidRDefault="00537C78" w:rsidP="00537C78">
      <w:pPr>
        <w:pStyle w:val="3"/>
        <w:spacing w:before="12" w:after="12"/>
      </w:pPr>
      <w:bookmarkStart w:id="97" w:name="_Toc454955900"/>
      <w:r w:rsidRPr="0070484D">
        <w:lastRenderedPageBreak/>
        <w:t xml:space="preserve">3.6.6 </w:t>
      </w:r>
      <w:r w:rsidRPr="0070484D">
        <w:rPr>
          <w:rFonts w:hint="eastAsia"/>
        </w:rPr>
        <w:t xml:space="preserve">Airtight Test </w:t>
      </w:r>
      <w:r w:rsidRPr="0070484D">
        <w:t>to the</w:t>
      </w:r>
      <w:r w:rsidRPr="0070484D">
        <w:rPr>
          <w:rFonts w:hint="eastAsia"/>
        </w:rPr>
        <w:t xml:space="preserve"> Ducts</w:t>
      </w:r>
      <w:bookmarkEnd w:id="97"/>
    </w:p>
    <w:p w:rsidR="00537C78" w:rsidRPr="00A10BC8" w:rsidRDefault="00537C78" w:rsidP="00537C78">
      <w:pPr>
        <w:ind w:firstLineChars="200" w:firstLine="420"/>
      </w:pPr>
      <w:r>
        <w:rPr>
          <w:rFonts w:hint="eastAsia"/>
        </w:rPr>
        <w:t xml:space="preserve">Light leak test: it aims to test the tightness of the duct by means of </w:t>
      </w:r>
      <w:r w:rsidRPr="00195419">
        <w:t>penetrating power</w:t>
      </w:r>
      <w:r>
        <w:rPr>
          <w:rFonts w:hint="eastAsia"/>
        </w:rPr>
        <w:t xml:space="preserve"> of lights going </w:t>
      </w:r>
      <w:r>
        <w:t>through</w:t>
      </w:r>
      <w:r>
        <w:rPr>
          <w:rFonts w:hint="eastAsia"/>
        </w:rPr>
        <w:t xml:space="preserve"> the hole.</w:t>
      </w:r>
    </w:p>
    <w:p w:rsidR="00537C78" w:rsidRPr="00A10BC8" w:rsidRDefault="00537C78" w:rsidP="00537C78">
      <w:pPr>
        <w:ind w:firstLineChars="200" w:firstLine="420"/>
      </w:pPr>
      <w:r>
        <w:rPr>
          <w:rFonts w:hint="eastAsia"/>
        </w:rPr>
        <w:t xml:space="preserve">1) Light source: safety light </w:t>
      </w:r>
      <w:r>
        <w:t>source</w:t>
      </w:r>
      <w:r>
        <w:rPr>
          <w:rFonts w:hint="eastAsia"/>
        </w:rPr>
        <w:t xml:space="preserve"> or hand-held </w:t>
      </w:r>
      <w:r w:rsidRPr="00404FAA">
        <w:t>illuminating lamp</w:t>
      </w:r>
      <w:r>
        <w:rPr>
          <w:rFonts w:hint="eastAsia"/>
        </w:rPr>
        <w:t xml:space="preserve"> no less than 10W with the protective cover. The test targets mainly are </w:t>
      </w:r>
      <w:proofErr w:type="gramStart"/>
      <w:r>
        <w:rPr>
          <w:rFonts w:hint="eastAsia"/>
        </w:rPr>
        <w:t>main</w:t>
      </w:r>
      <w:proofErr w:type="gramEnd"/>
      <w:r>
        <w:rPr>
          <w:rFonts w:hint="eastAsia"/>
        </w:rPr>
        <w:t xml:space="preserve"> and branch ducts.</w:t>
      </w:r>
    </w:p>
    <w:p w:rsidR="00537C78" w:rsidRPr="00A10BC8" w:rsidRDefault="00537C78" w:rsidP="00537C78">
      <w:pPr>
        <w:ind w:firstLineChars="200" w:firstLine="420"/>
      </w:pPr>
      <w:r>
        <w:rPr>
          <w:rFonts w:hint="eastAsia"/>
        </w:rPr>
        <w:t xml:space="preserve">2) Sampling quantity: sampling test is used for the low-pressure system. The sampling ratio is 5% and no less than 1 system. </w:t>
      </w:r>
      <w:r>
        <w:t>T</w:t>
      </w:r>
      <w:r>
        <w:rPr>
          <w:rFonts w:hint="eastAsia"/>
        </w:rPr>
        <w:t>he acceptance standards are there are less than two light leaks every 10m joint and less than 16 light leaks on average for 100m joint.</w:t>
      </w:r>
    </w:p>
    <w:p w:rsidR="00537C78" w:rsidRPr="00A10BC8" w:rsidRDefault="00537C78" w:rsidP="00537C78">
      <w:pPr>
        <w:ind w:firstLineChars="200" w:firstLine="420"/>
      </w:pPr>
      <w:r>
        <w:rPr>
          <w:rFonts w:hint="eastAsia"/>
        </w:rPr>
        <w:t xml:space="preserve">3) Leak test: the sampling test should be 100% passed. </w:t>
      </w:r>
      <w:r>
        <w:t>If</w:t>
      </w:r>
      <w:r>
        <w:rPr>
          <w:rFonts w:hint="eastAsia"/>
        </w:rPr>
        <w:t xml:space="preserve"> the test fails, the sampling </w:t>
      </w:r>
      <w:r>
        <w:t>quantity</w:t>
      </w:r>
      <w:r>
        <w:rPr>
          <w:rFonts w:hint="eastAsia"/>
        </w:rPr>
        <w:t xml:space="preserve"> should be doubled until all is passed.</w:t>
      </w:r>
    </w:p>
    <w:p w:rsidR="00537C78" w:rsidRPr="0070484D" w:rsidRDefault="00537C78" w:rsidP="00537C78">
      <w:pPr>
        <w:pStyle w:val="4"/>
        <w:rPr>
          <w:rFonts w:ascii="Arial" w:hAnsi="Arial" w:cs="Arial"/>
          <w:sz w:val="21"/>
          <w:szCs w:val="21"/>
        </w:rPr>
      </w:pPr>
      <w:r w:rsidRPr="0070484D">
        <w:rPr>
          <w:rFonts w:ascii="Arial" w:hAnsi="Arial" w:cs="Arial"/>
          <w:sz w:val="21"/>
          <w:szCs w:val="21"/>
        </w:rPr>
        <w:t>3.6.7 Air Grille and Diffusers</w:t>
      </w:r>
    </w:p>
    <w:p w:rsidR="00537C78" w:rsidRPr="00A10BC8" w:rsidRDefault="00537C78" w:rsidP="00537C78">
      <w:r>
        <w:rPr>
          <w:rFonts w:eastAsiaTheme="minorEastAsia" w:hint="eastAsia"/>
        </w:rPr>
        <w:t>(</w:t>
      </w:r>
      <w:r w:rsidRPr="00A10BC8">
        <w:t>1</w:t>
      </w:r>
      <w:r>
        <w:rPr>
          <w:rFonts w:eastAsiaTheme="minorEastAsia" w:hint="eastAsia"/>
        </w:rPr>
        <w:t>)</w:t>
      </w:r>
      <w:r w:rsidRPr="00A10BC8">
        <w:t xml:space="preserve"> Dual-layer Grill</w:t>
      </w:r>
    </w:p>
    <w:p w:rsidR="00537C78" w:rsidRPr="00A10BC8" w:rsidRDefault="00537C78" w:rsidP="00537C78">
      <w:pPr>
        <w:jc w:val="center"/>
        <w:rPr>
          <w:rFonts w:cs="Arial"/>
        </w:rPr>
      </w:pPr>
      <w:r>
        <w:rPr>
          <w:rFonts w:cs="Arial"/>
          <w:noProof/>
        </w:rPr>
        <w:drawing>
          <wp:inline distT="0" distB="0" distL="0" distR="0" wp14:anchorId="2BF5C9E7" wp14:editId="0F4F6D06">
            <wp:extent cx="2594610" cy="1010285"/>
            <wp:effectExtent l="0" t="0" r="0" b="0"/>
            <wp:docPr id="34" name="图片 34" descr="风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风管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94610" cy="1010285"/>
                    </a:xfrm>
                    <a:prstGeom prst="rect">
                      <a:avLst/>
                    </a:prstGeom>
                    <a:noFill/>
                    <a:ln>
                      <a:noFill/>
                    </a:ln>
                  </pic:spPr>
                </pic:pic>
              </a:graphicData>
            </a:graphic>
          </wp:inline>
        </w:drawing>
      </w:r>
    </w:p>
    <w:p w:rsidR="00537C78" w:rsidRPr="00537C78" w:rsidRDefault="00537C78" w:rsidP="00537C78">
      <w:r w:rsidRPr="00537C78">
        <w:rPr>
          <w:rFonts w:hint="eastAsia"/>
        </w:rPr>
        <w:t>(</w:t>
      </w:r>
      <w:r w:rsidRPr="00537C78">
        <w:t>2</w:t>
      </w:r>
      <w:r w:rsidRPr="00537C78">
        <w:rPr>
          <w:rFonts w:hint="eastAsia"/>
        </w:rPr>
        <w:t xml:space="preserve">) </w:t>
      </w:r>
      <w:r w:rsidRPr="00537C78">
        <w:t>Square Diffuser</w:t>
      </w:r>
    </w:p>
    <w:p w:rsidR="00537C78" w:rsidRPr="00A10BC8" w:rsidRDefault="00537C78" w:rsidP="00537C78">
      <w:pPr>
        <w:jc w:val="center"/>
        <w:rPr>
          <w:rFonts w:cs="Arial"/>
          <w:sz w:val="18"/>
          <w:szCs w:val="18"/>
        </w:rPr>
      </w:pPr>
      <w:r>
        <w:rPr>
          <w:rFonts w:cs="Arial"/>
          <w:noProof/>
          <w:sz w:val="18"/>
          <w:szCs w:val="18"/>
        </w:rPr>
        <w:drawing>
          <wp:inline distT="0" distB="0" distL="0" distR="0" wp14:anchorId="75164B4E" wp14:editId="7353DE27">
            <wp:extent cx="1871345" cy="1828800"/>
            <wp:effectExtent l="0" t="0" r="0" b="0"/>
            <wp:docPr id="33" name="图片 33" descr="散流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散流气"/>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71345" cy="1828800"/>
                    </a:xfrm>
                    <a:prstGeom prst="rect">
                      <a:avLst/>
                    </a:prstGeom>
                    <a:noFill/>
                    <a:ln>
                      <a:noFill/>
                    </a:ln>
                  </pic:spPr>
                </pic:pic>
              </a:graphicData>
            </a:graphic>
          </wp:inline>
        </w:drawing>
      </w:r>
    </w:p>
    <w:p w:rsidR="00537C78" w:rsidRPr="00537C78" w:rsidRDefault="00537C78" w:rsidP="00537C78">
      <w:r w:rsidRPr="00537C78">
        <w:rPr>
          <w:rFonts w:hint="eastAsia"/>
        </w:rPr>
        <w:t>(3) Return Air Grille</w:t>
      </w:r>
    </w:p>
    <w:p w:rsidR="00537C78" w:rsidRPr="00A10BC8" w:rsidRDefault="00537C78" w:rsidP="00537C78">
      <w:pPr>
        <w:jc w:val="center"/>
        <w:rPr>
          <w:rFonts w:cs="Arial"/>
          <w:sz w:val="18"/>
          <w:szCs w:val="18"/>
        </w:rPr>
      </w:pPr>
      <w:r>
        <w:rPr>
          <w:rFonts w:cs="Arial"/>
          <w:noProof/>
          <w:sz w:val="18"/>
          <w:szCs w:val="18"/>
        </w:rPr>
        <w:drawing>
          <wp:inline distT="0" distB="0" distL="0" distR="0" wp14:anchorId="737E70E1" wp14:editId="54BD6B89">
            <wp:extent cx="2785745" cy="1722755"/>
            <wp:effectExtent l="0" t="0" r="0" b="0"/>
            <wp:docPr id="32" name="图片 32" descr="风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风口"/>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5745" cy="1722755"/>
                    </a:xfrm>
                    <a:prstGeom prst="rect">
                      <a:avLst/>
                    </a:prstGeom>
                    <a:noFill/>
                    <a:ln>
                      <a:noFill/>
                    </a:ln>
                  </pic:spPr>
                </pic:pic>
              </a:graphicData>
            </a:graphic>
          </wp:inline>
        </w:drawing>
      </w:r>
    </w:p>
    <w:p w:rsidR="00537C78" w:rsidRDefault="00537C78" w:rsidP="00537C78">
      <w:pPr>
        <w:rPr>
          <w:rFonts w:eastAsiaTheme="minorEastAsia"/>
        </w:rPr>
      </w:pPr>
    </w:p>
    <w:p w:rsidR="00537C78" w:rsidRDefault="00537C78" w:rsidP="00537C78">
      <w:pPr>
        <w:rPr>
          <w:rFonts w:eastAsiaTheme="minorEastAsia"/>
        </w:rPr>
      </w:pPr>
    </w:p>
    <w:p w:rsidR="00537C78" w:rsidRDefault="00537C78" w:rsidP="00537C78">
      <w:pPr>
        <w:rPr>
          <w:rFonts w:eastAsiaTheme="minorEastAsia"/>
        </w:rPr>
      </w:pPr>
    </w:p>
    <w:p w:rsidR="00537C78" w:rsidRDefault="00537C78" w:rsidP="00537C78">
      <w:pPr>
        <w:rPr>
          <w:rFonts w:eastAsiaTheme="minorEastAsia"/>
        </w:rPr>
      </w:pPr>
    </w:p>
    <w:p w:rsidR="00E35F3F" w:rsidRDefault="00E35F3F" w:rsidP="00537C78">
      <w:pPr>
        <w:rPr>
          <w:rFonts w:eastAsiaTheme="minorEastAsia"/>
        </w:rPr>
        <w:sectPr w:rsidR="00E35F3F" w:rsidSect="00A85FBA">
          <w:pgSz w:w="11906" w:h="16838"/>
          <w:pgMar w:top="1134" w:right="1134" w:bottom="1134" w:left="1134" w:header="851" w:footer="992" w:gutter="0"/>
          <w:cols w:space="425"/>
          <w:docGrid w:type="lines" w:linePitch="312"/>
        </w:sectPr>
      </w:pPr>
    </w:p>
    <w:p w:rsidR="00BC4214" w:rsidRDefault="00BC4214" w:rsidP="00E35F3F">
      <w:pPr>
        <w:pStyle w:val="1"/>
        <w:spacing w:before="12" w:after="12"/>
        <w:rPr>
          <w:rFonts w:eastAsiaTheme="minorEastAsia"/>
        </w:rPr>
      </w:pPr>
      <w:bookmarkStart w:id="98" w:name="_Toc454955901"/>
      <w:bookmarkStart w:id="99" w:name="_Toc446322755"/>
      <w:r w:rsidRPr="00BC4214">
        <w:rPr>
          <w:rFonts w:eastAsiaTheme="minorEastAsia"/>
        </w:rPr>
        <w:lastRenderedPageBreak/>
        <w:t xml:space="preserve">Test </w:t>
      </w:r>
      <w:proofErr w:type="spellStart"/>
      <w:r w:rsidRPr="00BC4214">
        <w:rPr>
          <w:rFonts w:eastAsiaTheme="minorEastAsia"/>
        </w:rPr>
        <w:t>Opration</w:t>
      </w:r>
      <w:proofErr w:type="spellEnd"/>
      <w:r w:rsidRPr="00BC4214">
        <w:rPr>
          <w:rFonts w:eastAsiaTheme="minorEastAsia"/>
        </w:rPr>
        <w:t xml:space="preserve"> &amp; Troubleshooting &amp; Maintenance</w:t>
      </w:r>
      <w:bookmarkEnd w:id="98"/>
    </w:p>
    <w:p w:rsidR="00E35F3F" w:rsidRPr="00701B07" w:rsidRDefault="00E35F3F" w:rsidP="00E35F3F">
      <w:pPr>
        <w:pStyle w:val="1"/>
        <w:spacing w:before="12" w:after="12"/>
      </w:pPr>
      <w:bookmarkStart w:id="100" w:name="_Toc454955902"/>
      <w:r>
        <w:rPr>
          <w:rFonts w:eastAsiaTheme="minorEastAsia" w:hint="eastAsia"/>
        </w:rPr>
        <w:t xml:space="preserve">1 </w:t>
      </w:r>
      <w:r>
        <w:rPr>
          <w:rFonts w:hint="eastAsia"/>
        </w:rPr>
        <w:t>Commissioning</w:t>
      </w:r>
      <w:bookmarkEnd w:id="99"/>
      <w:bookmarkEnd w:id="100"/>
    </w:p>
    <w:p w:rsidR="00E35F3F" w:rsidRPr="00701B07" w:rsidRDefault="00E35F3F" w:rsidP="00E35F3F">
      <w:pPr>
        <w:pStyle w:val="2"/>
        <w:spacing w:before="12" w:after="12"/>
      </w:pPr>
      <w:bookmarkStart w:id="101" w:name="_Toc446322756"/>
      <w:bookmarkStart w:id="102" w:name="_Toc454955903"/>
      <w:r w:rsidRPr="00701B07">
        <w:t xml:space="preserve">1.1 </w:t>
      </w:r>
      <w:r>
        <w:rPr>
          <w:rFonts w:hint="eastAsia"/>
        </w:rPr>
        <w:t>Checkup before Commissioning</w:t>
      </w:r>
      <w:bookmarkEnd w:id="101"/>
      <w:bookmarkEnd w:id="102"/>
    </w:p>
    <w:p w:rsidR="00E35F3F" w:rsidRPr="00701B07" w:rsidRDefault="00E35F3F" w:rsidP="00E35F3F">
      <w:pPr>
        <w:pStyle w:val="3"/>
        <w:spacing w:before="12" w:after="12"/>
      </w:pPr>
      <w:bookmarkStart w:id="103" w:name="_Toc454955904"/>
      <w:r w:rsidRPr="00701B07">
        <w:t>1.1</w:t>
      </w:r>
      <w:r>
        <w:rPr>
          <w:rFonts w:eastAsiaTheme="minorEastAsia" w:hint="eastAsia"/>
        </w:rPr>
        <w:t>.1</w:t>
      </w:r>
      <w:r>
        <w:rPr>
          <w:rFonts w:hint="eastAsia"/>
        </w:rPr>
        <w:t xml:space="preserve"> Installation of the Unit</w:t>
      </w:r>
      <w:bookmarkEnd w:id="103"/>
    </w:p>
    <w:p w:rsidR="00E35F3F" w:rsidRPr="00701B07" w:rsidRDefault="00E35F3F" w:rsidP="00E35F3F">
      <w:r w:rsidRPr="00701B07">
        <w:t xml:space="preserve">   </w:t>
      </w:r>
      <w:r>
        <w:rPr>
          <w:rFonts w:hint="eastAsia"/>
        </w:rPr>
        <w:t xml:space="preserve">Is the </w:t>
      </w:r>
      <w:r>
        <w:t>installation</w:t>
      </w:r>
      <w:r>
        <w:rPr>
          <w:rFonts w:hint="eastAsia"/>
        </w:rPr>
        <w:t xml:space="preserve"> foundation satisfactory?</w:t>
      </w:r>
    </w:p>
    <w:p w:rsidR="00E35F3F" w:rsidRPr="00701B07" w:rsidRDefault="00E35F3F" w:rsidP="00E35F3F">
      <w:r w:rsidRPr="00701B07">
        <w:t xml:space="preserve">   </w:t>
      </w:r>
      <w:r>
        <w:rPr>
          <w:rFonts w:hint="eastAsia"/>
        </w:rPr>
        <w:t xml:space="preserve">Is </w:t>
      </w:r>
      <w:r>
        <w:t>the</w:t>
      </w:r>
      <w:r>
        <w:rPr>
          <w:rFonts w:hint="eastAsia"/>
        </w:rPr>
        <w:t xml:space="preserve"> unit fixed effectively?</w:t>
      </w:r>
    </w:p>
    <w:p w:rsidR="00E35F3F" w:rsidRPr="00701B07" w:rsidRDefault="00E35F3F" w:rsidP="00E35F3F">
      <w:r>
        <w:rPr>
          <w:rFonts w:hint="eastAsia"/>
        </w:rPr>
        <w:t xml:space="preserve">   Does the installation location meet </w:t>
      </w:r>
      <w:r>
        <w:t>requirements</w:t>
      </w:r>
      <w:r>
        <w:rPr>
          <w:rFonts w:hint="eastAsia"/>
        </w:rPr>
        <w:t xml:space="preserve"> on </w:t>
      </w:r>
      <w:r>
        <w:t>maintenance</w:t>
      </w:r>
      <w:r>
        <w:rPr>
          <w:rFonts w:hint="eastAsia"/>
        </w:rPr>
        <w:t xml:space="preserve"> and </w:t>
      </w:r>
      <w:r>
        <w:t>ventilation</w:t>
      </w:r>
      <w:r>
        <w:rPr>
          <w:rFonts w:hint="eastAsia"/>
        </w:rPr>
        <w:t xml:space="preserve"> space?</w:t>
      </w:r>
    </w:p>
    <w:p w:rsidR="00E35F3F" w:rsidRPr="00701B07" w:rsidRDefault="00E35F3F" w:rsidP="00E35F3F">
      <w:pPr>
        <w:pStyle w:val="3"/>
        <w:spacing w:before="12" w:after="12"/>
      </w:pPr>
      <w:bookmarkStart w:id="104" w:name="_Toc454955905"/>
      <w:r w:rsidRPr="00701B07">
        <w:t>1</w:t>
      </w:r>
      <w:r>
        <w:rPr>
          <w:rFonts w:eastAsiaTheme="minorEastAsia" w:hint="eastAsia"/>
        </w:rPr>
        <w:t>.1.2</w:t>
      </w:r>
      <w:r>
        <w:rPr>
          <w:rFonts w:hint="eastAsia"/>
        </w:rPr>
        <w:t xml:space="preserve"> Electric</w:t>
      </w:r>
      <w:bookmarkEnd w:id="104"/>
    </w:p>
    <w:p w:rsidR="00E35F3F" w:rsidRPr="00701B07" w:rsidRDefault="00E35F3F" w:rsidP="00E35F3F">
      <w:r w:rsidRPr="00701B07">
        <w:t xml:space="preserve">   </w:t>
      </w:r>
      <w:r w:rsidRPr="00721B0D">
        <w:rPr>
          <w:rFonts w:hint="eastAsia"/>
        </w:rPr>
        <w:t>Is the power distribution cabinet equipped?</w:t>
      </w:r>
    </w:p>
    <w:p w:rsidR="00E35F3F" w:rsidRPr="00701B07" w:rsidRDefault="00E35F3F" w:rsidP="00E35F3F">
      <w:r w:rsidRPr="00701B07">
        <w:t xml:space="preserve">   </w:t>
      </w:r>
      <w:r w:rsidRPr="00721B0D">
        <w:rPr>
          <w:rFonts w:hint="eastAsia"/>
        </w:rPr>
        <w:t xml:space="preserve">Is </w:t>
      </w:r>
      <w:r w:rsidRPr="00721B0D">
        <w:t>the</w:t>
      </w:r>
      <w:r w:rsidRPr="00721B0D">
        <w:rPr>
          <w:rFonts w:hint="eastAsia"/>
        </w:rPr>
        <w:t xml:space="preserve"> air </w:t>
      </w:r>
      <w:r w:rsidRPr="00721B0D">
        <w:t>switch</w:t>
      </w:r>
      <w:r w:rsidRPr="00721B0D">
        <w:rPr>
          <w:rFonts w:hint="eastAsia"/>
        </w:rPr>
        <w:t xml:space="preserve"> inside the </w:t>
      </w:r>
      <w:r w:rsidRPr="00721B0D">
        <w:t>power</w:t>
      </w:r>
      <w:r w:rsidRPr="00721B0D">
        <w:rPr>
          <w:rFonts w:hint="eastAsia"/>
        </w:rPr>
        <w:t xml:space="preserve"> distribution cabinet satisfactory?</w:t>
      </w:r>
    </w:p>
    <w:p w:rsidR="00E35F3F" w:rsidRDefault="00E35F3F" w:rsidP="00E35F3F">
      <w:r w:rsidRPr="00701B07">
        <w:t xml:space="preserve">   </w:t>
      </w:r>
      <w:r w:rsidRPr="00721B0D">
        <w:rPr>
          <w:rFonts w:hint="eastAsia"/>
        </w:rPr>
        <w:t>Is the power line selected and arranged properly?</w:t>
      </w:r>
      <w:r w:rsidRPr="00701B07">
        <w:t xml:space="preserve">   </w:t>
      </w:r>
    </w:p>
    <w:p w:rsidR="00E35F3F" w:rsidRDefault="00E35F3F" w:rsidP="00E35F3F">
      <w:r w:rsidRPr="00701B07">
        <w:t xml:space="preserve">   </w:t>
      </w:r>
      <w:r>
        <w:rPr>
          <w:rFonts w:hint="eastAsia"/>
        </w:rPr>
        <w:t xml:space="preserve">Is the wiring reliable and </w:t>
      </w:r>
      <w:r>
        <w:t>complete</w:t>
      </w:r>
      <w:r>
        <w:rPr>
          <w:rFonts w:hint="eastAsia"/>
        </w:rPr>
        <w:t>? Are phase sequences correct?</w:t>
      </w:r>
    </w:p>
    <w:p w:rsidR="00E35F3F" w:rsidRPr="00701B07" w:rsidRDefault="00E35F3F" w:rsidP="00E35F3F">
      <w:pPr>
        <w:pStyle w:val="3"/>
        <w:spacing w:before="12" w:after="12"/>
      </w:pPr>
      <w:bookmarkStart w:id="105" w:name="_Toc454955906"/>
      <w:r w:rsidRPr="00701B07">
        <w:t>1</w:t>
      </w:r>
      <w:r>
        <w:rPr>
          <w:rFonts w:eastAsiaTheme="minorEastAsia" w:hint="eastAsia"/>
        </w:rPr>
        <w:t>.1.</w:t>
      </w:r>
      <w:r w:rsidRPr="00701B07">
        <w:t>3</w:t>
      </w:r>
      <w:r>
        <w:rPr>
          <w:rFonts w:hint="eastAsia"/>
        </w:rPr>
        <w:t xml:space="preserve"> Duct</w:t>
      </w:r>
      <w:bookmarkEnd w:id="105"/>
    </w:p>
    <w:p w:rsidR="00E35F3F" w:rsidRPr="00701B07" w:rsidRDefault="00E35F3F" w:rsidP="00E35F3F">
      <w:r w:rsidRPr="00701B07">
        <w:t xml:space="preserve">   </w:t>
      </w:r>
      <w:r>
        <w:rPr>
          <w:rFonts w:hint="eastAsia"/>
        </w:rPr>
        <w:t>Is the flexible joint used for the duct?</w:t>
      </w:r>
    </w:p>
    <w:p w:rsidR="00E35F3F" w:rsidRPr="00701B07" w:rsidRDefault="00E35F3F" w:rsidP="00E35F3F">
      <w:r w:rsidRPr="00701B07">
        <w:t xml:space="preserve">   </w:t>
      </w:r>
      <w:r>
        <w:rPr>
          <w:rFonts w:hint="eastAsia"/>
        </w:rPr>
        <w:t>Are sealing and insulation measures taken to the duct?</w:t>
      </w:r>
    </w:p>
    <w:p w:rsidR="00E35F3F" w:rsidRPr="00701B07" w:rsidRDefault="00E35F3F" w:rsidP="00E35F3F">
      <w:r w:rsidRPr="00701B07">
        <w:t xml:space="preserve">   </w:t>
      </w:r>
      <w:r>
        <w:rPr>
          <w:rFonts w:hint="eastAsia"/>
        </w:rPr>
        <w:t xml:space="preserve">Does installation of the duct comply with </w:t>
      </w:r>
      <w:r>
        <w:t>relative standards?</w:t>
      </w:r>
    </w:p>
    <w:p w:rsidR="00E35F3F" w:rsidRPr="00701B07" w:rsidRDefault="00E35F3F" w:rsidP="00E35F3F">
      <w:pPr>
        <w:pStyle w:val="3"/>
        <w:spacing w:before="12" w:after="12"/>
      </w:pPr>
      <w:bookmarkStart w:id="106" w:name="_Toc454955907"/>
      <w:r w:rsidRPr="00701B07">
        <w:t>1.</w:t>
      </w:r>
      <w:r>
        <w:rPr>
          <w:rFonts w:eastAsiaTheme="minorEastAsia" w:hint="eastAsia"/>
        </w:rPr>
        <w:t>1.</w:t>
      </w:r>
      <w:r w:rsidRPr="00701B07">
        <w:t>4</w:t>
      </w:r>
      <w:r>
        <w:rPr>
          <w:rFonts w:hint="eastAsia"/>
        </w:rPr>
        <w:t xml:space="preserve"> Drainage</w:t>
      </w:r>
      <w:bookmarkEnd w:id="106"/>
    </w:p>
    <w:p w:rsidR="00E35F3F" w:rsidRPr="00701B07" w:rsidRDefault="00E35F3F" w:rsidP="00E35F3F">
      <w:r w:rsidRPr="00701B07">
        <w:t xml:space="preserve">   </w:t>
      </w:r>
      <w:r>
        <w:rPr>
          <w:rFonts w:hint="eastAsia"/>
        </w:rPr>
        <w:t xml:space="preserve">Is drain pipe prepared at the discharge outlet of </w:t>
      </w:r>
      <w:r>
        <w:t>the</w:t>
      </w:r>
      <w:r>
        <w:rPr>
          <w:rFonts w:hint="eastAsia"/>
        </w:rPr>
        <w:t xml:space="preserve"> </w:t>
      </w:r>
      <w:r>
        <w:t>evaporator</w:t>
      </w:r>
      <w:r>
        <w:rPr>
          <w:rFonts w:hint="eastAsia"/>
        </w:rPr>
        <w:t xml:space="preserve">? Is the </w:t>
      </w:r>
      <w:r>
        <w:t>return</w:t>
      </w:r>
      <w:r>
        <w:rPr>
          <w:rFonts w:hint="eastAsia"/>
        </w:rPr>
        <w:t xml:space="preserve"> trap for the drain pipe?</w:t>
      </w:r>
    </w:p>
    <w:p w:rsidR="00E35F3F" w:rsidRPr="00701B07" w:rsidRDefault="00E35F3F" w:rsidP="00E35F3F">
      <w:pPr>
        <w:pStyle w:val="2"/>
        <w:spacing w:before="12" w:after="12"/>
      </w:pPr>
      <w:bookmarkStart w:id="107" w:name="_Toc446322757"/>
      <w:bookmarkStart w:id="108" w:name="_Toc454955908"/>
      <w:r w:rsidRPr="00701B07">
        <w:t xml:space="preserve">1.2 </w:t>
      </w:r>
      <w:r>
        <w:rPr>
          <w:rFonts w:hint="eastAsia"/>
        </w:rPr>
        <w:t>Commissioning</w:t>
      </w:r>
      <w:bookmarkEnd w:id="107"/>
      <w:bookmarkEnd w:id="108"/>
    </w:p>
    <w:p w:rsidR="00E35F3F" w:rsidRPr="00701B07" w:rsidRDefault="00E35F3F" w:rsidP="00E35F3F">
      <w:r w:rsidRPr="00701B07">
        <w:t xml:space="preserve">   </w:t>
      </w:r>
      <w:r>
        <w:rPr>
          <w:rFonts w:hint="eastAsia"/>
        </w:rPr>
        <w:t xml:space="preserve">Tools </w:t>
      </w:r>
      <w:r>
        <w:t>required</w:t>
      </w:r>
      <w:r>
        <w:rPr>
          <w:rFonts w:hint="eastAsia"/>
        </w:rPr>
        <w:t>:</w:t>
      </w:r>
      <w:r w:rsidRPr="004866F8">
        <w:t xml:space="preserve"> </w:t>
      </w:r>
      <w:proofErr w:type="spellStart"/>
      <w:r w:rsidRPr="004866F8">
        <w:t>thermoanemomete</w:t>
      </w:r>
      <w:proofErr w:type="spellEnd"/>
      <w:r>
        <w:rPr>
          <w:rFonts w:hint="eastAsia"/>
        </w:rPr>
        <w:t xml:space="preserve">, screw drivers (both straight and cross), test pencil, </w:t>
      </w:r>
      <w:r w:rsidRPr="004866F8">
        <w:t>adjustable resistance</w:t>
      </w:r>
      <w:r>
        <w:rPr>
          <w:rFonts w:hint="eastAsia"/>
        </w:rPr>
        <w:t xml:space="preserve">, </w:t>
      </w:r>
      <w:r w:rsidRPr="004866F8">
        <w:t>adjustable wrench</w:t>
      </w:r>
      <w:r>
        <w:rPr>
          <w:rFonts w:hint="eastAsia"/>
        </w:rPr>
        <w:t xml:space="preserve">, pressure </w:t>
      </w:r>
      <w:proofErr w:type="spellStart"/>
      <w:r>
        <w:rPr>
          <w:rFonts w:hint="eastAsia"/>
        </w:rPr>
        <w:t>guage</w:t>
      </w:r>
      <w:proofErr w:type="spellEnd"/>
      <w:r>
        <w:rPr>
          <w:rFonts w:hint="eastAsia"/>
        </w:rPr>
        <w:t>.</w:t>
      </w:r>
    </w:p>
    <w:p w:rsidR="00E35F3F" w:rsidRPr="00701B07" w:rsidRDefault="00E35F3F" w:rsidP="00E35F3F">
      <w:pPr>
        <w:pStyle w:val="3"/>
        <w:spacing w:before="12" w:after="12"/>
      </w:pPr>
      <w:bookmarkStart w:id="109" w:name="_Toc454955909"/>
      <w:r>
        <w:rPr>
          <w:rFonts w:eastAsiaTheme="minorEastAsia" w:hint="eastAsia"/>
        </w:rPr>
        <w:t>1.</w:t>
      </w:r>
      <w:r w:rsidRPr="00701B07">
        <w:t>2.1</w:t>
      </w:r>
      <w:r>
        <w:rPr>
          <w:rFonts w:hint="eastAsia"/>
        </w:rPr>
        <w:t xml:space="preserve">Removal of </w:t>
      </w:r>
      <w:r>
        <w:t xml:space="preserve">Impurity inside the </w:t>
      </w:r>
      <w:r>
        <w:rPr>
          <w:rFonts w:hint="eastAsia"/>
        </w:rPr>
        <w:t>Duct</w:t>
      </w:r>
      <w:bookmarkEnd w:id="109"/>
    </w:p>
    <w:p w:rsidR="00E35F3F" w:rsidRPr="00701B07" w:rsidRDefault="00E35F3F" w:rsidP="00E35F3F">
      <w:pPr>
        <w:ind w:firstLineChars="200" w:firstLine="420"/>
      </w:pPr>
      <w:r>
        <w:rPr>
          <w:rFonts w:hint="eastAsia"/>
        </w:rPr>
        <w:t xml:space="preserve">Before electrifying </w:t>
      </w:r>
      <w:r>
        <w:t>the</w:t>
      </w:r>
      <w:r>
        <w:rPr>
          <w:rFonts w:hint="eastAsia"/>
        </w:rPr>
        <w:t xml:space="preserve"> unit, open the manual supply air damper and make sure all valves are open. After electrifying the unit, observe and see: is operation sequence of the damper and fan is correct? Is there any unusual noise? When the unit has run for about 30min or there is no any impurity out from the air grille/diffuser, clean </w:t>
      </w:r>
      <w:r>
        <w:t xml:space="preserve">impurity inside the </w:t>
      </w:r>
      <w:r>
        <w:rPr>
          <w:rFonts w:hint="eastAsia"/>
        </w:rPr>
        <w:t xml:space="preserve">duct. Meanwhile, determine the air velocity at the supply air outlet and air grille/diffuser with </w:t>
      </w:r>
      <w:r>
        <w:t>the</w:t>
      </w:r>
      <w:r>
        <w:rPr>
          <w:rFonts w:hint="eastAsia"/>
        </w:rPr>
        <w:t xml:space="preserve"> </w:t>
      </w:r>
      <w:proofErr w:type="spellStart"/>
      <w:r w:rsidRPr="00200E64">
        <w:t>thermoanemomete</w:t>
      </w:r>
      <w:proofErr w:type="spellEnd"/>
      <w:r>
        <w:rPr>
          <w:rFonts w:hint="eastAsia"/>
        </w:rPr>
        <w:t>.</w:t>
      </w:r>
    </w:p>
    <w:p w:rsidR="00E35F3F" w:rsidRPr="00701B07" w:rsidRDefault="00E35F3F" w:rsidP="00E35F3F">
      <w:pPr>
        <w:pStyle w:val="3"/>
        <w:spacing w:before="12" w:after="12"/>
      </w:pPr>
      <w:bookmarkStart w:id="110" w:name="_Toc454955910"/>
      <w:r>
        <w:rPr>
          <w:rFonts w:eastAsiaTheme="minorEastAsia" w:hint="eastAsia"/>
        </w:rPr>
        <w:t>1.</w:t>
      </w:r>
      <w:r w:rsidRPr="00701B07">
        <w:t>2.2</w:t>
      </w:r>
      <w:r>
        <w:rPr>
          <w:rFonts w:hint="eastAsia"/>
        </w:rPr>
        <w:t xml:space="preserve"> Cooling during </w:t>
      </w:r>
      <w:r>
        <w:t>Commissioning</w:t>
      </w:r>
      <w:bookmarkEnd w:id="110"/>
    </w:p>
    <w:p w:rsidR="00E35F3F" w:rsidRPr="00701B07" w:rsidRDefault="00E35F3F" w:rsidP="00E35F3F">
      <w:pPr>
        <w:ind w:firstLineChars="200" w:firstLine="420"/>
      </w:pPr>
      <w:r>
        <w:rPr>
          <w:rFonts w:hint="eastAsia"/>
        </w:rPr>
        <w:t xml:space="preserve">After </w:t>
      </w:r>
      <w:r>
        <w:t>commissioning</w:t>
      </w:r>
      <w:r>
        <w:rPr>
          <w:rFonts w:hint="eastAsia"/>
        </w:rPr>
        <w:t xml:space="preserve"> at the supply air mode is finished, start the cooling mode. Then, observe and see: is operation sequence of </w:t>
      </w:r>
      <w:r>
        <w:t>the</w:t>
      </w:r>
      <w:r>
        <w:rPr>
          <w:rFonts w:hint="eastAsia"/>
        </w:rPr>
        <w:t xml:space="preserve"> damper and other elements correct? </w:t>
      </w:r>
      <w:r>
        <w:t>I</w:t>
      </w:r>
      <w:r>
        <w:rPr>
          <w:rFonts w:hint="eastAsia"/>
        </w:rPr>
        <w:t xml:space="preserve">s there any </w:t>
      </w:r>
      <w:r>
        <w:t>usual</w:t>
      </w:r>
      <w:r>
        <w:rPr>
          <w:rFonts w:hint="eastAsia"/>
        </w:rPr>
        <w:t xml:space="preserve"> noise from the compressor and fan? When all systems of the unit come to stable operation, record each temperature, and determine supply air temperature at the supply air outlet with the </w:t>
      </w:r>
      <w:proofErr w:type="spellStart"/>
      <w:r w:rsidRPr="00200E64">
        <w:t>thermoanemomete</w:t>
      </w:r>
      <w:proofErr w:type="spellEnd"/>
      <w:r>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1"/>
        <w:gridCol w:w="1600"/>
        <w:gridCol w:w="1600"/>
        <w:gridCol w:w="1600"/>
        <w:gridCol w:w="3183"/>
      </w:tblGrid>
      <w:tr w:rsidR="00E35F3F" w:rsidRPr="00E35F3F" w:rsidTr="00E35F3F">
        <w:trPr>
          <w:trHeight w:val="455"/>
          <w:jc w:val="center"/>
        </w:trPr>
        <w:tc>
          <w:tcPr>
            <w:tcW w:w="949"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Discharge temperature </w:t>
            </w:r>
            <w:r w:rsidRPr="00E35F3F">
              <w:rPr>
                <w:rFonts w:ascii="宋体" w:eastAsia="宋体" w:hAnsi="宋体" w:cs="宋体" w:hint="eastAsia"/>
                <w:sz w:val="18"/>
                <w:szCs w:val="18"/>
              </w:rPr>
              <w:t>℃</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Condenser Vapor Line Temp</w:t>
            </w:r>
            <w:r w:rsidRPr="00E35F3F">
              <w:rPr>
                <w:rFonts w:ascii="宋体" w:eastAsia="宋体" w:hAnsi="宋体" w:cs="宋体" w:hint="eastAsia"/>
                <w:sz w:val="18"/>
                <w:szCs w:val="18"/>
              </w:rPr>
              <w:t>℃</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Condenser Liquid Line Temp</w:t>
            </w:r>
            <w:r w:rsidRPr="00E35F3F">
              <w:rPr>
                <w:rFonts w:ascii="宋体" w:eastAsia="宋体" w:hAnsi="宋体" w:cs="宋体" w:hint="eastAsia"/>
                <w:sz w:val="18"/>
                <w:szCs w:val="18"/>
              </w:rPr>
              <w:t>℃</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Evaporator Liquid Line Temp</w:t>
            </w:r>
            <w:r w:rsidRPr="00E35F3F">
              <w:rPr>
                <w:rFonts w:ascii="宋体" w:eastAsia="宋体" w:hAnsi="宋体" w:cs="宋体" w:hint="eastAsia"/>
                <w:sz w:val="18"/>
                <w:szCs w:val="18"/>
              </w:rPr>
              <w:t>℃</w:t>
            </w:r>
          </w:p>
        </w:tc>
        <w:tc>
          <w:tcPr>
            <w:tcW w:w="1615"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Difference of Return and Supply Air Temp </w:t>
            </w:r>
            <w:r w:rsidRPr="00E35F3F">
              <w:rPr>
                <w:rFonts w:ascii="宋体" w:eastAsia="宋体" w:hAnsi="宋体" w:cs="宋体" w:hint="eastAsia"/>
                <w:sz w:val="18"/>
                <w:szCs w:val="18"/>
              </w:rPr>
              <w:t>℃</w:t>
            </w:r>
          </w:p>
        </w:tc>
      </w:tr>
      <w:tr w:rsidR="00E35F3F" w:rsidRPr="00E35F3F" w:rsidTr="00E35F3F">
        <w:trPr>
          <w:trHeight w:val="355"/>
          <w:jc w:val="center"/>
        </w:trPr>
        <w:tc>
          <w:tcPr>
            <w:tcW w:w="949"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70～95</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70</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35～50</w:t>
            </w:r>
          </w:p>
        </w:tc>
        <w:tc>
          <w:tcPr>
            <w:tcW w:w="812"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8～15</w:t>
            </w:r>
          </w:p>
        </w:tc>
        <w:tc>
          <w:tcPr>
            <w:tcW w:w="1615"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10～20</w:t>
            </w:r>
          </w:p>
        </w:tc>
      </w:tr>
      <w:tr w:rsidR="00E35F3F" w:rsidRPr="00E35F3F" w:rsidTr="00E35F3F">
        <w:trPr>
          <w:trHeight w:val="134"/>
          <w:jc w:val="center"/>
        </w:trPr>
        <w:tc>
          <w:tcPr>
            <w:tcW w:w="1761"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High Pressure </w:t>
            </w:r>
            <w:proofErr w:type="spellStart"/>
            <w:r w:rsidRPr="00E35F3F">
              <w:rPr>
                <w:rFonts w:cs="Arial"/>
                <w:sz w:val="18"/>
                <w:szCs w:val="18"/>
              </w:rPr>
              <w:t>kPa</w:t>
            </w:r>
            <w:proofErr w:type="spellEnd"/>
          </w:p>
        </w:tc>
        <w:tc>
          <w:tcPr>
            <w:tcW w:w="1624"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Low Pressure </w:t>
            </w:r>
            <w:proofErr w:type="spellStart"/>
            <w:r w:rsidRPr="00E35F3F">
              <w:rPr>
                <w:rFonts w:cs="Arial"/>
                <w:sz w:val="18"/>
                <w:szCs w:val="18"/>
              </w:rPr>
              <w:t>kPa</w:t>
            </w:r>
            <w:proofErr w:type="spellEnd"/>
          </w:p>
        </w:tc>
        <w:tc>
          <w:tcPr>
            <w:tcW w:w="1615"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Evaporator Vapor Line Temp </w:t>
            </w:r>
            <w:r w:rsidRPr="00E35F3F">
              <w:rPr>
                <w:rFonts w:ascii="宋体" w:eastAsia="宋体" w:hAnsi="宋体" w:cs="宋体" w:hint="eastAsia"/>
                <w:sz w:val="18"/>
                <w:szCs w:val="18"/>
              </w:rPr>
              <w:t>℃</w:t>
            </w:r>
          </w:p>
        </w:tc>
      </w:tr>
      <w:tr w:rsidR="00E35F3F" w:rsidRPr="00E35F3F" w:rsidTr="00E35F3F">
        <w:trPr>
          <w:trHeight w:val="134"/>
          <w:jc w:val="center"/>
        </w:trPr>
        <w:tc>
          <w:tcPr>
            <w:tcW w:w="1761"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lastRenderedPageBreak/>
              <w:t>2500～3700</w:t>
            </w:r>
          </w:p>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 xml:space="preserve"> Relative to outdoor temperature</w:t>
            </w:r>
          </w:p>
        </w:tc>
        <w:tc>
          <w:tcPr>
            <w:tcW w:w="1624"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800～1200</w:t>
            </w:r>
          </w:p>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Relative to indoor temperature</w:t>
            </w:r>
          </w:p>
        </w:tc>
        <w:tc>
          <w:tcPr>
            <w:tcW w:w="1615"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10～17</w:t>
            </w:r>
          </w:p>
        </w:tc>
      </w:tr>
    </w:tbl>
    <w:p w:rsidR="00E35F3F" w:rsidRPr="00701B07" w:rsidRDefault="00E35F3F" w:rsidP="00E35F3F">
      <w:pPr>
        <w:ind w:firstLineChars="200" w:firstLine="420"/>
      </w:pPr>
      <w:r>
        <w:rPr>
          <w:rFonts w:hint="eastAsia"/>
        </w:rPr>
        <w:t xml:space="preserve">Meanwhile, observe oil level through the sight glass. In normal condition, oil lever should be 1/2 of the sight glass (the lower limit for the </w:t>
      </w:r>
      <w:r>
        <w:t>Copeland</w:t>
      </w:r>
      <w:r>
        <w:rPr>
          <w:rFonts w:hint="eastAsia"/>
        </w:rPr>
        <w:t xml:space="preserve"> compressor is oil level at the bottom of the sight glass. Cleanliness of refrigeration oil also should be checked.</w:t>
      </w:r>
    </w:p>
    <w:p w:rsidR="00E35F3F" w:rsidRPr="00701B07" w:rsidRDefault="00E35F3F" w:rsidP="00E35F3F">
      <w:pPr>
        <w:pStyle w:val="3"/>
        <w:spacing w:before="12" w:after="12"/>
      </w:pPr>
      <w:bookmarkStart w:id="111" w:name="_Toc454955911"/>
      <w:r>
        <w:rPr>
          <w:rFonts w:eastAsiaTheme="minorEastAsia" w:hint="eastAsia"/>
        </w:rPr>
        <w:t>1.</w:t>
      </w:r>
      <w:r w:rsidRPr="00701B07">
        <w:t>2.3</w:t>
      </w:r>
      <w:r>
        <w:rPr>
          <w:rFonts w:hint="eastAsia"/>
        </w:rPr>
        <w:t xml:space="preserve"> Heating during Commissioning</w:t>
      </w:r>
      <w:bookmarkEnd w:id="111"/>
    </w:p>
    <w:p w:rsidR="00E35F3F" w:rsidRPr="00701B07" w:rsidRDefault="00E35F3F" w:rsidP="00E35F3F">
      <w:pPr>
        <w:ind w:firstLineChars="200" w:firstLine="420"/>
      </w:pPr>
      <w:r>
        <w:rPr>
          <w:rFonts w:hint="eastAsia"/>
        </w:rPr>
        <w:t xml:space="preserve">After </w:t>
      </w:r>
      <w:r>
        <w:t>commissioning</w:t>
      </w:r>
      <w:r>
        <w:rPr>
          <w:rFonts w:hint="eastAsia"/>
        </w:rPr>
        <w:t xml:space="preserve"> at the cooling mode is finished, start the heating mode. Then, observe and see: is operation sequence of </w:t>
      </w:r>
      <w:r>
        <w:t>the</w:t>
      </w:r>
      <w:r>
        <w:rPr>
          <w:rFonts w:hint="eastAsia"/>
        </w:rPr>
        <w:t xml:space="preserve"> damper and other elements correct? </w:t>
      </w:r>
      <w:r>
        <w:t>I</w:t>
      </w:r>
      <w:r>
        <w:rPr>
          <w:rFonts w:hint="eastAsia"/>
        </w:rPr>
        <w:t xml:space="preserve">s there any </w:t>
      </w:r>
      <w:r>
        <w:t>usual</w:t>
      </w:r>
      <w:r>
        <w:rPr>
          <w:rFonts w:hint="eastAsia"/>
        </w:rPr>
        <w:t xml:space="preserve"> noise from the compressor and fan? When all systems of the unit come to stable operation, record each temperature, and determine supply air temperature at the supply air outlet with the </w:t>
      </w:r>
      <w:proofErr w:type="spellStart"/>
      <w:r w:rsidRPr="00200E64">
        <w:t>thermoanemomete</w:t>
      </w:r>
      <w:proofErr w:type="spellEnd"/>
      <w:r>
        <w:rPr>
          <w:rFonts w:hint="eastAsia"/>
        </w:rPr>
        <w:t>.</w:t>
      </w:r>
    </w:p>
    <w:p w:rsidR="00E35F3F" w:rsidRPr="00701B07" w:rsidRDefault="00E35F3F" w:rsidP="00E35F3F">
      <w:pPr>
        <w:ind w:firstLineChars="200" w:firstLine="420"/>
      </w:pPr>
      <w:r w:rsidRPr="00516460">
        <w:rPr>
          <w:rFonts w:hint="eastAsia"/>
        </w:rPr>
        <w:t xml:space="preserve">When the </w:t>
      </w:r>
      <w:r w:rsidRPr="00516460">
        <w:t>ambient</w:t>
      </w:r>
      <w:r w:rsidRPr="00516460">
        <w:rPr>
          <w:rFonts w:hint="eastAsia"/>
        </w:rPr>
        <w:t xml:space="preserve"> </w:t>
      </w:r>
      <w:r w:rsidRPr="00516460">
        <w:t>temperature</w:t>
      </w:r>
      <w:r w:rsidRPr="00516460">
        <w:rPr>
          <w:rFonts w:hint="eastAsia"/>
        </w:rPr>
        <w:t xml:space="preserve"> is higher than </w:t>
      </w:r>
      <w:r w:rsidRPr="00701B07">
        <w:t>25</w:t>
      </w:r>
      <w:r w:rsidRPr="00516460">
        <w:rPr>
          <w:rFonts w:ascii="宋体" w:eastAsia="宋体" w:hAnsi="宋体" w:cs="宋体" w:hint="eastAsia"/>
        </w:rPr>
        <w:t>℃</w:t>
      </w:r>
      <w:r w:rsidRPr="00516460">
        <w:rPr>
          <w:rFonts w:hint="eastAsia"/>
        </w:rPr>
        <w:t xml:space="preserve">, some part of the outdoor finned heat exchanger should be closed up so as to lower the evaporating </w:t>
      </w:r>
      <w:r w:rsidRPr="00516460">
        <w:t>pressure</w:t>
      </w:r>
      <w:r w:rsidRPr="00516460">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3"/>
        <w:gridCol w:w="1642"/>
        <w:gridCol w:w="1642"/>
        <w:gridCol w:w="1642"/>
        <w:gridCol w:w="3285"/>
      </w:tblGrid>
      <w:tr w:rsidR="00E35F3F" w:rsidRPr="00E35F3F" w:rsidTr="00E35F3F">
        <w:trPr>
          <w:trHeight w:val="455"/>
          <w:jc w:val="center"/>
        </w:trPr>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Discharge </w:t>
            </w:r>
            <w:r w:rsidRPr="00E35F3F">
              <w:rPr>
                <w:rFonts w:cs="Arial"/>
                <w:sz w:val="18"/>
                <w:szCs w:val="18"/>
              </w:rPr>
              <w:t>temp</w:t>
            </w:r>
            <w:r w:rsidRPr="00E35F3F">
              <w:rPr>
                <w:rFonts w:hAnsi="宋体" w:cs="Arial"/>
                <w:sz w:val="18"/>
                <w:szCs w:val="18"/>
              </w:rPr>
              <w:t>℃</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Condenser vapor line </w:t>
            </w:r>
            <w:r w:rsidRPr="00E35F3F">
              <w:rPr>
                <w:rFonts w:cs="Arial"/>
                <w:sz w:val="18"/>
                <w:szCs w:val="18"/>
              </w:rPr>
              <w:t>temp</w:t>
            </w:r>
            <w:r w:rsidRPr="00E35F3F">
              <w:rPr>
                <w:rFonts w:cs="Arial" w:hint="eastAsia"/>
                <w:sz w:val="18"/>
                <w:szCs w:val="18"/>
              </w:rPr>
              <w:t xml:space="preserve"> </w:t>
            </w:r>
            <w:r w:rsidRPr="00E35F3F">
              <w:rPr>
                <w:rFonts w:hAnsi="宋体" w:cs="Arial"/>
                <w:sz w:val="18"/>
                <w:szCs w:val="18"/>
              </w:rPr>
              <w:t>℃</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Condenser liquid line temp</w:t>
            </w:r>
            <w:r w:rsidRPr="00E35F3F">
              <w:rPr>
                <w:rFonts w:cs="Arial"/>
                <w:sz w:val="18"/>
                <w:szCs w:val="18"/>
              </w:rPr>
              <w:t>（</w:t>
            </w:r>
            <w:r w:rsidRPr="00E35F3F">
              <w:rPr>
                <w:rFonts w:hAnsi="宋体" w:cs="Arial"/>
                <w:sz w:val="18"/>
                <w:szCs w:val="18"/>
              </w:rPr>
              <w:t>℃</w:t>
            </w:r>
            <w:r w:rsidRPr="00E35F3F">
              <w:rPr>
                <w:rFonts w:cs="Arial"/>
                <w:sz w:val="18"/>
                <w:szCs w:val="18"/>
              </w:rPr>
              <w:t>）</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Evaporator liquid line temp </w:t>
            </w:r>
            <w:r w:rsidRPr="00E35F3F">
              <w:rPr>
                <w:rFonts w:hAnsi="宋体" w:cs="Arial"/>
                <w:sz w:val="18"/>
                <w:szCs w:val="18"/>
              </w:rPr>
              <w:t>℃</w:t>
            </w:r>
          </w:p>
        </w:tc>
        <w:tc>
          <w:tcPr>
            <w:tcW w:w="1667"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Difference of Return and Supply Air Temp </w:t>
            </w:r>
            <w:r w:rsidRPr="00E35F3F">
              <w:rPr>
                <w:rFonts w:hAnsi="宋体" w:cs="Arial"/>
                <w:sz w:val="18"/>
                <w:szCs w:val="18"/>
              </w:rPr>
              <w:t>℃</w:t>
            </w:r>
          </w:p>
        </w:tc>
      </w:tr>
      <w:tr w:rsidR="00E35F3F" w:rsidRPr="00E35F3F" w:rsidTr="00E35F3F">
        <w:trPr>
          <w:trHeight w:val="355"/>
          <w:jc w:val="center"/>
        </w:trPr>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60</w:t>
            </w:r>
            <w:r w:rsidRPr="00E35F3F">
              <w:rPr>
                <w:rFonts w:hAnsi="宋体" w:cs="Arial"/>
                <w:sz w:val="18"/>
                <w:szCs w:val="18"/>
              </w:rPr>
              <w:t>～</w:t>
            </w:r>
            <w:r w:rsidRPr="00E35F3F">
              <w:rPr>
                <w:rFonts w:cs="Arial"/>
                <w:sz w:val="18"/>
                <w:szCs w:val="18"/>
              </w:rPr>
              <w:t>95</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8</w:t>
            </w:r>
            <w:r w:rsidRPr="00E35F3F">
              <w:rPr>
                <w:rFonts w:hAnsi="宋体" w:cs="Arial"/>
                <w:sz w:val="18"/>
                <w:szCs w:val="18"/>
              </w:rPr>
              <w:t>～</w:t>
            </w:r>
            <w:r w:rsidRPr="00E35F3F">
              <w:rPr>
                <w:rFonts w:cs="Arial"/>
                <w:sz w:val="18"/>
                <w:szCs w:val="18"/>
              </w:rPr>
              <w:t>15</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10</w:t>
            </w:r>
            <w:r w:rsidRPr="00E35F3F">
              <w:rPr>
                <w:rFonts w:hAnsi="宋体" w:cs="Arial"/>
                <w:sz w:val="18"/>
                <w:szCs w:val="18"/>
              </w:rPr>
              <w:t>～</w:t>
            </w:r>
            <w:r w:rsidRPr="00E35F3F">
              <w:rPr>
                <w:rFonts w:cs="Arial"/>
                <w:sz w:val="18"/>
                <w:szCs w:val="18"/>
              </w:rPr>
              <w:t>17</w:t>
            </w:r>
          </w:p>
        </w:tc>
        <w:tc>
          <w:tcPr>
            <w:tcW w:w="833"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30</w:t>
            </w:r>
            <w:r w:rsidRPr="00E35F3F">
              <w:rPr>
                <w:rFonts w:hAnsi="宋体" w:cs="Arial"/>
                <w:sz w:val="18"/>
                <w:szCs w:val="18"/>
              </w:rPr>
              <w:t>～</w:t>
            </w:r>
            <w:r w:rsidRPr="00E35F3F">
              <w:rPr>
                <w:rFonts w:cs="Arial"/>
                <w:sz w:val="18"/>
                <w:szCs w:val="18"/>
              </w:rPr>
              <w:t>50</w:t>
            </w:r>
          </w:p>
        </w:tc>
        <w:tc>
          <w:tcPr>
            <w:tcW w:w="1667"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10</w:t>
            </w:r>
            <w:r w:rsidRPr="00E35F3F">
              <w:rPr>
                <w:rFonts w:hAnsi="宋体" w:cs="Arial"/>
                <w:sz w:val="18"/>
                <w:szCs w:val="18"/>
              </w:rPr>
              <w:t>～</w:t>
            </w:r>
            <w:r w:rsidRPr="00E35F3F">
              <w:rPr>
                <w:rFonts w:cs="Arial"/>
                <w:sz w:val="18"/>
                <w:szCs w:val="18"/>
              </w:rPr>
              <w:t>20</w:t>
            </w:r>
          </w:p>
        </w:tc>
      </w:tr>
      <w:tr w:rsidR="00E35F3F" w:rsidRPr="00E35F3F" w:rsidTr="00E35F3F">
        <w:trPr>
          <w:trHeight w:val="134"/>
          <w:jc w:val="center"/>
        </w:trPr>
        <w:tc>
          <w:tcPr>
            <w:tcW w:w="1666"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High Pressure </w:t>
            </w:r>
            <w:proofErr w:type="spellStart"/>
            <w:r w:rsidRPr="00E35F3F">
              <w:rPr>
                <w:rFonts w:cs="Arial"/>
                <w:sz w:val="18"/>
                <w:szCs w:val="18"/>
              </w:rPr>
              <w:t>kPa</w:t>
            </w:r>
            <w:proofErr w:type="spellEnd"/>
          </w:p>
        </w:tc>
        <w:tc>
          <w:tcPr>
            <w:tcW w:w="1666"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Low Pressure </w:t>
            </w:r>
            <w:proofErr w:type="spellStart"/>
            <w:r w:rsidRPr="00E35F3F">
              <w:rPr>
                <w:rFonts w:cs="Arial"/>
                <w:sz w:val="18"/>
                <w:szCs w:val="18"/>
              </w:rPr>
              <w:t>kPa</w:t>
            </w:r>
            <w:proofErr w:type="spellEnd"/>
          </w:p>
        </w:tc>
        <w:tc>
          <w:tcPr>
            <w:tcW w:w="1667" w:type="pct"/>
          </w:tcPr>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Evaporator Vapor Line Temp </w:t>
            </w:r>
            <w:r w:rsidRPr="00E35F3F">
              <w:rPr>
                <w:rFonts w:hAnsi="宋体" w:cs="Arial"/>
                <w:sz w:val="18"/>
                <w:szCs w:val="18"/>
              </w:rPr>
              <w:t>℃</w:t>
            </w:r>
          </w:p>
        </w:tc>
      </w:tr>
      <w:tr w:rsidR="00E35F3F" w:rsidRPr="00E35F3F" w:rsidTr="00E35F3F">
        <w:trPr>
          <w:trHeight w:val="134"/>
          <w:jc w:val="center"/>
        </w:trPr>
        <w:tc>
          <w:tcPr>
            <w:tcW w:w="1666"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2500</w:t>
            </w:r>
            <w:r w:rsidRPr="00E35F3F">
              <w:rPr>
                <w:rFonts w:hAnsi="宋体" w:cs="Arial"/>
                <w:sz w:val="18"/>
                <w:szCs w:val="18"/>
              </w:rPr>
              <w:t>～</w:t>
            </w:r>
            <w:r w:rsidRPr="00E35F3F">
              <w:rPr>
                <w:rFonts w:cs="Arial"/>
                <w:sz w:val="18"/>
                <w:szCs w:val="18"/>
              </w:rPr>
              <w:t>3500</w:t>
            </w:r>
          </w:p>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 xml:space="preserve">Relative to outdoor </w:t>
            </w:r>
            <w:r w:rsidRPr="00E35F3F">
              <w:rPr>
                <w:rFonts w:cs="Arial"/>
                <w:sz w:val="18"/>
                <w:szCs w:val="18"/>
              </w:rPr>
              <w:t>temperature</w:t>
            </w:r>
          </w:p>
        </w:tc>
        <w:tc>
          <w:tcPr>
            <w:tcW w:w="1666" w:type="pct"/>
            <w:gridSpan w:val="2"/>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700</w:t>
            </w:r>
            <w:r w:rsidRPr="00E35F3F">
              <w:rPr>
                <w:rFonts w:hAnsi="宋体" w:cs="Arial"/>
                <w:sz w:val="18"/>
                <w:szCs w:val="18"/>
              </w:rPr>
              <w:t>～</w:t>
            </w:r>
            <w:r w:rsidRPr="00E35F3F">
              <w:rPr>
                <w:rFonts w:cs="Arial"/>
                <w:sz w:val="18"/>
                <w:szCs w:val="18"/>
              </w:rPr>
              <w:t>1200</w:t>
            </w:r>
          </w:p>
          <w:p w:rsidR="00E35F3F" w:rsidRPr="00E35F3F" w:rsidRDefault="00E35F3F" w:rsidP="00E35F3F">
            <w:pPr>
              <w:spacing w:beforeLines="50" w:before="156" w:afterLines="50" w:after="156"/>
              <w:jc w:val="center"/>
              <w:rPr>
                <w:rFonts w:cs="Arial"/>
                <w:sz w:val="18"/>
                <w:szCs w:val="18"/>
              </w:rPr>
            </w:pPr>
            <w:r w:rsidRPr="00E35F3F">
              <w:rPr>
                <w:rFonts w:cs="Arial" w:hint="eastAsia"/>
                <w:sz w:val="18"/>
                <w:szCs w:val="18"/>
              </w:rPr>
              <w:t>Relative to indoor temperature</w:t>
            </w:r>
          </w:p>
        </w:tc>
        <w:tc>
          <w:tcPr>
            <w:tcW w:w="1667" w:type="pct"/>
          </w:tcPr>
          <w:p w:rsidR="00E35F3F" w:rsidRPr="00E35F3F" w:rsidRDefault="00E35F3F" w:rsidP="00E35F3F">
            <w:pPr>
              <w:spacing w:beforeLines="50" w:before="156" w:afterLines="50" w:after="156"/>
              <w:jc w:val="center"/>
              <w:rPr>
                <w:rFonts w:cs="Arial"/>
                <w:sz w:val="18"/>
                <w:szCs w:val="18"/>
              </w:rPr>
            </w:pPr>
            <w:r w:rsidRPr="00E35F3F">
              <w:rPr>
                <w:rFonts w:cs="Arial"/>
                <w:sz w:val="18"/>
                <w:szCs w:val="18"/>
              </w:rPr>
              <w:t>55</w:t>
            </w:r>
            <w:r w:rsidRPr="00E35F3F">
              <w:rPr>
                <w:rFonts w:hAnsi="宋体" w:cs="Arial"/>
                <w:sz w:val="18"/>
                <w:szCs w:val="18"/>
              </w:rPr>
              <w:t>～</w:t>
            </w:r>
            <w:r w:rsidRPr="00E35F3F">
              <w:rPr>
                <w:rFonts w:cs="Arial"/>
                <w:sz w:val="18"/>
                <w:szCs w:val="18"/>
              </w:rPr>
              <w:t>70</w:t>
            </w:r>
          </w:p>
        </w:tc>
      </w:tr>
    </w:tbl>
    <w:p w:rsidR="00E35F3F" w:rsidRPr="00701B07" w:rsidRDefault="00E35F3F" w:rsidP="00E35F3F">
      <w:pPr>
        <w:ind w:firstLineChars="200" w:firstLine="420"/>
      </w:pPr>
      <w:r>
        <w:rPr>
          <w:rFonts w:hint="eastAsia"/>
        </w:rPr>
        <w:t xml:space="preserve">Meanwhile, observe oil level through the sight glass. In normal condition, oil lever should be 1/2 of the sight glass (the lower limit for the </w:t>
      </w:r>
      <w:r>
        <w:t>Copeland</w:t>
      </w:r>
      <w:r>
        <w:rPr>
          <w:rFonts w:hint="eastAsia"/>
        </w:rPr>
        <w:t xml:space="preserve"> compressor is oil level at the bottom of the sight glass. </w:t>
      </w:r>
    </w:p>
    <w:p w:rsidR="00E35F3F" w:rsidRPr="00701B07" w:rsidRDefault="00E35F3F" w:rsidP="00E35F3F">
      <w:pPr>
        <w:pStyle w:val="1"/>
        <w:spacing w:before="12" w:after="12"/>
      </w:pPr>
      <w:bookmarkStart w:id="112" w:name="_Toc446322758"/>
      <w:bookmarkStart w:id="113" w:name="_Toc454955912"/>
      <w:r>
        <w:rPr>
          <w:rFonts w:eastAsiaTheme="minorEastAsia" w:hint="eastAsia"/>
        </w:rPr>
        <w:t xml:space="preserve">2 </w:t>
      </w:r>
      <w:r>
        <w:rPr>
          <w:rFonts w:hint="eastAsia"/>
        </w:rPr>
        <w:t>Error List</w:t>
      </w:r>
      <w:bookmarkEnd w:id="112"/>
      <w:bookmarkEnd w:id="113"/>
    </w:p>
    <w:tbl>
      <w:tblPr>
        <w:tblStyle w:val="a6"/>
        <w:tblW w:w="5000" w:type="pct"/>
        <w:jc w:val="center"/>
        <w:tblLook w:val="04A0" w:firstRow="1" w:lastRow="0" w:firstColumn="1" w:lastColumn="0" w:noHBand="0" w:noVBand="1"/>
      </w:tblPr>
      <w:tblGrid>
        <w:gridCol w:w="2116"/>
        <w:gridCol w:w="2434"/>
        <w:gridCol w:w="2511"/>
        <w:gridCol w:w="2793"/>
      </w:tblGrid>
      <w:tr w:rsidR="00E35F3F" w:rsidRPr="00E35F3F" w:rsidTr="00E35F3F">
        <w:trPr>
          <w:jc w:val="center"/>
        </w:trPr>
        <w:tc>
          <w:tcPr>
            <w:tcW w:w="1074" w:type="pct"/>
            <w:vAlign w:val="center"/>
          </w:tcPr>
          <w:p w:rsidR="00E35F3F" w:rsidRPr="00E35F3F" w:rsidRDefault="00E35F3F" w:rsidP="00E35F3F">
            <w:pPr>
              <w:jc w:val="center"/>
              <w:rPr>
                <w:rFonts w:cs="Arial"/>
                <w:color w:val="000000" w:themeColor="text1"/>
                <w:sz w:val="18"/>
                <w:szCs w:val="18"/>
              </w:rPr>
            </w:pPr>
            <w:r w:rsidRPr="00E35F3F">
              <w:rPr>
                <w:rFonts w:cs="Arial"/>
                <w:color w:val="000000" w:themeColor="text1"/>
                <w:sz w:val="18"/>
                <w:szCs w:val="18"/>
              </w:rPr>
              <w:t>Name</w:t>
            </w:r>
          </w:p>
        </w:tc>
        <w:tc>
          <w:tcPr>
            <w:tcW w:w="1235" w:type="pct"/>
            <w:vAlign w:val="center"/>
          </w:tcPr>
          <w:p w:rsidR="00E35F3F" w:rsidRPr="00E35F3F" w:rsidRDefault="00E35F3F" w:rsidP="00E35F3F">
            <w:pPr>
              <w:jc w:val="center"/>
              <w:rPr>
                <w:rFonts w:cs="Arial"/>
                <w:color w:val="000000" w:themeColor="text1"/>
                <w:sz w:val="18"/>
                <w:szCs w:val="18"/>
              </w:rPr>
            </w:pPr>
            <w:r w:rsidRPr="00E35F3F">
              <w:rPr>
                <w:rFonts w:cs="Arial"/>
                <w:color w:val="000000" w:themeColor="text1"/>
                <w:sz w:val="18"/>
                <w:szCs w:val="18"/>
              </w:rPr>
              <w:t>Control Logic</w:t>
            </w:r>
          </w:p>
        </w:tc>
        <w:tc>
          <w:tcPr>
            <w:tcW w:w="1274" w:type="pct"/>
            <w:vAlign w:val="center"/>
          </w:tcPr>
          <w:p w:rsidR="00E35F3F" w:rsidRPr="00E35F3F" w:rsidRDefault="00E35F3F" w:rsidP="00E35F3F">
            <w:pPr>
              <w:jc w:val="center"/>
              <w:rPr>
                <w:rFonts w:cs="Arial"/>
                <w:color w:val="000000" w:themeColor="text1"/>
                <w:sz w:val="18"/>
                <w:szCs w:val="18"/>
              </w:rPr>
            </w:pPr>
            <w:r w:rsidRPr="00E35F3F">
              <w:rPr>
                <w:rFonts w:cs="Arial"/>
                <w:color w:val="000000" w:themeColor="text1"/>
                <w:sz w:val="18"/>
                <w:szCs w:val="18"/>
              </w:rPr>
              <w:t>Possible Causes</w:t>
            </w:r>
          </w:p>
        </w:tc>
        <w:tc>
          <w:tcPr>
            <w:tcW w:w="1417" w:type="pct"/>
            <w:vAlign w:val="center"/>
          </w:tcPr>
          <w:p w:rsidR="00E35F3F" w:rsidRPr="00E35F3F" w:rsidRDefault="00E35F3F" w:rsidP="00E35F3F">
            <w:pPr>
              <w:jc w:val="center"/>
              <w:rPr>
                <w:rFonts w:cs="Arial"/>
                <w:color w:val="000000" w:themeColor="text1"/>
                <w:sz w:val="18"/>
                <w:szCs w:val="18"/>
              </w:rPr>
            </w:pPr>
            <w:r w:rsidRPr="00E35F3F">
              <w:rPr>
                <w:rFonts w:cs="Arial"/>
                <w:color w:val="000000" w:themeColor="text1"/>
                <w:sz w:val="18"/>
                <w:szCs w:val="18"/>
              </w:rPr>
              <w:t>Troubleshooting</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Compressor high pressure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some high pressure switch is opened, the system will raise an alarm and the control panel will display this error.</w:t>
            </w:r>
          </w:p>
        </w:tc>
        <w:tc>
          <w:tcPr>
            <w:tcW w:w="1274" w:type="pct"/>
            <w:vAlign w:val="center"/>
          </w:tcPr>
          <w:p w:rsidR="00E35F3F" w:rsidRPr="00E35F3F" w:rsidRDefault="00E35F3F" w:rsidP="00746572">
            <w:pPr>
              <w:pStyle w:val="a5"/>
              <w:numPr>
                <w:ilvl w:val="0"/>
                <w:numId w:val="15"/>
              </w:numPr>
              <w:ind w:firstLineChars="0"/>
              <w:jc w:val="left"/>
              <w:rPr>
                <w:rFonts w:cs="Arial"/>
                <w:color w:val="000000" w:themeColor="text1"/>
                <w:sz w:val="18"/>
                <w:szCs w:val="18"/>
              </w:rPr>
            </w:pPr>
            <w:r w:rsidRPr="00E35F3F">
              <w:rPr>
                <w:rFonts w:cs="Arial"/>
                <w:color w:val="000000" w:themeColor="text1"/>
                <w:sz w:val="18"/>
                <w:szCs w:val="18"/>
              </w:rPr>
              <w:t>There is incondensable gas inside the system.</w:t>
            </w:r>
          </w:p>
          <w:p w:rsidR="00E35F3F" w:rsidRPr="00E35F3F" w:rsidRDefault="00E35F3F" w:rsidP="00746572">
            <w:pPr>
              <w:pStyle w:val="a5"/>
              <w:numPr>
                <w:ilvl w:val="0"/>
                <w:numId w:val="15"/>
              </w:numPr>
              <w:ind w:firstLineChars="0"/>
              <w:jc w:val="left"/>
              <w:rPr>
                <w:rFonts w:cs="Arial"/>
                <w:color w:val="000000" w:themeColor="text1"/>
                <w:sz w:val="18"/>
                <w:szCs w:val="18"/>
              </w:rPr>
            </w:pPr>
            <w:r w:rsidRPr="00E35F3F">
              <w:rPr>
                <w:rFonts w:cs="Arial"/>
                <w:color w:val="000000" w:themeColor="text1"/>
                <w:sz w:val="18"/>
                <w:szCs w:val="18"/>
              </w:rPr>
              <w:t>During cooling, fins are too dirty or installation space is too small.</w:t>
            </w:r>
          </w:p>
          <w:p w:rsidR="00E35F3F" w:rsidRPr="00E35F3F" w:rsidRDefault="00E35F3F" w:rsidP="00746572">
            <w:pPr>
              <w:pStyle w:val="a5"/>
              <w:numPr>
                <w:ilvl w:val="0"/>
                <w:numId w:val="15"/>
              </w:numPr>
              <w:ind w:firstLineChars="0"/>
              <w:jc w:val="left"/>
              <w:rPr>
                <w:rFonts w:cs="Arial"/>
                <w:color w:val="000000" w:themeColor="text1"/>
                <w:sz w:val="18"/>
                <w:szCs w:val="18"/>
              </w:rPr>
            </w:pPr>
            <w:r w:rsidRPr="00E35F3F">
              <w:rPr>
                <w:rFonts w:cs="Arial"/>
                <w:color w:val="000000" w:themeColor="text1"/>
                <w:sz w:val="18"/>
                <w:szCs w:val="18"/>
              </w:rPr>
              <w:t>During cooling, the fan breaks down or run reversely.</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Refrigerant is overcharged.</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Environment temperature is too high for cooling.</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 xml:space="preserve">Indoor temperature is too high for heating. </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 xml:space="preserve">The high pressure protection works </w:t>
            </w:r>
            <w:r w:rsidRPr="00E35F3F">
              <w:rPr>
                <w:rFonts w:cs="Arial"/>
                <w:color w:val="000000" w:themeColor="text1"/>
                <w:kern w:val="0"/>
                <w:sz w:val="18"/>
                <w:szCs w:val="18"/>
              </w:rPr>
              <w:lastRenderedPageBreak/>
              <w:t>unusually.</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 xml:space="preserve">EXV works unusually. </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The check vale or the filter-drier is clogged.</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The indoor fan works unusually.</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The filter is clogged for heating.</w:t>
            </w:r>
          </w:p>
          <w:p w:rsidR="00E35F3F" w:rsidRPr="00E35F3F" w:rsidRDefault="00E35F3F" w:rsidP="00746572">
            <w:pPr>
              <w:pStyle w:val="a5"/>
              <w:numPr>
                <w:ilvl w:val="0"/>
                <w:numId w:val="15"/>
              </w:numPr>
              <w:autoSpaceDE w:val="0"/>
              <w:autoSpaceDN w:val="0"/>
              <w:adjustRightInd w:val="0"/>
              <w:ind w:firstLineChars="0"/>
              <w:jc w:val="left"/>
              <w:rPr>
                <w:rFonts w:cs="Arial"/>
                <w:color w:val="000000" w:themeColor="text1"/>
                <w:kern w:val="0"/>
                <w:sz w:val="18"/>
                <w:szCs w:val="18"/>
              </w:rPr>
            </w:pPr>
            <w:r w:rsidRPr="00E35F3F">
              <w:rPr>
                <w:rFonts w:cs="Arial"/>
                <w:color w:val="000000" w:themeColor="text1"/>
                <w:kern w:val="0"/>
                <w:sz w:val="18"/>
                <w:szCs w:val="18"/>
              </w:rPr>
              <w:t>The air flow is too low for heating.</w:t>
            </w:r>
          </w:p>
        </w:tc>
        <w:tc>
          <w:tcPr>
            <w:tcW w:w="1417" w:type="pct"/>
            <w:vAlign w:val="center"/>
          </w:tcPr>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lastRenderedPageBreak/>
              <w:t>Vacuum the system again and open all EXVs and solenoid valves.</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Clean it or correct the installation space.</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Repair the fan.</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Recharge as per the nameplate.</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Check for operation range which should comply with design requirements.</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Check for operation range which should comply with design requirements.</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Check it. If it is broken, replace it.</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 xml:space="preserve">Check for its wiring and </w:t>
            </w:r>
            <w:r w:rsidRPr="00E35F3F">
              <w:rPr>
                <w:rFonts w:cs="Arial"/>
                <w:kern w:val="0"/>
                <w:sz w:val="18"/>
                <w:szCs w:val="18"/>
              </w:rPr>
              <w:lastRenderedPageBreak/>
              <w:t>moving parts. Are they jammed or damaged?</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Check for pressure drop before and after the check valve or the filter. If it is too large, replace the check valve or filter.</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Repair the indoor fan.</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Clean or replace the filter.</w:t>
            </w:r>
          </w:p>
          <w:p w:rsidR="00E35F3F" w:rsidRPr="00E35F3F" w:rsidRDefault="00E35F3F" w:rsidP="00746572">
            <w:pPr>
              <w:pStyle w:val="a5"/>
              <w:numPr>
                <w:ilvl w:val="0"/>
                <w:numId w:val="16"/>
              </w:numPr>
              <w:autoSpaceDE w:val="0"/>
              <w:autoSpaceDN w:val="0"/>
              <w:adjustRightInd w:val="0"/>
              <w:ind w:firstLineChars="0"/>
              <w:jc w:val="left"/>
              <w:rPr>
                <w:rFonts w:cs="Arial"/>
                <w:kern w:val="0"/>
                <w:sz w:val="18"/>
                <w:szCs w:val="18"/>
              </w:rPr>
            </w:pPr>
            <w:r w:rsidRPr="00E35F3F">
              <w:rPr>
                <w:rFonts w:cs="Arial"/>
                <w:kern w:val="0"/>
                <w:sz w:val="18"/>
                <w:szCs w:val="18"/>
              </w:rPr>
              <w:t>Check for opening angle of the damper.</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lastRenderedPageBreak/>
              <w:t>System freeze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 xml:space="preserve">When it is detected that liquid line temperature of the indoor fins is too low, the system will come into protection and the control panel will display this </w:t>
            </w:r>
            <w:r w:rsidRPr="00E35F3F">
              <w:rPr>
                <w:rFonts w:cs="Arial"/>
                <w:color w:val="000000" w:themeColor="text1"/>
                <w:kern w:val="0"/>
                <w:sz w:val="18"/>
                <w:szCs w:val="18"/>
              </w:rPr>
              <w:t>error.</w:t>
            </w:r>
          </w:p>
        </w:tc>
        <w:tc>
          <w:tcPr>
            <w:tcW w:w="1274" w:type="pct"/>
            <w:vAlign w:val="center"/>
          </w:tcPr>
          <w:p w:rsidR="00E35F3F" w:rsidRPr="00E35F3F" w:rsidRDefault="00E35F3F" w:rsidP="00746572">
            <w:pPr>
              <w:pStyle w:val="a5"/>
              <w:numPr>
                <w:ilvl w:val="0"/>
                <w:numId w:val="17"/>
              </w:numPr>
              <w:ind w:firstLineChars="0"/>
              <w:jc w:val="left"/>
              <w:rPr>
                <w:rFonts w:cs="Arial"/>
                <w:color w:val="000000" w:themeColor="text1"/>
                <w:sz w:val="18"/>
                <w:szCs w:val="18"/>
              </w:rPr>
            </w:pPr>
            <w:r w:rsidRPr="00E35F3F">
              <w:rPr>
                <w:rFonts w:cs="Arial"/>
                <w:color w:val="000000" w:themeColor="text1"/>
                <w:sz w:val="18"/>
                <w:szCs w:val="18"/>
              </w:rPr>
              <w:t>Temperature of the indoor unit is too low for cooling</w:t>
            </w:r>
          </w:p>
          <w:p w:rsidR="00E35F3F" w:rsidRPr="00E35F3F" w:rsidRDefault="00E35F3F" w:rsidP="00746572">
            <w:pPr>
              <w:pStyle w:val="a5"/>
              <w:numPr>
                <w:ilvl w:val="0"/>
                <w:numId w:val="17"/>
              </w:numPr>
              <w:ind w:firstLineChars="0"/>
              <w:jc w:val="left"/>
              <w:rPr>
                <w:rFonts w:cs="Arial"/>
                <w:color w:val="000000" w:themeColor="text1"/>
                <w:sz w:val="18"/>
                <w:szCs w:val="18"/>
              </w:rPr>
            </w:pPr>
            <w:r w:rsidRPr="00E35F3F">
              <w:rPr>
                <w:rFonts w:cs="Arial"/>
                <w:color w:val="000000" w:themeColor="text1"/>
                <w:sz w:val="18"/>
                <w:szCs w:val="18"/>
              </w:rPr>
              <w:t>Environment temperature is low for cooling</w:t>
            </w:r>
          </w:p>
          <w:p w:rsidR="00E35F3F" w:rsidRPr="00E35F3F" w:rsidRDefault="00E35F3F" w:rsidP="00746572">
            <w:pPr>
              <w:pStyle w:val="a5"/>
              <w:numPr>
                <w:ilvl w:val="0"/>
                <w:numId w:val="17"/>
              </w:numPr>
              <w:ind w:firstLineChars="0"/>
              <w:jc w:val="left"/>
              <w:rPr>
                <w:rFonts w:cs="Arial"/>
                <w:color w:val="000000" w:themeColor="text1"/>
                <w:sz w:val="18"/>
                <w:szCs w:val="18"/>
              </w:rPr>
            </w:pPr>
            <w:r w:rsidRPr="00E35F3F">
              <w:rPr>
                <w:rFonts w:cs="Arial"/>
                <w:color w:val="000000" w:themeColor="text1"/>
                <w:sz w:val="18"/>
                <w:szCs w:val="18"/>
              </w:rPr>
              <w:t>The filter is clogged.</w:t>
            </w:r>
          </w:p>
        </w:tc>
        <w:tc>
          <w:tcPr>
            <w:tcW w:w="1417" w:type="pct"/>
            <w:vAlign w:val="center"/>
          </w:tcPr>
          <w:p w:rsidR="00E35F3F" w:rsidRPr="00E35F3F" w:rsidRDefault="00E35F3F" w:rsidP="00746572">
            <w:pPr>
              <w:pStyle w:val="a5"/>
              <w:numPr>
                <w:ilvl w:val="0"/>
                <w:numId w:val="18"/>
              </w:numPr>
              <w:autoSpaceDE w:val="0"/>
              <w:autoSpaceDN w:val="0"/>
              <w:adjustRightInd w:val="0"/>
              <w:ind w:firstLineChars="0"/>
              <w:jc w:val="left"/>
              <w:rPr>
                <w:rFonts w:cs="Arial"/>
                <w:kern w:val="0"/>
                <w:sz w:val="18"/>
                <w:szCs w:val="18"/>
              </w:rPr>
            </w:pPr>
            <w:r w:rsidRPr="00E35F3F">
              <w:rPr>
                <w:rFonts w:cs="Arial"/>
                <w:kern w:val="0"/>
                <w:sz w:val="18"/>
                <w:szCs w:val="18"/>
              </w:rPr>
              <w:t>Check for operation range which should comply with design requirements.</w:t>
            </w:r>
          </w:p>
          <w:p w:rsidR="00E35F3F" w:rsidRPr="00E35F3F" w:rsidRDefault="00E35F3F" w:rsidP="00746572">
            <w:pPr>
              <w:pStyle w:val="a5"/>
              <w:numPr>
                <w:ilvl w:val="0"/>
                <w:numId w:val="18"/>
              </w:numPr>
              <w:autoSpaceDE w:val="0"/>
              <w:autoSpaceDN w:val="0"/>
              <w:adjustRightInd w:val="0"/>
              <w:ind w:firstLineChars="0"/>
              <w:jc w:val="left"/>
              <w:rPr>
                <w:rFonts w:cs="Arial"/>
                <w:kern w:val="0"/>
                <w:sz w:val="18"/>
                <w:szCs w:val="18"/>
              </w:rPr>
            </w:pPr>
            <w:r w:rsidRPr="00E35F3F">
              <w:rPr>
                <w:rFonts w:cs="Arial"/>
                <w:kern w:val="0"/>
                <w:sz w:val="18"/>
                <w:szCs w:val="18"/>
              </w:rPr>
              <w:t>Check for operation range which should comply with design requirements.</w:t>
            </w:r>
          </w:p>
          <w:p w:rsidR="00E35F3F" w:rsidRPr="00E35F3F" w:rsidRDefault="00E35F3F" w:rsidP="00746572">
            <w:pPr>
              <w:pStyle w:val="a5"/>
              <w:numPr>
                <w:ilvl w:val="0"/>
                <w:numId w:val="18"/>
              </w:numPr>
              <w:autoSpaceDE w:val="0"/>
              <w:autoSpaceDN w:val="0"/>
              <w:adjustRightInd w:val="0"/>
              <w:ind w:firstLineChars="0"/>
              <w:jc w:val="left"/>
              <w:rPr>
                <w:rFonts w:cs="Arial"/>
                <w:kern w:val="0"/>
                <w:sz w:val="18"/>
                <w:szCs w:val="18"/>
              </w:rPr>
            </w:pPr>
            <w:r w:rsidRPr="00E35F3F">
              <w:rPr>
                <w:rFonts w:cs="Arial"/>
                <w:kern w:val="0"/>
                <w:sz w:val="18"/>
                <w:szCs w:val="18"/>
              </w:rPr>
              <w:t>Clean the filter.</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Compressor low pressure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the low pressure switch is opened, the system will raise an alarm and the control panel will display this error.</w:t>
            </w:r>
          </w:p>
        </w:tc>
        <w:tc>
          <w:tcPr>
            <w:tcW w:w="1274" w:type="pct"/>
            <w:vAlign w:val="center"/>
          </w:tcPr>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Environment temperature is low for cooling.</w:t>
            </w:r>
          </w:p>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Refrigerant is undercharged.</w:t>
            </w:r>
          </w:p>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EXV works unusually.</w:t>
            </w:r>
          </w:p>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The check valve or filter is clogged.</w:t>
            </w:r>
          </w:p>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The indoor fan works unusually.</w:t>
            </w:r>
          </w:p>
          <w:p w:rsidR="00E35F3F" w:rsidRPr="00E35F3F" w:rsidRDefault="00E35F3F" w:rsidP="00746572">
            <w:pPr>
              <w:pStyle w:val="a5"/>
              <w:numPr>
                <w:ilvl w:val="0"/>
                <w:numId w:val="19"/>
              </w:numPr>
              <w:ind w:firstLineChars="0"/>
              <w:jc w:val="left"/>
              <w:rPr>
                <w:rFonts w:cs="Arial"/>
                <w:color w:val="000000" w:themeColor="text1"/>
                <w:sz w:val="18"/>
                <w:szCs w:val="18"/>
              </w:rPr>
            </w:pPr>
            <w:r w:rsidRPr="00E35F3F">
              <w:rPr>
                <w:rFonts w:cs="Arial"/>
                <w:color w:val="000000" w:themeColor="text1"/>
                <w:sz w:val="18"/>
                <w:szCs w:val="18"/>
              </w:rPr>
              <w:t>The indoor filter is dirt clogged.</w:t>
            </w:r>
          </w:p>
        </w:tc>
        <w:tc>
          <w:tcPr>
            <w:tcW w:w="1417" w:type="pct"/>
            <w:vAlign w:val="center"/>
          </w:tcPr>
          <w:p w:rsidR="00E35F3F" w:rsidRPr="00E35F3F" w:rsidRDefault="00E35F3F" w:rsidP="00746572">
            <w:pPr>
              <w:pStyle w:val="a5"/>
              <w:numPr>
                <w:ilvl w:val="0"/>
                <w:numId w:val="20"/>
              </w:numPr>
              <w:ind w:firstLineChars="0"/>
              <w:jc w:val="left"/>
              <w:rPr>
                <w:rFonts w:cs="Arial"/>
                <w:color w:val="000000" w:themeColor="text1"/>
                <w:sz w:val="18"/>
                <w:szCs w:val="18"/>
              </w:rPr>
            </w:pPr>
            <w:r w:rsidRPr="00E35F3F">
              <w:rPr>
                <w:rFonts w:cs="Arial"/>
                <w:color w:val="000000" w:themeColor="text1"/>
                <w:sz w:val="18"/>
                <w:szCs w:val="18"/>
              </w:rPr>
              <w:t>Check for operation range which should comply with design requirements.</w:t>
            </w:r>
          </w:p>
          <w:p w:rsidR="00E35F3F" w:rsidRPr="00E35F3F" w:rsidRDefault="00E35F3F" w:rsidP="00746572">
            <w:pPr>
              <w:pStyle w:val="a5"/>
              <w:numPr>
                <w:ilvl w:val="0"/>
                <w:numId w:val="20"/>
              </w:numPr>
              <w:ind w:firstLineChars="0"/>
              <w:jc w:val="left"/>
              <w:rPr>
                <w:rFonts w:cs="Arial"/>
                <w:color w:val="000000" w:themeColor="text1"/>
                <w:sz w:val="18"/>
                <w:szCs w:val="18"/>
              </w:rPr>
            </w:pPr>
            <w:r w:rsidRPr="00E35F3F">
              <w:rPr>
                <w:rFonts w:cs="Arial"/>
                <w:color w:val="000000" w:themeColor="text1"/>
                <w:sz w:val="18"/>
                <w:szCs w:val="18"/>
              </w:rPr>
              <w:t>Recharge it.</w:t>
            </w:r>
          </w:p>
          <w:p w:rsidR="00E35F3F" w:rsidRPr="00E35F3F" w:rsidRDefault="00E35F3F" w:rsidP="00746572">
            <w:pPr>
              <w:pStyle w:val="a5"/>
              <w:numPr>
                <w:ilvl w:val="0"/>
                <w:numId w:val="20"/>
              </w:numPr>
              <w:ind w:firstLineChars="0"/>
              <w:jc w:val="left"/>
              <w:rPr>
                <w:rFonts w:cs="Arial"/>
                <w:color w:val="000000" w:themeColor="text1"/>
                <w:sz w:val="18"/>
                <w:szCs w:val="18"/>
              </w:rPr>
            </w:pPr>
            <w:r w:rsidRPr="00E35F3F">
              <w:rPr>
                <w:rFonts w:cs="Arial"/>
                <w:color w:val="000000" w:themeColor="text1"/>
                <w:sz w:val="18"/>
                <w:szCs w:val="18"/>
              </w:rPr>
              <w:t>Check for its wiring and moving parts. Are they jammed or damaged?</w:t>
            </w:r>
          </w:p>
          <w:p w:rsidR="00E35F3F" w:rsidRPr="00E35F3F" w:rsidRDefault="00E35F3F" w:rsidP="00746572">
            <w:pPr>
              <w:pStyle w:val="a5"/>
              <w:numPr>
                <w:ilvl w:val="0"/>
                <w:numId w:val="20"/>
              </w:numPr>
              <w:ind w:firstLineChars="0"/>
              <w:jc w:val="left"/>
              <w:rPr>
                <w:rFonts w:cs="Arial"/>
                <w:color w:val="000000" w:themeColor="text1"/>
                <w:sz w:val="18"/>
                <w:szCs w:val="18"/>
              </w:rPr>
            </w:pPr>
            <w:r w:rsidRPr="00E35F3F">
              <w:rPr>
                <w:rFonts w:cs="Arial"/>
                <w:color w:val="000000" w:themeColor="text1"/>
                <w:sz w:val="18"/>
                <w:szCs w:val="18"/>
              </w:rPr>
              <w:t>Check for pressure drop before and after the check valve or the filter. If it is too large, replace the check valve or filter.</w:t>
            </w:r>
          </w:p>
          <w:p w:rsidR="00E35F3F" w:rsidRPr="00E35F3F" w:rsidRDefault="00E35F3F" w:rsidP="00746572">
            <w:pPr>
              <w:pStyle w:val="a5"/>
              <w:numPr>
                <w:ilvl w:val="0"/>
                <w:numId w:val="20"/>
              </w:numPr>
              <w:autoSpaceDE w:val="0"/>
              <w:autoSpaceDN w:val="0"/>
              <w:adjustRightInd w:val="0"/>
              <w:ind w:firstLineChars="0"/>
              <w:jc w:val="left"/>
              <w:rPr>
                <w:rFonts w:cs="Arial"/>
                <w:kern w:val="0"/>
                <w:sz w:val="18"/>
                <w:szCs w:val="18"/>
              </w:rPr>
            </w:pPr>
            <w:r w:rsidRPr="00E35F3F">
              <w:rPr>
                <w:rFonts w:cs="Arial"/>
                <w:kern w:val="0"/>
                <w:sz w:val="18"/>
                <w:szCs w:val="18"/>
              </w:rPr>
              <w:t>Repair the fan.</w:t>
            </w:r>
          </w:p>
          <w:p w:rsidR="00E35F3F" w:rsidRPr="00E35F3F" w:rsidRDefault="00E35F3F" w:rsidP="00746572">
            <w:pPr>
              <w:pStyle w:val="a5"/>
              <w:numPr>
                <w:ilvl w:val="0"/>
                <w:numId w:val="20"/>
              </w:numPr>
              <w:autoSpaceDE w:val="0"/>
              <w:autoSpaceDN w:val="0"/>
              <w:adjustRightInd w:val="0"/>
              <w:ind w:firstLineChars="0"/>
              <w:jc w:val="left"/>
              <w:rPr>
                <w:rFonts w:cs="Arial"/>
                <w:kern w:val="0"/>
                <w:sz w:val="18"/>
                <w:szCs w:val="18"/>
              </w:rPr>
            </w:pPr>
            <w:r w:rsidRPr="00E35F3F">
              <w:rPr>
                <w:rFonts w:cs="Arial"/>
                <w:kern w:val="0"/>
                <w:sz w:val="18"/>
                <w:szCs w:val="18"/>
              </w:rPr>
              <w:t>Clean the filter.</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Compressor discharge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the discharge temperature is too high, the system will raise an alarm and the control panel will display this error.</w:t>
            </w:r>
          </w:p>
        </w:tc>
        <w:tc>
          <w:tcPr>
            <w:tcW w:w="1274" w:type="pct"/>
            <w:vAlign w:val="center"/>
          </w:tcPr>
          <w:p w:rsidR="00E35F3F" w:rsidRPr="00E35F3F" w:rsidRDefault="00E35F3F" w:rsidP="00746572">
            <w:pPr>
              <w:pStyle w:val="a5"/>
              <w:numPr>
                <w:ilvl w:val="0"/>
                <w:numId w:val="21"/>
              </w:numPr>
              <w:ind w:firstLineChars="0"/>
              <w:jc w:val="left"/>
              <w:rPr>
                <w:rFonts w:cs="Arial"/>
                <w:color w:val="000000" w:themeColor="text1"/>
                <w:sz w:val="18"/>
                <w:szCs w:val="18"/>
              </w:rPr>
            </w:pPr>
            <w:r w:rsidRPr="00E35F3F">
              <w:rPr>
                <w:rFonts w:cs="Arial"/>
                <w:color w:val="000000" w:themeColor="text1"/>
                <w:sz w:val="18"/>
                <w:szCs w:val="18"/>
              </w:rPr>
              <w:t>Refrigerant is inadequate.</w:t>
            </w:r>
          </w:p>
          <w:p w:rsidR="00E35F3F" w:rsidRPr="00E35F3F" w:rsidRDefault="00E35F3F" w:rsidP="00746572">
            <w:pPr>
              <w:pStyle w:val="a5"/>
              <w:numPr>
                <w:ilvl w:val="0"/>
                <w:numId w:val="21"/>
              </w:numPr>
              <w:ind w:firstLineChars="0"/>
              <w:jc w:val="left"/>
              <w:rPr>
                <w:rFonts w:cs="Arial"/>
                <w:color w:val="000000" w:themeColor="text1"/>
                <w:sz w:val="18"/>
                <w:szCs w:val="18"/>
              </w:rPr>
            </w:pPr>
            <w:r w:rsidRPr="00E35F3F">
              <w:rPr>
                <w:rFonts w:cs="Arial"/>
                <w:color w:val="000000" w:themeColor="text1"/>
                <w:sz w:val="18"/>
                <w:szCs w:val="18"/>
              </w:rPr>
              <w:t>EXV works unusually.</w:t>
            </w:r>
          </w:p>
          <w:p w:rsidR="00E35F3F" w:rsidRPr="00E35F3F" w:rsidRDefault="00E35F3F" w:rsidP="00746572">
            <w:pPr>
              <w:pStyle w:val="a5"/>
              <w:numPr>
                <w:ilvl w:val="0"/>
                <w:numId w:val="21"/>
              </w:numPr>
              <w:ind w:firstLineChars="0"/>
              <w:jc w:val="left"/>
              <w:rPr>
                <w:rFonts w:cs="Arial"/>
                <w:color w:val="000000" w:themeColor="text1"/>
                <w:sz w:val="18"/>
                <w:szCs w:val="18"/>
              </w:rPr>
            </w:pPr>
            <w:r w:rsidRPr="00E35F3F">
              <w:rPr>
                <w:rFonts w:cs="Arial"/>
                <w:color w:val="000000" w:themeColor="text1"/>
                <w:sz w:val="18"/>
                <w:szCs w:val="18"/>
              </w:rPr>
              <w:t>The compressor runs out of range.</w:t>
            </w:r>
          </w:p>
          <w:p w:rsidR="00E35F3F" w:rsidRPr="00E35F3F" w:rsidRDefault="00E35F3F" w:rsidP="00746572">
            <w:pPr>
              <w:pStyle w:val="a5"/>
              <w:numPr>
                <w:ilvl w:val="0"/>
                <w:numId w:val="21"/>
              </w:numPr>
              <w:ind w:firstLineChars="0"/>
              <w:jc w:val="left"/>
              <w:rPr>
                <w:rFonts w:cs="Arial"/>
                <w:color w:val="000000" w:themeColor="text1"/>
                <w:sz w:val="18"/>
                <w:szCs w:val="18"/>
              </w:rPr>
            </w:pPr>
            <w:r w:rsidRPr="00E35F3F">
              <w:rPr>
                <w:rFonts w:cs="Arial"/>
                <w:color w:val="000000" w:themeColor="text1"/>
                <w:sz w:val="18"/>
                <w:szCs w:val="18"/>
              </w:rPr>
              <w:t>Fins are dirt clogged.</w:t>
            </w:r>
          </w:p>
        </w:tc>
        <w:tc>
          <w:tcPr>
            <w:tcW w:w="1417" w:type="pct"/>
            <w:vAlign w:val="center"/>
          </w:tcPr>
          <w:p w:rsidR="00E35F3F" w:rsidRPr="00E35F3F" w:rsidRDefault="00E35F3F" w:rsidP="00746572">
            <w:pPr>
              <w:pStyle w:val="a5"/>
              <w:numPr>
                <w:ilvl w:val="0"/>
                <w:numId w:val="22"/>
              </w:numPr>
              <w:ind w:firstLineChars="0"/>
              <w:jc w:val="left"/>
              <w:rPr>
                <w:rFonts w:cs="Arial"/>
                <w:color w:val="000000" w:themeColor="text1"/>
                <w:sz w:val="18"/>
                <w:szCs w:val="18"/>
              </w:rPr>
            </w:pPr>
            <w:r w:rsidRPr="00E35F3F">
              <w:rPr>
                <w:rFonts w:cs="Arial"/>
                <w:color w:val="000000" w:themeColor="text1"/>
                <w:sz w:val="18"/>
                <w:szCs w:val="18"/>
              </w:rPr>
              <w:t>Add refrigerant.</w:t>
            </w:r>
          </w:p>
          <w:p w:rsidR="00E35F3F" w:rsidRPr="00E35F3F" w:rsidRDefault="00E35F3F" w:rsidP="00746572">
            <w:pPr>
              <w:pStyle w:val="a5"/>
              <w:numPr>
                <w:ilvl w:val="0"/>
                <w:numId w:val="22"/>
              </w:numPr>
              <w:autoSpaceDE w:val="0"/>
              <w:autoSpaceDN w:val="0"/>
              <w:adjustRightInd w:val="0"/>
              <w:ind w:firstLineChars="0"/>
              <w:jc w:val="left"/>
              <w:rPr>
                <w:rFonts w:cs="Arial"/>
                <w:kern w:val="0"/>
                <w:sz w:val="18"/>
                <w:szCs w:val="18"/>
              </w:rPr>
            </w:pPr>
            <w:r w:rsidRPr="00E35F3F">
              <w:rPr>
                <w:rFonts w:cs="Arial"/>
                <w:color w:val="000000" w:themeColor="text1"/>
                <w:sz w:val="18"/>
                <w:szCs w:val="18"/>
              </w:rPr>
              <w:t>Check for its wiring and moving parts. Are they jammed or damaged?</w:t>
            </w:r>
          </w:p>
          <w:p w:rsidR="00E35F3F" w:rsidRPr="00E35F3F" w:rsidRDefault="00E35F3F" w:rsidP="00746572">
            <w:pPr>
              <w:pStyle w:val="a5"/>
              <w:numPr>
                <w:ilvl w:val="0"/>
                <w:numId w:val="22"/>
              </w:numPr>
              <w:autoSpaceDE w:val="0"/>
              <w:autoSpaceDN w:val="0"/>
              <w:adjustRightInd w:val="0"/>
              <w:ind w:firstLineChars="0"/>
              <w:jc w:val="left"/>
              <w:rPr>
                <w:rFonts w:cs="Arial"/>
                <w:kern w:val="0"/>
                <w:sz w:val="18"/>
                <w:szCs w:val="18"/>
              </w:rPr>
            </w:pPr>
            <w:r w:rsidRPr="00E35F3F">
              <w:rPr>
                <w:rFonts w:cs="Arial"/>
                <w:kern w:val="0"/>
                <w:sz w:val="18"/>
                <w:szCs w:val="18"/>
              </w:rPr>
              <w:t>Check for environment temperature.</w:t>
            </w:r>
          </w:p>
          <w:p w:rsidR="00E35F3F" w:rsidRPr="00E35F3F" w:rsidRDefault="00E35F3F" w:rsidP="00746572">
            <w:pPr>
              <w:pStyle w:val="a5"/>
              <w:numPr>
                <w:ilvl w:val="0"/>
                <w:numId w:val="22"/>
              </w:numPr>
              <w:autoSpaceDE w:val="0"/>
              <w:autoSpaceDN w:val="0"/>
              <w:adjustRightInd w:val="0"/>
              <w:ind w:firstLineChars="0"/>
              <w:jc w:val="left"/>
              <w:rPr>
                <w:rFonts w:cs="Arial"/>
                <w:kern w:val="0"/>
                <w:sz w:val="18"/>
                <w:szCs w:val="18"/>
              </w:rPr>
            </w:pPr>
            <w:r w:rsidRPr="00E35F3F">
              <w:rPr>
                <w:rFonts w:cs="Arial"/>
                <w:kern w:val="0"/>
                <w:sz w:val="18"/>
                <w:szCs w:val="18"/>
              </w:rPr>
              <w:t>Clean fins.</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Compressor overload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the overload switch is opened, the system will raise an alarm and the control panel will display this error.</w:t>
            </w:r>
          </w:p>
        </w:tc>
        <w:tc>
          <w:tcPr>
            <w:tcW w:w="1274" w:type="pct"/>
            <w:vAlign w:val="center"/>
          </w:tcPr>
          <w:p w:rsidR="00E35F3F" w:rsidRPr="00E35F3F" w:rsidRDefault="00E35F3F" w:rsidP="00E35F3F">
            <w:pPr>
              <w:pStyle w:val="a5"/>
              <w:ind w:left="360" w:firstLineChars="0" w:firstLine="0"/>
              <w:jc w:val="left"/>
              <w:rPr>
                <w:rFonts w:cs="Arial"/>
                <w:color w:val="000000" w:themeColor="text1"/>
                <w:sz w:val="18"/>
                <w:szCs w:val="18"/>
              </w:rPr>
            </w:pPr>
          </w:p>
          <w:p w:rsidR="00E35F3F" w:rsidRPr="00E35F3F" w:rsidRDefault="00E35F3F" w:rsidP="00746572">
            <w:pPr>
              <w:pStyle w:val="a5"/>
              <w:numPr>
                <w:ilvl w:val="0"/>
                <w:numId w:val="23"/>
              </w:numPr>
              <w:ind w:firstLineChars="0"/>
              <w:jc w:val="left"/>
              <w:rPr>
                <w:rFonts w:cs="Arial"/>
                <w:color w:val="000000" w:themeColor="text1"/>
                <w:sz w:val="18"/>
                <w:szCs w:val="18"/>
              </w:rPr>
            </w:pPr>
            <w:r w:rsidRPr="00E35F3F">
              <w:rPr>
                <w:rFonts w:cs="Arial"/>
                <w:color w:val="000000" w:themeColor="text1"/>
                <w:sz w:val="18"/>
                <w:szCs w:val="18"/>
              </w:rPr>
              <w:t>The voltage is too high or low.</w:t>
            </w:r>
          </w:p>
          <w:p w:rsidR="00E35F3F" w:rsidRPr="00E35F3F" w:rsidRDefault="00E35F3F" w:rsidP="00746572">
            <w:pPr>
              <w:pStyle w:val="a5"/>
              <w:numPr>
                <w:ilvl w:val="0"/>
                <w:numId w:val="23"/>
              </w:numPr>
              <w:ind w:firstLineChars="0"/>
              <w:jc w:val="left"/>
              <w:rPr>
                <w:rFonts w:cs="Arial"/>
                <w:color w:val="000000" w:themeColor="text1"/>
                <w:sz w:val="18"/>
                <w:szCs w:val="18"/>
              </w:rPr>
            </w:pPr>
            <w:r w:rsidRPr="00E35F3F">
              <w:rPr>
                <w:rFonts w:cs="Arial"/>
                <w:color w:val="000000" w:themeColor="text1"/>
                <w:sz w:val="18"/>
                <w:szCs w:val="18"/>
              </w:rPr>
              <w:t>The compressor runs out of range.</w:t>
            </w:r>
          </w:p>
        </w:tc>
        <w:tc>
          <w:tcPr>
            <w:tcW w:w="1417" w:type="pct"/>
            <w:vAlign w:val="center"/>
          </w:tcPr>
          <w:p w:rsidR="00E35F3F" w:rsidRPr="00E35F3F" w:rsidRDefault="00E35F3F" w:rsidP="00746572">
            <w:pPr>
              <w:pStyle w:val="a5"/>
              <w:numPr>
                <w:ilvl w:val="0"/>
                <w:numId w:val="24"/>
              </w:numPr>
              <w:ind w:firstLineChars="0"/>
              <w:jc w:val="left"/>
              <w:rPr>
                <w:rFonts w:cs="Arial"/>
                <w:color w:val="000000" w:themeColor="text1"/>
                <w:sz w:val="18"/>
                <w:szCs w:val="18"/>
              </w:rPr>
            </w:pPr>
            <w:r w:rsidRPr="00E35F3F">
              <w:rPr>
                <w:rFonts w:cs="Arial"/>
                <w:color w:val="000000" w:themeColor="text1"/>
                <w:sz w:val="18"/>
                <w:szCs w:val="18"/>
              </w:rPr>
              <w:t>Check for local voltage.</w:t>
            </w:r>
          </w:p>
          <w:p w:rsidR="00E35F3F" w:rsidRPr="00E35F3F" w:rsidRDefault="00E35F3F" w:rsidP="00746572">
            <w:pPr>
              <w:pStyle w:val="a5"/>
              <w:numPr>
                <w:ilvl w:val="0"/>
                <w:numId w:val="24"/>
              </w:numPr>
              <w:ind w:firstLineChars="0"/>
              <w:jc w:val="left"/>
              <w:rPr>
                <w:rFonts w:cs="Arial"/>
                <w:color w:val="000000" w:themeColor="text1"/>
                <w:sz w:val="18"/>
                <w:szCs w:val="18"/>
              </w:rPr>
            </w:pPr>
            <w:r w:rsidRPr="00E35F3F">
              <w:rPr>
                <w:rFonts w:cs="Arial"/>
                <w:color w:val="000000" w:themeColor="text1"/>
                <w:sz w:val="18"/>
                <w:szCs w:val="18"/>
              </w:rPr>
              <w:t xml:space="preserve">Check for high and low pressure upon startup of the compressor. </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Outdoor fan overload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 xml:space="preserve">When it is detected that the outdoor fan overload switch </w:t>
            </w:r>
            <w:r w:rsidRPr="00E35F3F">
              <w:rPr>
                <w:rFonts w:cs="Arial"/>
                <w:color w:val="000000" w:themeColor="text1"/>
                <w:kern w:val="0"/>
                <w:sz w:val="18"/>
                <w:szCs w:val="18"/>
              </w:rPr>
              <w:lastRenderedPageBreak/>
              <w:t>is opened, the system will raise an alarm and the control panel will display this error.</w:t>
            </w:r>
          </w:p>
        </w:tc>
        <w:tc>
          <w:tcPr>
            <w:tcW w:w="1274" w:type="pct"/>
            <w:vAlign w:val="center"/>
          </w:tcPr>
          <w:p w:rsidR="00E35F3F" w:rsidRPr="00E35F3F" w:rsidRDefault="00E35F3F" w:rsidP="00746572">
            <w:pPr>
              <w:pStyle w:val="a5"/>
              <w:numPr>
                <w:ilvl w:val="0"/>
                <w:numId w:val="25"/>
              </w:numPr>
              <w:ind w:firstLineChars="0"/>
              <w:jc w:val="left"/>
              <w:rPr>
                <w:rFonts w:cs="Arial"/>
                <w:color w:val="000000" w:themeColor="text1"/>
                <w:sz w:val="18"/>
                <w:szCs w:val="18"/>
              </w:rPr>
            </w:pPr>
            <w:r w:rsidRPr="00E35F3F">
              <w:rPr>
                <w:rFonts w:cs="Arial"/>
                <w:color w:val="000000" w:themeColor="text1"/>
                <w:sz w:val="18"/>
                <w:szCs w:val="18"/>
              </w:rPr>
              <w:lastRenderedPageBreak/>
              <w:t>The motor stalls.</w:t>
            </w:r>
          </w:p>
          <w:p w:rsidR="00E35F3F" w:rsidRPr="00E35F3F" w:rsidRDefault="00E35F3F" w:rsidP="00746572">
            <w:pPr>
              <w:pStyle w:val="a5"/>
              <w:numPr>
                <w:ilvl w:val="0"/>
                <w:numId w:val="25"/>
              </w:numPr>
              <w:ind w:firstLineChars="0"/>
              <w:jc w:val="left"/>
              <w:rPr>
                <w:rFonts w:cs="Arial"/>
                <w:color w:val="000000" w:themeColor="text1"/>
                <w:sz w:val="18"/>
                <w:szCs w:val="18"/>
              </w:rPr>
            </w:pPr>
            <w:r w:rsidRPr="00E35F3F">
              <w:rPr>
                <w:rFonts w:cs="Arial"/>
                <w:color w:val="000000" w:themeColor="text1"/>
                <w:sz w:val="18"/>
                <w:szCs w:val="18"/>
              </w:rPr>
              <w:t>The motor is shortcut.</w:t>
            </w:r>
          </w:p>
          <w:p w:rsidR="00E35F3F" w:rsidRPr="00E35F3F" w:rsidRDefault="00E35F3F" w:rsidP="00746572">
            <w:pPr>
              <w:pStyle w:val="a5"/>
              <w:numPr>
                <w:ilvl w:val="0"/>
                <w:numId w:val="25"/>
              </w:numPr>
              <w:ind w:firstLineChars="0"/>
              <w:jc w:val="left"/>
              <w:rPr>
                <w:rFonts w:cs="Arial"/>
                <w:color w:val="000000" w:themeColor="text1"/>
                <w:sz w:val="18"/>
                <w:szCs w:val="18"/>
              </w:rPr>
            </w:pPr>
            <w:r w:rsidRPr="00E35F3F">
              <w:rPr>
                <w:rFonts w:cs="Arial"/>
                <w:color w:val="000000" w:themeColor="text1"/>
                <w:sz w:val="18"/>
                <w:szCs w:val="18"/>
              </w:rPr>
              <w:lastRenderedPageBreak/>
              <w:t>The service voltage is abnormal.</w:t>
            </w:r>
          </w:p>
        </w:tc>
        <w:tc>
          <w:tcPr>
            <w:tcW w:w="1417" w:type="pct"/>
            <w:vAlign w:val="center"/>
          </w:tcPr>
          <w:p w:rsidR="00E35F3F" w:rsidRPr="00E35F3F" w:rsidRDefault="00E35F3F" w:rsidP="00746572">
            <w:pPr>
              <w:pStyle w:val="a5"/>
              <w:numPr>
                <w:ilvl w:val="0"/>
                <w:numId w:val="26"/>
              </w:numPr>
              <w:ind w:firstLineChars="0"/>
              <w:jc w:val="left"/>
              <w:rPr>
                <w:rFonts w:cs="Arial"/>
                <w:color w:val="000000" w:themeColor="text1"/>
                <w:sz w:val="18"/>
                <w:szCs w:val="18"/>
              </w:rPr>
            </w:pPr>
            <w:r w:rsidRPr="00E35F3F">
              <w:rPr>
                <w:rFonts w:cs="Arial"/>
                <w:color w:val="000000" w:themeColor="text1"/>
                <w:sz w:val="18"/>
                <w:szCs w:val="18"/>
              </w:rPr>
              <w:lastRenderedPageBreak/>
              <w:t>Power the unit and see if it is normal or not.</w:t>
            </w:r>
          </w:p>
          <w:p w:rsidR="00E35F3F" w:rsidRPr="00E35F3F" w:rsidRDefault="00E35F3F" w:rsidP="00746572">
            <w:pPr>
              <w:pStyle w:val="a5"/>
              <w:numPr>
                <w:ilvl w:val="0"/>
                <w:numId w:val="26"/>
              </w:numPr>
              <w:ind w:firstLineChars="0"/>
              <w:jc w:val="left"/>
              <w:rPr>
                <w:rFonts w:cs="Arial"/>
                <w:color w:val="000000" w:themeColor="text1"/>
                <w:sz w:val="18"/>
                <w:szCs w:val="18"/>
              </w:rPr>
            </w:pPr>
            <w:r w:rsidRPr="00E35F3F">
              <w:rPr>
                <w:rFonts w:cs="Arial"/>
                <w:color w:val="000000" w:themeColor="text1"/>
                <w:sz w:val="18"/>
                <w:szCs w:val="18"/>
              </w:rPr>
              <w:lastRenderedPageBreak/>
              <w:t>Check the wiring.</w:t>
            </w:r>
          </w:p>
          <w:p w:rsidR="00E35F3F" w:rsidRPr="00E35F3F" w:rsidRDefault="00E35F3F" w:rsidP="00746572">
            <w:pPr>
              <w:pStyle w:val="a5"/>
              <w:numPr>
                <w:ilvl w:val="0"/>
                <w:numId w:val="26"/>
              </w:numPr>
              <w:ind w:firstLineChars="0"/>
              <w:jc w:val="left"/>
              <w:rPr>
                <w:rFonts w:cs="Arial"/>
                <w:color w:val="000000" w:themeColor="text1"/>
                <w:sz w:val="18"/>
                <w:szCs w:val="18"/>
              </w:rPr>
            </w:pPr>
            <w:r w:rsidRPr="00E35F3F">
              <w:rPr>
                <w:rFonts w:cs="Arial"/>
                <w:color w:val="000000" w:themeColor="text1"/>
                <w:sz w:val="18"/>
                <w:szCs w:val="18"/>
              </w:rPr>
              <w:t>Check the service voltage.</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lastRenderedPageBreak/>
              <w:t>Indoor high temperature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liquid line temperature of the indoor fins is too high for heating, the system will raise an alarm and stop the unit.</w:t>
            </w:r>
          </w:p>
        </w:tc>
        <w:tc>
          <w:tcPr>
            <w:tcW w:w="1274" w:type="pct"/>
            <w:vAlign w:val="center"/>
          </w:tcPr>
          <w:p w:rsidR="00E35F3F" w:rsidRPr="00E35F3F" w:rsidRDefault="00E35F3F" w:rsidP="00746572">
            <w:pPr>
              <w:pStyle w:val="a5"/>
              <w:numPr>
                <w:ilvl w:val="0"/>
                <w:numId w:val="27"/>
              </w:numPr>
              <w:ind w:firstLineChars="0"/>
              <w:jc w:val="left"/>
              <w:rPr>
                <w:rFonts w:cs="Arial"/>
                <w:color w:val="000000" w:themeColor="text1"/>
                <w:sz w:val="18"/>
                <w:szCs w:val="18"/>
              </w:rPr>
            </w:pPr>
            <w:r w:rsidRPr="00E35F3F">
              <w:rPr>
                <w:rFonts w:cs="Arial"/>
                <w:color w:val="000000" w:themeColor="text1"/>
                <w:sz w:val="18"/>
                <w:szCs w:val="18"/>
              </w:rPr>
              <w:t>The indoor environment temperature is too high for heating.</w:t>
            </w:r>
          </w:p>
          <w:p w:rsidR="00E35F3F" w:rsidRPr="00E35F3F" w:rsidRDefault="00E35F3F" w:rsidP="00746572">
            <w:pPr>
              <w:pStyle w:val="a5"/>
              <w:numPr>
                <w:ilvl w:val="0"/>
                <w:numId w:val="27"/>
              </w:numPr>
              <w:ind w:firstLineChars="0"/>
              <w:jc w:val="left"/>
              <w:rPr>
                <w:rFonts w:cs="Arial"/>
                <w:color w:val="000000" w:themeColor="text1"/>
                <w:sz w:val="18"/>
                <w:szCs w:val="18"/>
              </w:rPr>
            </w:pPr>
            <w:r w:rsidRPr="00E35F3F">
              <w:rPr>
                <w:rFonts w:cs="Arial"/>
                <w:color w:val="000000" w:themeColor="text1"/>
                <w:sz w:val="18"/>
                <w:szCs w:val="18"/>
              </w:rPr>
              <w:t>The air flow is too low.</w:t>
            </w:r>
          </w:p>
          <w:p w:rsidR="00E35F3F" w:rsidRPr="00E35F3F" w:rsidRDefault="00E35F3F" w:rsidP="00746572">
            <w:pPr>
              <w:pStyle w:val="a5"/>
              <w:numPr>
                <w:ilvl w:val="0"/>
                <w:numId w:val="27"/>
              </w:numPr>
              <w:ind w:firstLineChars="0"/>
              <w:jc w:val="left"/>
              <w:rPr>
                <w:rFonts w:cs="Arial"/>
                <w:color w:val="000000" w:themeColor="text1"/>
                <w:sz w:val="18"/>
                <w:szCs w:val="18"/>
              </w:rPr>
            </w:pPr>
            <w:r w:rsidRPr="00E35F3F">
              <w:rPr>
                <w:rFonts w:cs="Arial"/>
                <w:color w:val="000000" w:themeColor="text1"/>
                <w:sz w:val="18"/>
                <w:szCs w:val="18"/>
              </w:rPr>
              <w:t>The temperature sensor is faulty.</w:t>
            </w:r>
          </w:p>
        </w:tc>
        <w:tc>
          <w:tcPr>
            <w:tcW w:w="1417" w:type="pct"/>
            <w:vAlign w:val="center"/>
          </w:tcPr>
          <w:p w:rsidR="00E35F3F" w:rsidRPr="00E35F3F" w:rsidRDefault="00E35F3F" w:rsidP="00746572">
            <w:pPr>
              <w:pStyle w:val="a5"/>
              <w:numPr>
                <w:ilvl w:val="0"/>
                <w:numId w:val="28"/>
              </w:numPr>
              <w:ind w:firstLineChars="0"/>
              <w:jc w:val="left"/>
              <w:rPr>
                <w:rFonts w:cs="Arial"/>
                <w:color w:val="000000" w:themeColor="text1"/>
                <w:sz w:val="18"/>
                <w:szCs w:val="18"/>
              </w:rPr>
            </w:pPr>
            <w:r w:rsidRPr="00E35F3F">
              <w:rPr>
                <w:rFonts w:cs="Arial"/>
                <w:color w:val="000000" w:themeColor="text1"/>
                <w:sz w:val="18"/>
                <w:szCs w:val="18"/>
              </w:rPr>
              <w:t>Check for operation range which should comply with design requirements.</w:t>
            </w:r>
          </w:p>
          <w:p w:rsidR="00E35F3F" w:rsidRPr="00E35F3F" w:rsidRDefault="00E35F3F" w:rsidP="00746572">
            <w:pPr>
              <w:pStyle w:val="a5"/>
              <w:numPr>
                <w:ilvl w:val="0"/>
                <w:numId w:val="28"/>
              </w:numPr>
              <w:ind w:firstLineChars="0"/>
              <w:jc w:val="left"/>
              <w:rPr>
                <w:rFonts w:cs="Arial"/>
                <w:color w:val="000000" w:themeColor="text1"/>
                <w:sz w:val="18"/>
                <w:szCs w:val="18"/>
              </w:rPr>
            </w:pPr>
            <w:r w:rsidRPr="00E35F3F">
              <w:rPr>
                <w:rFonts w:cs="Arial"/>
                <w:color w:val="000000" w:themeColor="text1"/>
                <w:sz w:val="18"/>
                <w:szCs w:val="18"/>
              </w:rPr>
              <w:t>Recharge it.</w:t>
            </w:r>
          </w:p>
          <w:p w:rsidR="00E35F3F" w:rsidRPr="00E35F3F" w:rsidRDefault="00E35F3F" w:rsidP="00746572">
            <w:pPr>
              <w:pStyle w:val="a5"/>
              <w:numPr>
                <w:ilvl w:val="0"/>
                <w:numId w:val="28"/>
              </w:numPr>
              <w:ind w:firstLineChars="0"/>
              <w:jc w:val="left"/>
              <w:rPr>
                <w:rFonts w:cs="Arial"/>
                <w:color w:val="000000" w:themeColor="text1"/>
                <w:sz w:val="18"/>
                <w:szCs w:val="18"/>
              </w:rPr>
            </w:pPr>
            <w:r w:rsidRPr="00E35F3F">
              <w:rPr>
                <w:rFonts w:cs="Arial"/>
                <w:color w:val="000000" w:themeColor="text1"/>
                <w:sz w:val="18"/>
                <w:szCs w:val="18"/>
              </w:rPr>
              <w:t>Check for settings of temperature sensors through the control panel.</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System communication error</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When the control panel fails to receive signals from outdoor units or receives indoor and control panel error marks, all compressors will stop, 4-way valves will disconnect, outdoor fans will stop and the control panel will display this error.</w:t>
            </w:r>
          </w:p>
        </w:tc>
        <w:tc>
          <w:tcPr>
            <w:tcW w:w="1274" w:type="pct"/>
            <w:vAlign w:val="center"/>
          </w:tcPr>
          <w:p w:rsidR="00E35F3F" w:rsidRPr="00E35F3F" w:rsidRDefault="00E35F3F" w:rsidP="00746572">
            <w:pPr>
              <w:pStyle w:val="a5"/>
              <w:numPr>
                <w:ilvl w:val="0"/>
                <w:numId w:val="29"/>
              </w:numPr>
              <w:ind w:firstLineChars="0"/>
              <w:jc w:val="left"/>
              <w:rPr>
                <w:rFonts w:cs="Arial"/>
                <w:color w:val="000000" w:themeColor="text1"/>
                <w:sz w:val="18"/>
                <w:szCs w:val="18"/>
              </w:rPr>
            </w:pPr>
            <w:r w:rsidRPr="00E35F3F">
              <w:rPr>
                <w:rFonts w:cs="Arial"/>
                <w:color w:val="000000" w:themeColor="text1"/>
                <w:sz w:val="18"/>
                <w:szCs w:val="18"/>
              </w:rPr>
              <w:t>Wiring of the main board is incorrect.</w:t>
            </w:r>
          </w:p>
          <w:p w:rsidR="00E35F3F" w:rsidRPr="00E35F3F" w:rsidRDefault="00E35F3F" w:rsidP="00746572">
            <w:pPr>
              <w:pStyle w:val="a5"/>
              <w:numPr>
                <w:ilvl w:val="0"/>
                <w:numId w:val="29"/>
              </w:numPr>
              <w:ind w:firstLineChars="0"/>
              <w:jc w:val="left"/>
              <w:rPr>
                <w:rFonts w:cs="Arial"/>
                <w:color w:val="000000" w:themeColor="text1"/>
                <w:sz w:val="18"/>
                <w:szCs w:val="18"/>
              </w:rPr>
            </w:pPr>
            <w:r w:rsidRPr="00E35F3F">
              <w:rPr>
                <w:rFonts w:cs="Arial"/>
                <w:color w:val="000000" w:themeColor="text1"/>
                <w:sz w:val="18"/>
                <w:szCs w:val="18"/>
              </w:rPr>
              <w:t>Version of the control panel is incorrect.</w:t>
            </w:r>
          </w:p>
          <w:p w:rsidR="00E35F3F" w:rsidRPr="00E35F3F" w:rsidRDefault="00E35F3F" w:rsidP="00746572">
            <w:pPr>
              <w:pStyle w:val="a5"/>
              <w:numPr>
                <w:ilvl w:val="0"/>
                <w:numId w:val="29"/>
              </w:numPr>
              <w:ind w:firstLineChars="0"/>
              <w:jc w:val="left"/>
              <w:rPr>
                <w:rFonts w:cs="Arial"/>
                <w:color w:val="000000" w:themeColor="text1"/>
                <w:sz w:val="18"/>
                <w:szCs w:val="18"/>
              </w:rPr>
            </w:pPr>
            <w:r w:rsidRPr="00E35F3F">
              <w:rPr>
                <w:rFonts w:cs="Arial"/>
                <w:color w:val="000000" w:themeColor="text1"/>
                <w:sz w:val="18"/>
                <w:szCs w:val="18"/>
              </w:rPr>
              <w:t>The control line is damaged.</w:t>
            </w:r>
          </w:p>
          <w:p w:rsidR="00E35F3F" w:rsidRPr="00E35F3F" w:rsidRDefault="00E35F3F" w:rsidP="00746572">
            <w:pPr>
              <w:pStyle w:val="a5"/>
              <w:numPr>
                <w:ilvl w:val="0"/>
                <w:numId w:val="29"/>
              </w:numPr>
              <w:ind w:firstLineChars="0"/>
              <w:jc w:val="left"/>
              <w:rPr>
                <w:rFonts w:cs="Arial"/>
                <w:color w:val="000000" w:themeColor="text1"/>
                <w:sz w:val="18"/>
                <w:szCs w:val="18"/>
              </w:rPr>
            </w:pPr>
            <w:r w:rsidRPr="00E35F3F">
              <w:rPr>
                <w:rFonts w:cs="Arial"/>
                <w:color w:val="000000" w:themeColor="text1"/>
                <w:sz w:val="18"/>
                <w:szCs w:val="18"/>
              </w:rPr>
              <w:t>The main board module address is incorrect.</w:t>
            </w:r>
          </w:p>
        </w:tc>
        <w:tc>
          <w:tcPr>
            <w:tcW w:w="1417" w:type="pct"/>
            <w:vAlign w:val="center"/>
          </w:tcPr>
          <w:p w:rsidR="00E35F3F" w:rsidRPr="00E35F3F" w:rsidRDefault="00E35F3F" w:rsidP="00746572">
            <w:pPr>
              <w:pStyle w:val="a5"/>
              <w:numPr>
                <w:ilvl w:val="0"/>
                <w:numId w:val="30"/>
              </w:numPr>
              <w:ind w:firstLineChars="0"/>
              <w:jc w:val="left"/>
              <w:rPr>
                <w:rFonts w:cs="Arial"/>
                <w:color w:val="000000" w:themeColor="text1"/>
                <w:sz w:val="18"/>
                <w:szCs w:val="18"/>
              </w:rPr>
            </w:pPr>
            <w:r w:rsidRPr="00E35F3F">
              <w:rPr>
                <w:rFonts w:cs="Arial"/>
                <w:color w:val="000000" w:themeColor="text1"/>
                <w:sz w:val="18"/>
                <w:szCs w:val="18"/>
              </w:rPr>
              <w:t>Check for wiring.</w:t>
            </w:r>
          </w:p>
          <w:p w:rsidR="00E35F3F" w:rsidRPr="00E35F3F" w:rsidRDefault="00E35F3F" w:rsidP="00746572">
            <w:pPr>
              <w:pStyle w:val="a5"/>
              <w:numPr>
                <w:ilvl w:val="0"/>
                <w:numId w:val="30"/>
              </w:numPr>
              <w:ind w:firstLineChars="0"/>
              <w:jc w:val="left"/>
              <w:rPr>
                <w:rFonts w:cs="Arial"/>
                <w:color w:val="000000" w:themeColor="text1"/>
                <w:sz w:val="18"/>
                <w:szCs w:val="18"/>
              </w:rPr>
            </w:pPr>
            <w:r w:rsidRPr="00E35F3F">
              <w:rPr>
                <w:rFonts w:cs="Arial"/>
                <w:color w:val="000000" w:themeColor="text1"/>
                <w:sz w:val="18"/>
                <w:szCs w:val="18"/>
              </w:rPr>
              <w:t>Check for version of the control panel.</w:t>
            </w:r>
          </w:p>
          <w:p w:rsidR="00E35F3F" w:rsidRPr="00E35F3F" w:rsidRDefault="00E35F3F" w:rsidP="00746572">
            <w:pPr>
              <w:pStyle w:val="a5"/>
              <w:numPr>
                <w:ilvl w:val="0"/>
                <w:numId w:val="30"/>
              </w:numPr>
              <w:ind w:firstLineChars="0"/>
              <w:jc w:val="left"/>
              <w:rPr>
                <w:rFonts w:cs="Arial"/>
                <w:color w:val="000000" w:themeColor="text1"/>
                <w:sz w:val="18"/>
                <w:szCs w:val="18"/>
              </w:rPr>
            </w:pPr>
            <w:r w:rsidRPr="00E35F3F">
              <w:rPr>
                <w:rFonts w:cs="Arial"/>
                <w:color w:val="000000" w:themeColor="text1"/>
                <w:sz w:val="18"/>
                <w:szCs w:val="18"/>
              </w:rPr>
              <w:t>Check for the control line.</w:t>
            </w:r>
          </w:p>
          <w:p w:rsidR="00E35F3F" w:rsidRPr="00E35F3F" w:rsidRDefault="00E35F3F" w:rsidP="00746572">
            <w:pPr>
              <w:pStyle w:val="a5"/>
              <w:numPr>
                <w:ilvl w:val="0"/>
                <w:numId w:val="30"/>
              </w:numPr>
              <w:ind w:firstLineChars="0"/>
              <w:jc w:val="left"/>
              <w:rPr>
                <w:rFonts w:cs="Arial"/>
                <w:color w:val="000000" w:themeColor="text1"/>
                <w:sz w:val="18"/>
                <w:szCs w:val="18"/>
              </w:rPr>
            </w:pPr>
            <w:r w:rsidRPr="00E35F3F">
              <w:rPr>
                <w:rFonts w:cs="Arial"/>
                <w:color w:val="000000" w:themeColor="text1"/>
                <w:sz w:val="18"/>
                <w:szCs w:val="18"/>
              </w:rPr>
              <w:t>Check for the main board module address.</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System EXV communication error</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When the main board of any system fails to receive signals from EXV, the corresponding compressor will stop, the 4-way valve will disconnect, the outdoor fan will stop and the control panel will display this error.</w:t>
            </w:r>
          </w:p>
        </w:tc>
        <w:tc>
          <w:tcPr>
            <w:tcW w:w="1274" w:type="pct"/>
            <w:vAlign w:val="center"/>
          </w:tcPr>
          <w:p w:rsidR="00E35F3F" w:rsidRPr="00E35F3F" w:rsidRDefault="00E35F3F" w:rsidP="00746572">
            <w:pPr>
              <w:pStyle w:val="a5"/>
              <w:numPr>
                <w:ilvl w:val="0"/>
                <w:numId w:val="31"/>
              </w:numPr>
              <w:ind w:firstLineChars="0"/>
              <w:jc w:val="left"/>
              <w:rPr>
                <w:rFonts w:cs="Arial"/>
                <w:color w:val="000000" w:themeColor="text1"/>
                <w:sz w:val="18"/>
                <w:szCs w:val="18"/>
              </w:rPr>
            </w:pPr>
            <w:r w:rsidRPr="00E35F3F">
              <w:rPr>
                <w:rFonts w:cs="Arial"/>
                <w:color w:val="000000" w:themeColor="text1"/>
                <w:sz w:val="18"/>
                <w:szCs w:val="18"/>
              </w:rPr>
              <w:t>Is wiring between the main board and the EXV correct?</w:t>
            </w:r>
          </w:p>
          <w:p w:rsidR="00E35F3F" w:rsidRPr="00E35F3F" w:rsidRDefault="00E35F3F" w:rsidP="00746572">
            <w:pPr>
              <w:pStyle w:val="a5"/>
              <w:numPr>
                <w:ilvl w:val="0"/>
                <w:numId w:val="31"/>
              </w:numPr>
              <w:ind w:firstLineChars="0"/>
              <w:jc w:val="left"/>
              <w:rPr>
                <w:rFonts w:cs="Arial"/>
                <w:color w:val="000000" w:themeColor="text1"/>
                <w:sz w:val="18"/>
                <w:szCs w:val="18"/>
              </w:rPr>
            </w:pPr>
            <w:r w:rsidRPr="00E35F3F">
              <w:rPr>
                <w:rFonts w:cs="Arial"/>
                <w:color w:val="000000" w:themeColor="text1"/>
                <w:sz w:val="18"/>
                <w:szCs w:val="18"/>
              </w:rPr>
              <w:t>Power supply for EXV is unstable.</w:t>
            </w:r>
          </w:p>
          <w:p w:rsidR="00E35F3F" w:rsidRPr="00E35F3F" w:rsidRDefault="00E35F3F" w:rsidP="00746572">
            <w:pPr>
              <w:pStyle w:val="a5"/>
              <w:numPr>
                <w:ilvl w:val="0"/>
                <w:numId w:val="31"/>
              </w:numPr>
              <w:ind w:firstLineChars="0"/>
              <w:jc w:val="left"/>
              <w:rPr>
                <w:rFonts w:cs="Arial"/>
                <w:color w:val="000000" w:themeColor="text1"/>
                <w:sz w:val="18"/>
                <w:szCs w:val="18"/>
              </w:rPr>
            </w:pPr>
            <w:r w:rsidRPr="00E35F3F">
              <w:rPr>
                <w:rFonts w:cs="Arial"/>
                <w:color w:val="000000" w:themeColor="text1"/>
                <w:sz w:val="18"/>
                <w:szCs w:val="18"/>
              </w:rPr>
              <w:t>The control line is damaged.</w:t>
            </w:r>
          </w:p>
        </w:tc>
        <w:tc>
          <w:tcPr>
            <w:tcW w:w="1417" w:type="pct"/>
            <w:vAlign w:val="center"/>
          </w:tcPr>
          <w:p w:rsidR="00E35F3F" w:rsidRPr="00E35F3F" w:rsidRDefault="00E35F3F" w:rsidP="00746572">
            <w:pPr>
              <w:pStyle w:val="a5"/>
              <w:numPr>
                <w:ilvl w:val="0"/>
                <w:numId w:val="32"/>
              </w:numPr>
              <w:ind w:firstLineChars="0"/>
              <w:jc w:val="left"/>
              <w:rPr>
                <w:rFonts w:cs="Arial"/>
                <w:color w:val="000000" w:themeColor="text1"/>
                <w:sz w:val="18"/>
                <w:szCs w:val="18"/>
              </w:rPr>
            </w:pPr>
            <w:r w:rsidRPr="00E35F3F">
              <w:rPr>
                <w:rFonts w:cs="Arial"/>
                <w:color w:val="000000" w:themeColor="text1"/>
                <w:sz w:val="18"/>
                <w:szCs w:val="18"/>
              </w:rPr>
              <w:t>Check for wiring.</w:t>
            </w:r>
          </w:p>
          <w:p w:rsidR="00E35F3F" w:rsidRPr="00E35F3F" w:rsidRDefault="00E35F3F" w:rsidP="00746572">
            <w:pPr>
              <w:pStyle w:val="a5"/>
              <w:numPr>
                <w:ilvl w:val="0"/>
                <w:numId w:val="32"/>
              </w:numPr>
              <w:ind w:firstLineChars="0"/>
              <w:jc w:val="left"/>
              <w:rPr>
                <w:rFonts w:cs="Arial"/>
                <w:color w:val="000000" w:themeColor="text1"/>
                <w:sz w:val="18"/>
                <w:szCs w:val="18"/>
              </w:rPr>
            </w:pPr>
            <w:r w:rsidRPr="00E35F3F">
              <w:rPr>
                <w:rFonts w:cs="Arial"/>
                <w:color w:val="000000" w:themeColor="text1"/>
                <w:sz w:val="18"/>
                <w:szCs w:val="18"/>
              </w:rPr>
              <w:t>Check for voltage of EXV drive board.</w:t>
            </w:r>
          </w:p>
          <w:p w:rsidR="00E35F3F" w:rsidRPr="00E35F3F" w:rsidRDefault="00E35F3F" w:rsidP="00746572">
            <w:pPr>
              <w:pStyle w:val="a5"/>
              <w:numPr>
                <w:ilvl w:val="0"/>
                <w:numId w:val="32"/>
              </w:numPr>
              <w:ind w:firstLineChars="0"/>
              <w:jc w:val="left"/>
              <w:rPr>
                <w:rFonts w:cs="Arial"/>
                <w:color w:val="000000" w:themeColor="text1"/>
                <w:sz w:val="18"/>
                <w:szCs w:val="18"/>
              </w:rPr>
            </w:pPr>
            <w:r w:rsidRPr="00E35F3F">
              <w:rPr>
                <w:rFonts w:cs="Arial"/>
                <w:color w:val="000000" w:themeColor="text1"/>
                <w:sz w:val="18"/>
                <w:szCs w:val="18"/>
              </w:rPr>
              <w:t>Check for the control line.</w:t>
            </w:r>
          </w:p>
        </w:tc>
      </w:tr>
      <w:tr w:rsidR="00E35F3F" w:rsidRPr="00E35F3F" w:rsidTr="003818C2">
        <w:trPr>
          <w:trHeight w:val="2386"/>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Indoor fan overload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When it is detected that the indoor overload switch is open, the unit will stop and raise an alert.</w:t>
            </w:r>
          </w:p>
        </w:tc>
        <w:tc>
          <w:tcPr>
            <w:tcW w:w="1274" w:type="pct"/>
            <w:vAlign w:val="center"/>
          </w:tcPr>
          <w:p w:rsidR="00E35F3F" w:rsidRPr="00E35F3F" w:rsidRDefault="00E35F3F" w:rsidP="00746572">
            <w:pPr>
              <w:pStyle w:val="a5"/>
              <w:numPr>
                <w:ilvl w:val="0"/>
                <w:numId w:val="33"/>
              </w:numPr>
              <w:ind w:firstLineChars="0"/>
              <w:jc w:val="left"/>
              <w:rPr>
                <w:rFonts w:cs="Arial"/>
                <w:color w:val="000000" w:themeColor="text1"/>
                <w:sz w:val="18"/>
                <w:szCs w:val="18"/>
              </w:rPr>
            </w:pPr>
            <w:r w:rsidRPr="00E35F3F">
              <w:rPr>
                <w:rFonts w:cs="Arial"/>
                <w:color w:val="000000" w:themeColor="text1"/>
                <w:sz w:val="18"/>
                <w:szCs w:val="18"/>
              </w:rPr>
              <w:t>The motor stalls.</w:t>
            </w:r>
          </w:p>
          <w:p w:rsidR="00E35F3F" w:rsidRPr="00E35F3F" w:rsidRDefault="00E35F3F" w:rsidP="00746572">
            <w:pPr>
              <w:pStyle w:val="a5"/>
              <w:numPr>
                <w:ilvl w:val="0"/>
                <w:numId w:val="33"/>
              </w:numPr>
              <w:ind w:firstLineChars="0"/>
              <w:jc w:val="left"/>
              <w:rPr>
                <w:rFonts w:cs="Arial"/>
                <w:color w:val="000000" w:themeColor="text1"/>
                <w:sz w:val="18"/>
                <w:szCs w:val="18"/>
              </w:rPr>
            </w:pPr>
            <w:r w:rsidRPr="00E35F3F">
              <w:rPr>
                <w:rFonts w:cs="Arial"/>
                <w:color w:val="000000" w:themeColor="text1"/>
                <w:sz w:val="18"/>
                <w:szCs w:val="18"/>
              </w:rPr>
              <w:t>Power supply is unstable.</w:t>
            </w:r>
          </w:p>
          <w:p w:rsidR="00E35F3F" w:rsidRPr="00E35F3F" w:rsidRDefault="00E35F3F" w:rsidP="00746572">
            <w:pPr>
              <w:pStyle w:val="a5"/>
              <w:numPr>
                <w:ilvl w:val="0"/>
                <w:numId w:val="33"/>
              </w:numPr>
              <w:ind w:firstLineChars="0"/>
              <w:jc w:val="left"/>
              <w:rPr>
                <w:rFonts w:cs="Arial"/>
                <w:color w:val="000000" w:themeColor="text1"/>
                <w:sz w:val="18"/>
                <w:szCs w:val="18"/>
              </w:rPr>
            </w:pPr>
            <w:r w:rsidRPr="00E35F3F">
              <w:rPr>
                <w:rFonts w:cs="Arial"/>
                <w:color w:val="000000" w:themeColor="text1"/>
                <w:sz w:val="18"/>
                <w:szCs w:val="18"/>
              </w:rPr>
              <w:t>Wiring is shortcut.</w:t>
            </w:r>
          </w:p>
          <w:p w:rsidR="00E35F3F" w:rsidRPr="00E35F3F" w:rsidRDefault="00E35F3F" w:rsidP="00746572">
            <w:pPr>
              <w:pStyle w:val="a5"/>
              <w:numPr>
                <w:ilvl w:val="0"/>
                <w:numId w:val="33"/>
              </w:numPr>
              <w:ind w:firstLineChars="0"/>
              <w:jc w:val="left"/>
              <w:rPr>
                <w:rFonts w:cs="Arial"/>
                <w:color w:val="000000" w:themeColor="text1"/>
                <w:sz w:val="18"/>
                <w:szCs w:val="18"/>
              </w:rPr>
            </w:pPr>
            <w:r w:rsidRPr="00E35F3F">
              <w:rPr>
                <w:rFonts w:cs="Arial"/>
                <w:color w:val="000000" w:themeColor="text1"/>
                <w:sz w:val="18"/>
                <w:szCs w:val="18"/>
              </w:rPr>
              <w:t>Static pressure at the air inlet/outlet is insufficient.</w:t>
            </w:r>
          </w:p>
        </w:tc>
        <w:tc>
          <w:tcPr>
            <w:tcW w:w="1417" w:type="pct"/>
            <w:vAlign w:val="center"/>
          </w:tcPr>
          <w:p w:rsidR="00E35F3F" w:rsidRPr="00E35F3F" w:rsidRDefault="00E35F3F" w:rsidP="00746572">
            <w:pPr>
              <w:pStyle w:val="a5"/>
              <w:numPr>
                <w:ilvl w:val="0"/>
                <w:numId w:val="34"/>
              </w:numPr>
              <w:ind w:firstLineChars="0"/>
              <w:jc w:val="left"/>
              <w:rPr>
                <w:rFonts w:cs="Arial"/>
                <w:color w:val="000000" w:themeColor="text1"/>
                <w:sz w:val="18"/>
                <w:szCs w:val="18"/>
              </w:rPr>
            </w:pPr>
            <w:r w:rsidRPr="00E35F3F">
              <w:rPr>
                <w:rFonts w:cs="Arial"/>
                <w:color w:val="000000" w:themeColor="text1"/>
                <w:sz w:val="18"/>
                <w:szCs w:val="18"/>
              </w:rPr>
              <w:t>Power the motor and see if it is normal.</w:t>
            </w:r>
          </w:p>
          <w:p w:rsidR="00E35F3F" w:rsidRPr="00E35F3F" w:rsidRDefault="00E35F3F" w:rsidP="00746572">
            <w:pPr>
              <w:pStyle w:val="a5"/>
              <w:numPr>
                <w:ilvl w:val="0"/>
                <w:numId w:val="34"/>
              </w:numPr>
              <w:ind w:firstLineChars="0"/>
              <w:jc w:val="left"/>
              <w:rPr>
                <w:rFonts w:cs="Arial"/>
                <w:color w:val="000000" w:themeColor="text1"/>
                <w:sz w:val="18"/>
                <w:szCs w:val="18"/>
              </w:rPr>
            </w:pPr>
            <w:r w:rsidRPr="00E35F3F">
              <w:rPr>
                <w:rFonts w:cs="Arial"/>
                <w:color w:val="000000" w:themeColor="text1"/>
                <w:sz w:val="18"/>
                <w:szCs w:val="18"/>
              </w:rPr>
              <w:t>Check for stability of the service voltage.</w:t>
            </w:r>
          </w:p>
          <w:p w:rsidR="00E35F3F" w:rsidRPr="00E35F3F" w:rsidRDefault="00E35F3F" w:rsidP="00746572">
            <w:pPr>
              <w:pStyle w:val="a5"/>
              <w:numPr>
                <w:ilvl w:val="0"/>
                <w:numId w:val="34"/>
              </w:numPr>
              <w:ind w:firstLineChars="0"/>
              <w:jc w:val="left"/>
              <w:rPr>
                <w:rFonts w:cs="Arial"/>
                <w:color w:val="000000" w:themeColor="text1"/>
                <w:sz w:val="18"/>
                <w:szCs w:val="18"/>
              </w:rPr>
            </w:pPr>
            <w:r w:rsidRPr="00E35F3F">
              <w:rPr>
                <w:rFonts w:cs="Arial"/>
                <w:color w:val="000000" w:themeColor="text1"/>
                <w:sz w:val="18"/>
                <w:szCs w:val="18"/>
              </w:rPr>
              <w:t>Check for wiring.</w:t>
            </w:r>
          </w:p>
          <w:p w:rsidR="00E35F3F" w:rsidRPr="00E35F3F" w:rsidRDefault="00E35F3F" w:rsidP="00746572">
            <w:pPr>
              <w:pStyle w:val="a5"/>
              <w:numPr>
                <w:ilvl w:val="0"/>
                <w:numId w:val="34"/>
              </w:numPr>
              <w:ind w:firstLineChars="0"/>
              <w:jc w:val="left"/>
              <w:rPr>
                <w:rFonts w:cs="Arial"/>
                <w:color w:val="000000" w:themeColor="text1"/>
                <w:sz w:val="18"/>
                <w:szCs w:val="18"/>
              </w:rPr>
            </w:pPr>
            <w:r w:rsidRPr="00E35F3F">
              <w:rPr>
                <w:rFonts w:cs="Arial"/>
                <w:color w:val="000000" w:themeColor="text1"/>
                <w:sz w:val="18"/>
                <w:szCs w:val="18"/>
              </w:rPr>
              <w:t>Check for ducts and see if it leaks or not.</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Temperature sensor error</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When the main board fails to receive signals from the temperature sensor, the system will raise an alert.</w:t>
            </w:r>
          </w:p>
        </w:tc>
        <w:tc>
          <w:tcPr>
            <w:tcW w:w="1274" w:type="pct"/>
            <w:vAlign w:val="center"/>
          </w:tcPr>
          <w:p w:rsidR="00E35F3F" w:rsidRPr="00E35F3F" w:rsidRDefault="00E35F3F" w:rsidP="00746572">
            <w:pPr>
              <w:pStyle w:val="a5"/>
              <w:numPr>
                <w:ilvl w:val="0"/>
                <w:numId w:val="35"/>
              </w:numPr>
              <w:ind w:firstLineChars="0"/>
              <w:jc w:val="left"/>
              <w:rPr>
                <w:rFonts w:cs="Arial"/>
                <w:color w:val="000000" w:themeColor="text1"/>
                <w:sz w:val="18"/>
                <w:szCs w:val="18"/>
              </w:rPr>
            </w:pPr>
            <w:r w:rsidRPr="00E35F3F">
              <w:rPr>
                <w:rFonts w:cs="Arial"/>
                <w:color w:val="000000" w:themeColor="text1"/>
                <w:sz w:val="18"/>
                <w:szCs w:val="18"/>
              </w:rPr>
              <w:t>The wiring terminals are in poor contact or incorrect.</w:t>
            </w:r>
          </w:p>
          <w:p w:rsidR="00E35F3F" w:rsidRPr="00E35F3F" w:rsidRDefault="00E35F3F" w:rsidP="00746572">
            <w:pPr>
              <w:pStyle w:val="a5"/>
              <w:numPr>
                <w:ilvl w:val="0"/>
                <w:numId w:val="35"/>
              </w:numPr>
              <w:ind w:firstLineChars="0"/>
              <w:jc w:val="left"/>
              <w:rPr>
                <w:rFonts w:cs="Arial"/>
                <w:color w:val="000000" w:themeColor="text1"/>
                <w:sz w:val="18"/>
                <w:szCs w:val="18"/>
              </w:rPr>
            </w:pPr>
            <w:r w:rsidRPr="00E35F3F">
              <w:rPr>
                <w:rFonts w:cs="Arial"/>
                <w:color w:val="000000" w:themeColor="text1"/>
                <w:sz w:val="18"/>
                <w:szCs w:val="18"/>
              </w:rPr>
              <w:t>The wiring is damaged.</w:t>
            </w:r>
          </w:p>
          <w:p w:rsidR="00E35F3F" w:rsidRPr="00E35F3F" w:rsidRDefault="00E35F3F" w:rsidP="00746572">
            <w:pPr>
              <w:pStyle w:val="a5"/>
              <w:numPr>
                <w:ilvl w:val="0"/>
                <w:numId w:val="35"/>
              </w:numPr>
              <w:ind w:firstLineChars="0"/>
              <w:jc w:val="left"/>
              <w:rPr>
                <w:rFonts w:cs="Arial"/>
                <w:color w:val="000000" w:themeColor="text1"/>
                <w:sz w:val="18"/>
                <w:szCs w:val="18"/>
              </w:rPr>
            </w:pPr>
            <w:r w:rsidRPr="00E35F3F">
              <w:rPr>
                <w:rFonts w:cs="Arial"/>
                <w:color w:val="000000" w:themeColor="text1"/>
                <w:sz w:val="18"/>
                <w:szCs w:val="18"/>
              </w:rPr>
              <w:t>The sensor probe is damaged.</w:t>
            </w:r>
          </w:p>
        </w:tc>
        <w:tc>
          <w:tcPr>
            <w:tcW w:w="1417" w:type="pct"/>
            <w:vAlign w:val="center"/>
          </w:tcPr>
          <w:p w:rsidR="00E35F3F" w:rsidRPr="00E35F3F" w:rsidRDefault="00E35F3F" w:rsidP="00746572">
            <w:pPr>
              <w:pStyle w:val="a5"/>
              <w:numPr>
                <w:ilvl w:val="0"/>
                <w:numId w:val="36"/>
              </w:numPr>
              <w:ind w:firstLineChars="0"/>
              <w:jc w:val="left"/>
              <w:rPr>
                <w:rFonts w:cs="Arial"/>
                <w:color w:val="000000" w:themeColor="text1"/>
                <w:sz w:val="18"/>
                <w:szCs w:val="18"/>
              </w:rPr>
            </w:pPr>
            <w:r w:rsidRPr="00E35F3F">
              <w:rPr>
                <w:rFonts w:cs="Arial"/>
                <w:color w:val="000000" w:themeColor="text1"/>
                <w:sz w:val="18"/>
                <w:szCs w:val="18"/>
              </w:rPr>
              <w:t>Check for wiring terminals.</w:t>
            </w:r>
          </w:p>
          <w:p w:rsidR="00E35F3F" w:rsidRPr="00E35F3F" w:rsidRDefault="00E35F3F" w:rsidP="00746572">
            <w:pPr>
              <w:pStyle w:val="a5"/>
              <w:numPr>
                <w:ilvl w:val="0"/>
                <w:numId w:val="36"/>
              </w:numPr>
              <w:ind w:firstLineChars="0"/>
              <w:jc w:val="left"/>
              <w:rPr>
                <w:rFonts w:cs="Arial"/>
                <w:color w:val="000000" w:themeColor="text1"/>
                <w:sz w:val="18"/>
                <w:szCs w:val="18"/>
              </w:rPr>
            </w:pPr>
            <w:r w:rsidRPr="00E35F3F">
              <w:rPr>
                <w:rFonts w:cs="Arial"/>
                <w:color w:val="000000" w:themeColor="text1"/>
                <w:sz w:val="18"/>
                <w:szCs w:val="18"/>
              </w:rPr>
              <w:t>Check for wiring.</w:t>
            </w:r>
          </w:p>
          <w:p w:rsidR="00E35F3F" w:rsidRPr="00E35F3F" w:rsidRDefault="00E35F3F" w:rsidP="00746572">
            <w:pPr>
              <w:pStyle w:val="a5"/>
              <w:numPr>
                <w:ilvl w:val="0"/>
                <w:numId w:val="36"/>
              </w:numPr>
              <w:ind w:firstLineChars="0"/>
              <w:jc w:val="left"/>
              <w:rPr>
                <w:rFonts w:cs="Arial"/>
                <w:color w:val="000000" w:themeColor="text1"/>
                <w:sz w:val="18"/>
                <w:szCs w:val="18"/>
              </w:rPr>
            </w:pPr>
            <w:r w:rsidRPr="00E35F3F">
              <w:rPr>
                <w:rFonts w:cs="Arial"/>
                <w:color w:val="000000" w:themeColor="text1"/>
                <w:sz w:val="18"/>
                <w:szCs w:val="18"/>
              </w:rPr>
              <w:t>Check for the sensor probe.</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t>Filter pressure differential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kern w:val="0"/>
                <w:sz w:val="18"/>
                <w:szCs w:val="18"/>
              </w:rPr>
              <w:t xml:space="preserve">When it is detected that the filter pressure differential switch is open, the remote </w:t>
            </w:r>
            <w:r w:rsidRPr="00E35F3F">
              <w:rPr>
                <w:rFonts w:cs="Arial"/>
                <w:color w:val="000000" w:themeColor="text1"/>
                <w:kern w:val="0"/>
                <w:sz w:val="18"/>
                <w:szCs w:val="18"/>
              </w:rPr>
              <w:lastRenderedPageBreak/>
              <w:t>controller will display this error.</w:t>
            </w:r>
          </w:p>
        </w:tc>
        <w:tc>
          <w:tcPr>
            <w:tcW w:w="1274" w:type="pct"/>
            <w:vAlign w:val="center"/>
          </w:tcPr>
          <w:p w:rsidR="00E35F3F" w:rsidRPr="00E35F3F" w:rsidRDefault="00E35F3F" w:rsidP="00746572">
            <w:pPr>
              <w:pStyle w:val="a5"/>
              <w:numPr>
                <w:ilvl w:val="0"/>
                <w:numId w:val="37"/>
              </w:numPr>
              <w:ind w:firstLineChars="0"/>
              <w:jc w:val="left"/>
              <w:rPr>
                <w:rFonts w:cs="Arial"/>
                <w:color w:val="000000" w:themeColor="text1"/>
                <w:sz w:val="18"/>
                <w:szCs w:val="18"/>
              </w:rPr>
            </w:pPr>
            <w:r w:rsidRPr="00E35F3F">
              <w:rPr>
                <w:rFonts w:cs="Arial"/>
                <w:color w:val="000000" w:themeColor="text1"/>
                <w:sz w:val="18"/>
                <w:szCs w:val="18"/>
              </w:rPr>
              <w:lastRenderedPageBreak/>
              <w:t>The air resistance of the filter is too large.</w:t>
            </w:r>
          </w:p>
          <w:p w:rsidR="00E35F3F" w:rsidRPr="00E35F3F" w:rsidRDefault="00E35F3F" w:rsidP="00746572">
            <w:pPr>
              <w:pStyle w:val="a5"/>
              <w:numPr>
                <w:ilvl w:val="0"/>
                <w:numId w:val="37"/>
              </w:numPr>
              <w:ind w:firstLineChars="0"/>
              <w:jc w:val="left"/>
              <w:rPr>
                <w:rFonts w:cs="Arial"/>
                <w:color w:val="000000" w:themeColor="text1"/>
                <w:sz w:val="18"/>
                <w:szCs w:val="18"/>
              </w:rPr>
            </w:pPr>
            <w:r w:rsidRPr="00E35F3F">
              <w:rPr>
                <w:rFonts w:cs="Arial"/>
                <w:color w:val="000000" w:themeColor="text1"/>
                <w:sz w:val="18"/>
                <w:szCs w:val="18"/>
              </w:rPr>
              <w:t xml:space="preserve">Setting of the pressure </w:t>
            </w:r>
            <w:r w:rsidRPr="00E35F3F">
              <w:rPr>
                <w:rFonts w:cs="Arial"/>
                <w:color w:val="000000" w:themeColor="text1"/>
                <w:sz w:val="18"/>
                <w:szCs w:val="18"/>
              </w:rPr>
              <w:lastRenderedPageBreak/>
              <w:t>differential switch is incorrect.</w:t>
            </w:r>
          </w:p>
          <w:p w:rsidR="00E35F3F" w:rsidRPr="00E35F3F" w:rsidRDefault="00E35F3F" w:rsidP="00746572">
            <w:pPr>
              <w:pStyle w:val="a5"/>
              <w:numPr>
                <w:ilvl w:val="0"/>
                <w:numId w:val="37"/>
              </w:numPr>
              <w:ind w:firstLineChars="0"/>
              <w:jc w:val="left"/>
              <w:rPr>
                <w:rFonts w:cs="Arial"/>
                <w:color w:val="000000" w:themeColor="text1"/>
                <w:sz w:val="18"/>
                <w:szCs w:val="18"/>
              </w:rPr>
            </w:pPr>
            <w:r w:rsidRPr="00E35F3F">
              <w:rPr>
                <w:rFonts w:cs="Arial"/>
                <w:color w:val="000000" w:themeColor="text1"/>
                <w:sz w:val="18"/>
                <w:szCs w:val="18"/>
              </w:rPr>
              <w:t>Testing to the pressure differential switch is incorrect.</w:t>
            </w:r>
          </w:p>
          <w:p w:rsidR="00E35F3F" w:rsidRPr="00E35F3F" w:rsidRDefault="00E35F3F" w:rsidP="00746572">
            <w:pPr>
              <w:pStyle w:val="a5"/>
              <w:numPr>
                <w:ilvl w:val="0"/>
                <w:numId w:val="37"/>
              </w:numPr>
              <w:ind w:firstLineChars="0"/>
              <w:jc w:val="left"/>
              <w:rPr>
                <w:rFonts w:cs="Arial"/>
                <w:color w:val="000000" w:themeColor="text1"/>
                <w:sz w:val="18"/>
                <w:szCs w:val="18"/>
              </w:rPr>
            </w:pPr>
            <w:r w:rsidRPr="00E35F3F">
              <w:rPr>
                <w:rFonts w:cs="Arial"/>
                <w:color w:val="000000" w:themeColor="text1"/>
                <w:sz w:val="18"/>
                <w:szCs w:val="18"/>
              </w:rPr>
              <w:t>The wiring is abnormal.</w:t>
            </w:r>
          </w:p>
          <w:p w:rsidR="00E35F3F" w:rsidRPr="00E35F3F" w:rsidRDefault="00E35F3F" w:rsidP="00746572">
            <w:pPr>
              <w:pStyle w:val="a5"/>
              <w:numPr>
                <w:ilvl w:val="0"/>
                <w:numId w:val="37"/>
              </w:numPr>
              <w:ind w:firstLineChars="0"/>
              <w:jc w:val="left"/>
              <w:rPr>
                <w:rFonts w:cs="Arial"/>
                <w:color w:val="000000" w:themeColor="text1"/>
                <w:sz w:val="18"/>
                <w:szCs w:val="18"/>
              </w:rPr>
            </w:pPr>
            <w:r w:rsidRPr="00E35F3F">
              <w:rPr>
                <w:rFonts w:cs="Arial"/>
                <w:color w:val="000000" w:themeColor="text1"/>
                <w:sz w:val="18"/>
                <w:szCs w:val="18"/>
              </w:rPr>
              <w:t>This switch is damaged.</w:t>
            </w:r>
          </w:p>
        </w:tc>
        <w:tc>
          <w:tcPr>
            <w:tcW w:w="1417" w:type="pct"/>
            <w:vAlign w:val="center"/>
          </w:tcPr>
          <w:p w:rsidR="00E35F3F" w:rsidRPr="00E35F3F" w:rsidRDefault="00E35F3F" w:rsidP="00746572">
            <w:pPr>
              <w:pStyle w:val="a5"/>
              <w:numPr>
                <w:ilvl w:val="0"/>
                <w:numId w:val="38"/>
              </w:numPr>
              <w:ind w:firstLineChars="0"/>
              <w:jc w:val="left"/>
              <w:rPr>
                <w:rFonts w:cs="Arial"/>
                <w:color w:val="000000" w:themeColor="text1"/>
                <w:sz w:val="18"/>
                <w:szCs w:val="18"/>
              </w:rPr>
            </w:pPr>
            <w:r w:rsidRPr="00E35F3F">
              <w:rPr>
                <w:rFonts w:cs="Arial"/>
                <w:color w:val="000000" w:themeColor="text1"/>
                <w:sz w:val="18"/>
                <w:szCs w:val="18"/>
              </w:rPr>
              <w:lastRenderedPageBreak/>
              <w:t>Clean the replace the filter.</w:t>
            </w:r>
          </w:p>
          <w:p w:rsidR="00E35F3F" w:rsidRPr="00E35F3F" w:rsidRDefault="00E35F3F" w:rsidP="00746572">
            <w:pPr>
              <w:pStyle w:val="a5"/>
              <w:numPr>
                <w:ilvl w:val="0"/>
                <w:numId w:val="38"/>
              </w:numPr>
              <w:ind w:firstLineChars="0"/>
              <w:jc w:val="left"/>
              <w:rPr>
                <w:rFonts w:cs="Arial"/>
                <w:color w:val="000000" w:themeColor="text1"/>
                <w:sz w:val="18"/>
                <w:szCs w:val="18"/>
              </w:rPr>
            </w:pPr>
            <w:r w:rsidRPr="00E35F3F">
              <w:rPr>
                <w:rFonts w:cs="Arial"/>
                <w:color w:val="000000" w:themeColor="text1"/>
                <w:sz w:val="18"/>
                <w:szCs w:val="18"/>
              </w:rPr>
              <w:t>Reset it.</w:t>
            </w:r>
          </w:p>
          <w:p w:rsidR="00E35F3F" w:rsidRPr="00E35F3F" w:rsidRDefault="00E35F3F" w:rsidP="00746572">
            <w:pPr>
              <w:pStyle w:val="a5"/>
              <w:numPr>
                <w:ilvl w:val="0"/>
                <w:numId w:val="38"/>
              </w:numPr>
              <w:ind w:firstLineChars="0"/>
              <w:jc w:val="left"/>
              <w:rPr>
                <w:rFonts w:cs="Arial"/>
                <w:color w:val="000000" w:themeColor="text1"/>
                <w:sz w:val="18"/>
                <w:szCs w:val="18"/>
              </w:rPr>
            </w:pPr>
            <w:r w:rsidRPr="00E35F3F">
              <w:rPr>
                <w:rFonts w:cs="Arial"/>
                <w:color w:val="000000" w:themeColor="text1"/>
                <w:sz w:val="18"/>
                <w:szCs w:val="18"/>
              </w:rPr>
              <w:t xml:space="preserve">Check for the test. </w:t>
            </w:r>
          </w:p>
          <w:p w:rsidR="00E35F3F" w:rsidRPr="00E35F3F" w:rsidRDefault="00E35F3F" w:rsidP="00746572">
            <w:pPr>
              <w:pStyle w:val="a5"/>
              <w:numPr>
                <w:ilvl w:val="0"/>
                <w:numId w:val="38"/>
              </w:numPr>
              <w:ind w:firstLineChars="0"/>
              <w:jc w:val="left"/>
              <w:rPr>
                <w:rFonts w:cs="Arial"/>
                <w:color w:val="000000" w:themeColor="text1"/>
                <w:sz w:val="18"/>
                <w:szCs w:val="18"/>
              </w:rPr>
            </w:pPr>
            <w:r w:rsidRPr="00E35F3F">
              <w:rPr>
                <w:rFonts w:cs="Arial"/>
                <w:color w:val="000000" w:themeColor="text1"/>
                <w:sz w:val="18"/>
                <w:szCs w:val="18"/>
              </w:rPr>
              <w:lastRenderedPageBreak/>
              <w:t>Check for wiring.</w:t>
            </w:r>
          </w:p>
          <w:p w:rsidR="00E35F3F" w:rsidRPr="00E35F3F" w:rsidRDefault="00E35F3F" w:rsidP="00746572">
            <w:pPr>
              <w:pStyle w:val="a5"/>
              <w:numPr>
                <w:ilvl w:val="0"/>
                <w:numId w:val="38"/>
              </w:numPr>
              <w:ind w:firstLineChars="0"/>
              <w:jc w:val="left"/>
              <w:rPr>
                <w:rFonts w:cs="Arial"/>
                <w:color w:val="000000" w:themeColor="text1"/>
                <w:sz w:val="18"/>
                <w:szCs w:val="18"/>
              </w:rPr>
            </w:pPr>
            <w:r w:rsidRPr="00E35F3F">
              <w:rPr>
                <w:rFonts w:cs="Arial"/>
                <w:color w:val="000000" w:themeColor="text1"/>
                <w:sz w:val="18"/>
                <w:szCs w:val="18"/>
              </w:rPr>
              <w:t>Check for the switch.</w:t>
            </w:r>
          </w:p>
        </w:tc>
      </w:tr>
      <w:tr w:rsidR="00E35F3F" w:rsidRPr="00E35F3F" w:rsidTr="00E35F3F">
        <w:trPr>
          <w:jc w:val="center"/>
        </w:trPr>
        <w:tc>
          <w:tcPr>
            <w:tcW w:w="1074" w:type="pct"/>
            <w:vAlign w:val="center"/>
          </w:tcPr>
          <w:p w:rsidR="00E35F3F" w:rsidRPr="00E35F3F" w:rsidRDefault="00E35F3F" w:rsidP="00E35F3F">
            <w:pPr>
              <w:widowControl/>
              <w:jc w:val="left"/>
              <w:rPr>
                <w:rFonts w:cs="Arial"/>
                <w:color w:val="000000" w:themeColor="text1"/>
                <w:sz w:val="18"/>
                <w:szCs w:val="18"/>
              </w:rPr>
            </w:pPr>
            <w:r w:rsidRPr="00E35F3F">
              <w:rPr>
                <w:rFonts w:cs="Arial"/>
                <w:color w:val="000000" w:themeColor="text1"/>
                <w:sz w:val="18"/>
                <w:szCs w:val="18"/>
              </w:rPr>
              <w:lastRenderedPageBreak/>
              <w:t>Electric damper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 xml:space="preserve">When it is detected that opening angle feedback of the electric damper is abnormal, the system will raise an alert and stop the unit. </w:t>
            </w:r>
          </w:p>
        </w:tc>
        <w:tc>
          <w:tcPr>
            <w:tcW w:w="1274" w:type="pct"/>
            <w:vAlign w:val="center"/>
          </w:tcPr>
          <w:p w:rsidR="00E35F3F" w:rsidRPr="00E35F3F" w:rsidRDefault="00E35F3F" w:rsidP="00746572">
            <w:pPr>
              <w:pStyle w:val="a5"/>
              <w:numPr>
                <w:ilvl w:val="0"/>
                <w:numId w:val="39"/>
              </w:numPr>
              <w:ind w:firstLineChars="0"/>
              <w:jc w:val="left"/>
              <w:rPr>
                <w:rFonts w:cs="Arial"/>
                <w:color w:val="000000" w:themeColor="text1"/>
                <w:sz w:val="18"/>
                <w:szCs w:val="18"/>
              </w:rPr>
            </w:pPr>
            <w:r w:rsidRPr="00E35F3F">
              <w:rPr>
                <w:rFonts w:cs="Arial"/>
                <w:color w:val="000000" w:themeColor="text1"/>
                <w:sz w:val="18"/>
                <w:szCs w:val="18"/>
              </w:rPr>
              <w:t>The control line is damaged.</w:t>
            </w:r>
          </w:p>
          <w:p w:rsidR="00E35F3F" w:rsidRPr="00E35F3F" w:rsidRDefault="00E35F3F" w:rsidP="00746572">
            <w:pPr>
              <w:pStyle w:val="a5"/>
              <w:numPr>
                <w:ilvl w:val="0"/>
                <w:numId w:val="39"/>
              </w:numPr>
              <w:ind w:firstLineChars="0"/>
              <w:jc w:val="left"/>
              <w:rPr>
                <w:rFonts w:cs="Arial"/>
                <w:color w:val="000000" w:themeColor="text1"/>
                <w:sz w:val="18"/>
                <w:szCs w:val="18"/>
              </w:rPr>
            </w:pPr>
            <w:r w:rsidRPr="00E35F3F">
              <w:rPr>
                <w:rFonts w:cs="Arial"/>
                <w:color w:val="000000" w:themeColor="text1"/>
                <w:sz w:val="18"/>
                <w:szCs w:val="18"/>
              </w:rPr>
              <w:t>The DIP setting is incorrect.</w:t>
            </w:r>
          </w:p>
          <w:p w:rsidR="00E35F3F" w:rsidRPr="00E35F3F" w:rsidRDefault="00E35F3F" w:rsidP="00746572">
            <w:pPr>
              <w:pStyle w:val="a5"/>
              <w:numPr>
                <w:ilvl w:val="0"/>
                <w:numId w:val="39"/>
              </w:numPr>
              <w:ind w:firstLineChars="0"/>
              <w:jc w:val="left"/>
              <w:rPr>
                <w:rFonts w:cs="Arial"/>
                <w:color w:val="000000" w:themeColor="text1"/>
                <w:sz w:val="18"/>
                <w:szCs w:val="18"/>
              </w:rPr>
            </w:pPr>
            <w:r w:rsidRPr="00E35F3F">
              <w:rPr>
                <w:rFonts w:cs="Arial"/>
                <w:color w:val="000000" w:themeColor="text1"/>
                <w:sz w:val="18"/>
                <w:szCs w:val="18"/>
              </w:rPr>
              <w:t>The inner module is damaged.</w:t>
            </w:r>
          </w:p>
        </w:tc>
        <w:tc>
          <w:tcPr>
            <w:tcW w:w="1417" w:type="pct"/>
            <w:vAlign w:val="center"/>
          </w:tcPr>
          <w:p w:rsidR="00E35F3F" w:rsidRPr="00E35F3F" w:rsidRDefault="00E35F3F" w:rsidP="00746572">
            <w:pPr>
              <w:pStyle w:val="a5"/>
              <w:numPr>
                <w:ilvl w:val="0"/>
                <w:numId w:val="40"/>
              </w:numPr>
              <w:ind w:firstLineChars="0"/>
              <w:jc w:val="left"/>
              <w:rPr>
                <w:rFonts w:cs="Arial"/>
                <w:color w:val="000000" w:themeColor="text1"/>
                <w:sz w:val="18"/>
                <w:szCs w:val="18"/>
              </w:rPr>
            </w:pPr>
            <w:r w:rsidRPr="00E35F3F">
              <w:rPr>
                <w:rFonts w:cs="Arial"/>
                <w:color w:val="000000" w:themeColor="text1"/>
                <w:sz w:val="18"/>
                <w:szCs w:val="18"/>
              </w:rPr>
              <w:t>Check for the control line.</w:t>
            </w:r>
          </w:p>
          <w:p w:rsidR="00E35F3F" w:rsidRPr="00E35F3F" w:rsidRDefault="00E35F3F" w:rsidP="00746572">
            <w:pPr>
              <w:pStyle w:val="a5"/>
              <w:numPr>
                <w:ilvl w:val="0"/>
                <w:numId w:val="40"/>
              </w:numPr>
              <w:ind w:firstLineChars="0"/>
              <w:jc w:val="left"/>
              <w:rPr>
                <w:rFonts w:cs="Arial"/>
                <w:color w:val="000000" w:themeColor="text1"/>
                <w:sz w:val="18"/>
                <w:szCs w:val="18"/>
              </w:rPr>
            </w:pPr>
            <w:r w:rsidRPr="00E35F3F">
              <w:rPr>
                <w:rFonts w:cs="Arial"/>
                <w:color w:val="000000" w:themeColor="text1"/>
                <w:sz w:val="18"/>
                <w:szCs w:val="18"/>
              </w:rPr>
              <w:t>Check for the DIP setting.</w:t>
            </w:r>
          </w:p>
          <w:p w:rsidR="00E35F3F" w:rsidRPr="00E35F3F" w:rsidRDefault="00E35F3F" w:rsidP="00746572">
            <w:pPr>
              <w:pStyle w:val="a5"/>
              <w:numPr>
                <w:ilvl w:val="0"/>
                <w:numId w:val="40"/>
              </w:numPr>
              <w:ind w:firstLineChars="0"/>
              <w:jc w:val="left"/>
              <w:rPr>
                <w:rFonts w:cs="Arial"/>
                <w:color w:val="000000" w:themeColor="text1"/>
                <w:sz w:val="18"/>
                <w:szCs w:val="18"/>
              </w:rPr>
            </w:pPr>
            <w:r w:rsidRPr="00E35F3F">
              <w:rPr>
                <w:rFonts w:cs="Arial"/>
                <w:color w:val="000000" w:themeColor="text1"/>
                <w:sz w:val="18"/>
                <w:szCs w:val="18"/>
              </w:rPr>
              <w:t>Check for the inner module.</w:t>
            </w:r>
          </w:p>
        </w:tc>
      </w:tr>
      <w:tr w:rsidR="00E35F3F" w:rsidRPr="00E35F3F" w:rsidTr="00E35F3F">
        <w:trPr>
          <w:jc w:val="center"/>
        </w:trPr>
        <w:tc>
          <w:tcPr>
            <w:tcW w:w="1074" w:type="pct"/>
            <w:vAlign w:val="center"/>
          </w:tcPr>
          <w:p w:rsidR="00E35F3F" w:rsidRPr="00E35F3F" w:rsidRDefault="00E35F3F" w:rsidP="00E35F3F">
            <w:pPr>
              <w:widowControl/>
              <w:jc w:val="left"/>
              <w:rPr>
                <w:rFonts w:cs="Arial"/>
                <w:dstrike/>
                <w:color w:val="000000" w:themeColor="text1"/>
                <w:sz w:val="18"/>
                <w:szCs w:val="18"/>
              </w:rPr>
            </w:pPr>
            <w:r w:rsidRPr="00E35F3F">
              <w:rPr>
                <w:rFonts w:cs="Arial"/>
                <w:color w:val="000000" w:themeColor="text1"/>
                <w:sz w:val="18"/>
                <w:szCs w:val="18"/>
              </w:rPr>
              <w:t>Auxiliary electric heater anti-welding protection</w:t>
            </w:r>
          </w:p>
        </w:tc>
        <w:tc>
          <w:tcPr>
            <w:tcW w:w="1235" w:type="pct"/>
            <w:vAlign w:val="center"/>
          </w:tcPr>
          <w:p w:rsidR="00E35F3F" w:rsidRPr="00E35F3F" w:rsidRDefault="00E35F3F" w:rsidP="00E35F3F">
            <w:pPr>
              <w:jc w:val="left"/>
              <w:rPr>
                <w:rFonts w:cs="Arial"/>
                <w:color w:val="000000" w:themeColor="text1"/>
                <w:sz w:val="18"/>
                <w:szCs w:val="18"/>
              </w:rPr>
            </w:pPr>
            <w:r w:rsidRPr="00E35F3F">
              <w:rPr>
                <w:rFonts w:cs="Arial"/>
                <w:color w:val="000000" w:themeColor="text1"/>
                <w:sz w:val="18"/>
                <w:szCs w:val="18"/>
              </w:rPr>
              <w:t>When it is detected that the auxiliary heaters stops, the system will stop the unit, the indoor fan will run forcibly and the system will raise an alert.</w:t>
            </w:r>
          </w:p>
        </w:tc>
        <w:tc>
          <w:tcPr>
            <w:tcW w:w="1274" w:type="pct"/>
            <w:vAlign w:val="center"/>
          </w:tcPr>
          <w:p w:rsidR="00E35F3F" w:rsidRPr="00E35F3F" w:rsidRDefault="00E35F3F" w:rsidP="00746572">
            <w:pPr>
              <w:pStyle w:val="a5"/>
              <w:numPr>
                <w:ilvl w:val="0"/>
                <w:numId w:val="41"/>
              </w:numPr>
              <w:ind w:firstLineChars="0"/>
              <w:jc w:val="left"/>
              <w:rPr>
                <w:rFonts w:cs="Arial"/>
                <w:color w:val="000000" w:themeColor="text1"/>
                <w:sz w:val="18"/>
                <w:szCs w:val="18"/>
              </w:rPr>
            </w:pPr>
            <w:r w:rsidRPr="00E35F3F">
              <w:rPr>
                <w:rFonts w:cs="Arial"/>
                <w:color w:val="000000" w:themeColor="text1"/>
                <w:sz w:val="18"/>
                <w:szCs w:val="18"/>
              </w:rPr>
              <w:t>The wiring terminal is incorrect.</w:t>
            </w:r>
          </w:p>
          <w:p w:rsidR="00E35F3F" w:rsidRPr="00E35F3F" w:rsidRDefault="00E35F3F" w:rsidP="00746572">
            <w:pPr>
              <w:pStyle w:val="a5"/>
              <w:numPr>
                <w:ilvl w:val="0"/>
                <w:numId w:val="41"/>
              </w:numPr>
              <w:ind w:firstLineChars="0"/>
              <w:jc w:val="left"/>
              <w:rPr>
                <w:rFonts w:cs="Arial"/>
                <w:color w:val="000000" w:themeColor="text1"/>
                <w:sz w:val="18"/>
                <w:szCs w:val="18"/>
              </w:rPr>
            </w:pPr>
            <w:r w:rsidRPr="00E35F3F">
              <w:rPr>
                <w:rFonts w:cs="Arial"/>
                <w:color w:val="000000" w:themeColor="text1"/>
                <w:sz w:val="18"/>
                <w:szCs w:val="18"/>
              </w:rPr>
              <w:t>The contactor is in poor contact.</w:t>
            </w:r>
          </w:p>
          <w:p w:rsidR="00E35F3F" w:rsidRPr="00E35F3F" w:rsidRDefault="00E35F3F" w:rsidP="00746572">
            <w:pPr>
              <w:pStyle w:val="a5"/>
              <w:numPr>
                <w:ilvl w:val="0"/>
                <w:numId w:val="41"/>
              </w:numPr>
              <w:ind w:firstLineChars="0"/>
              <w:jc w:val="left"/>
              <w:rPr>
                <w:rFonts w:cs="Arial"/>
                <w:color w:val="000000" w:themeColor="text1"/>
                <w:sz w:val="18"/>
                <w:szCs w:val="18"/>
              </w:rPr>
            </w:pPr>
            <w:r w:rsidRPr="00E35F3F">
              <w:rPr>
                <w:rFonts w:cs="Arial"/>
                <w:color w:val="000000" w:themeColor="text1"/>
                <w:sz w:val="18"/>
                <w:szCs w:val="18"/>
              </w:rPr>
              <w:t>The contactor is damaged.</w:t>
            </w:r>
          </w:p>
        </w:tc>
        <w:tc>
          <w:tcPr>
            <w:tcW w:w="1417" w:type="pct"/>
            <w:vAlign w:val="center"/>
          </w:tcPr>
          <w:p w:rsidR="00E35F3F" w:rsidRPr="00E35F3F" w:rsidRDefault="00E35F3F" w:rsidP="00746572">
            <w:pPr>
              <w:pStyle w:val="a5"/>
              <w:numPr>
                <w:ilvl w:val="0"/>
                <w:numId w:val="42"/>
              </w:numPr>
              <w:ind w:firstLineChars="0"/>
              <w:jc w:val="left"/>
              <w:rPr>
                <w:rFonts w:cs="Arial"/>
                <w:color w:val="000000" w:themeColor="text1"/>
                <w:sz w:val="18"/>
                <w:szCs w:val="18"/>
              </w:rPr>
            </w:pPr>
            <w:r w:rsidRPr="00E35F3F">
              <w:rPr>
                <w:rFonts w:cs="Arial"/>
                <w:color w:val="000000" w:themeColor="text1"/>
                <w:sz w:val="18"/>
                <w:szCs w:val="18"/>
              </w:rPr>
              <w:t>Check for wiring terminals.</w:t>
            </w:r>
          </w:p>
          <w:p w:rsidR="00E35F3F" w:rsidRPr="00E35F3F" w:rsidRDefault="00E35F3F" w:rsidP="00746572">
            <w:pPr>
              <w:pStyle w:val="a5"/>
              <w:numPr>
                <w:ilvl w:val="0"/>
                <w:numId w:val="42"/>
              </w:numPr>
              <w:ind w:firstLineChars="0"/>
              <w:jc w:val="left"/>
              <w:rPr>
                <w:rFonts w:cs="Arial"/>
                <w:color w:val="000000" w:themeColor="text1"/>
                <w:sz w:val="18"/>
                <w:szCs w:val="18"/>
              </w:rPr>
            </w:pPr>
            <w:r w:rsidRPr="00E35F3F">
              <w:rPr>
                <w:rFonts w:cs="Arial"/>
                <w:color w:val="000000" w:themeColor="text1"/>
                <w:sz w:val="18"/>
                <w:szCs w:val="18"/>
              </w:rPr>
              <w:t>Check for contact condition of the contactor.</w:t>
            </w:r>
          </w:p>
          <w:p w:rsidR="00E35F3F" w:rsidRPr="00E35F3F" w:rsidRDefault="00E35F3F" w:rsidP="00746572">
            <w:pPr>
              <w:pStyle w:val="a5"/>
              <w:numPr>
                <w:ilvl w:val="0"/>
                <w:numId w:val="42"/>
              </w:numPr>
              <w:ind w:firstLineChars="0"/>
              <w:jc w:val="left"/>
              <w:rPr>
                <w:rFonts w:cs="Arial"/>
                <w:color w:val="000000" w:themeColor="text1"/>
                <w:sz w:val="18"/>
                <w:szCs w:val="18"/>
              </w:rPr>
            </w:pPr>
            <w:r w:rsidRPr="00E35F3F">
              <w:rPr>
                <w:rFonts w:cs="Arial"/>
                <w:color w:val="000000" w:themeColor="text1"/>
                <w:sz w:val="18"/>
                <w:szCs w:val="18"/>
              </w:rPr>
              <w:t>Check for the contactor and see if it can work normally.</w:t>
            </w:r>
          </w:p>
        </w:tc>
      </w:tr>
    </w:tbl>
    <w:p w:rsidR="00E35F3F" w:rsidRPr="00701B07" w:rsidRDefault="00E35F3F" w:rsidP="00E35F3F">
      <w:pPr>
        <w:rPr>
          <w:rFonts w:cs="Arial"/>
        </w:rPr>
      </w:pPr>
    </w:p>
    <w:p w:rsidR="00E35F3F" w:rsidRPr="00701B07" w:rsidRDefault="00E35F3F" w:rsidP="00E35F3F">
      <w:r>
        <w:rPr>
          <w:rFonts w:hint="eastAsia"/>
        </w:rPr>
        <w:t>Error Codes</w:t>
      </w:r>
    </w:p>
    <w:tbl>
      <w:tblPr>
        <w:tblW w:w="7600" w:type="dxa"/>
        <w:jc w:val="center"/>
        <w:tblInd w:w="-1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5"/>
        <w:gridCol w:w="6225"/>
      </w:tblGrid>
      <w:tr w:rsidR="00E35F3F" w:rsidRPr="00E35F3F" w:rsidTr="00E35F3F">
        <w:trPr>
          <w:trHeight w:val="312"/>
          <w:jc w:val="center"/>
        </w:trPr>
        <w:tc>
          <w:tcPr>
            <w:tcW w:w="1375" w:type="dxa"/>
            <w:vMerge w:val="restart"/>
            <w:vAlign w:val="center"/>
          </w:tcPr>
          <w:p w:rsidR="00E35F3F" w:rsidRPr="00E35F3F" w:rsidRDefault="00E35F3F" w:rsidP="00E35F3F">
            <w:pPr>
              <w:jc w:val="center"/>
              <w:rPr>
                <w:rFonts w:cs="Arial"/>
                <w:sz w:val="18"/>
                <w:szCs w:val="18"/>
              </w:rPr>
            </w:pPr>
            <w:r w:rsidRPr="00E35F3F">
              <w:rPr>
                <w:rFonts w:hAnsi="宋体" w:cs="Arial" w:hint="eastAsia"/>
                <w:sz w:val="18"/>
                <w:szCs w:val="18"/>
              </w:rPr>
              <w:t>Error Codes</w:t>
            </w:r>
          </w:p>
        </w:tc>
        <w:tc>
          <w:tcPr>
            <w:tcW w:w="6225" w:type="dxa"/>
            <w:vMerge w:val="restart"/>
            <w:vAlign w:val="center"/>
          </w:tcPr>
          <w:p w:rsidR="00E35F3F" w:rsidRPr="00E35F3F" w:rsidRDefault="00E35F3F" w:rsidP="00E35F3F">
            <w:pPr>
              <w:jc w:val="center"/>
              <w:rPr>
                <w:rFonts w:cs="Arial"/>
                <w:sz w:val="18"/>
                <w:szCs w:val="18"/>
              </w:rPr>
            </w:pPr>
            <w:r w:rsidRPr="00E35F3F">
              <w:rPr>
                <w:rFonts w:hAnsi="宋体" w:cs="Arial" w:hint="eastAsia"/>
                <w:sz w:val="18"/>
                <w:szCs w:val="18"/>
              </w:rPr>
              <w:t>Name</w:t>
            </w:r>
          </w:p>
        </w:tc>
      </w:tr>
      <w:tr w:rsidR="00E35F3F" w:rsidRPr="00E35F3F" w:rsidTr="00E35F3F">
        <w:trPr>
          <w:trHeight w:val="312"/>
          <w:jc w:val="center"/>
        </w:trPr>
        <w:tc>
          <w:tcPr>
            <w:tcW w:w="1375" w:type="dxa"/>
            <w:vMerge/>
            <w:vAlign w:val="center"/>
          </w:tcPr>
          <w:p w:rsidR="00E35F3F" w:rsidRPr="00E35F3F" w:rsidRDefault="00E35F3F" w:rsidP="00E35F3F">
            <w:pPr>
              <w:rPr>
                <w:rFonts w:cs="Arial"/>
                <w:sz w:val="18"/>
                <w:szCs w:val="18"/>
              </w:rPr>
            </w:pPr>
          </w:p>
        </w:tc>
        <w:tc>
          <w:tcPr>
            <w:tcW w:w="6225" w:type="dxa"/>
            <w:vMerge/>
            <w:vAlign w:val="center"/>
          </w:tcPr>
          <w:p w:rsidR="00E35F3F" w:rsidRPr="00E35F3F" w:rsidRDefault="00E35F3F" w:rsidP="00E35F3F">
            <w:pPr>
              <w:rPr>
                <w:rFonts w:cs="Arial"/>
                <w:sz w:val="18"/>
                <w:szCs w:val="18"/>
              </w:rPr>
            </w:pP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E1</w:t>
            </w:r>
          </w:p>
        </w:tc>
        <w:tc>
          <w:tcPr>
            <w:tcW w:w="6225" w:type="dxa"/>
            <w:vAlign w:val="bottom"/>
          </w:tcPr>
          <w:p w:rsidR="00E35F3F" w:rsidRPr="00E35F3F" w:rsidRDefault="00E35F3F" w:rsidP="00E35F3F">
            <w:pPr>
              <w:widowControl/>
              <w:rPr>
                <w:rFonts w:cs="Arial"/>
                <w:sz w:val="18"/>
                <w:szCs w:val="18"/>
              </w:rPr>
            </w:pPr>
            <w:r w:rsidRPr="00E35F3F">
              <w:rPr>
                <w:rFonts w:cs="Arial" w:hint="eastAsia"/>
                <w:sz w:val="18"/>
                <w:szCs w:val="18"/>
              </w:rPr>
              <w:t>Compressor high pressure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E2</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System freeze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E3</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Compressor low pressure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E4</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Compressor discharge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E5</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Compressor overloading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EF</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Outdoor fan overloading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Ed</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Indoor high temperature protection</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sz w:val="18"/>
                <w:szCs w:val="18"/>
              </w:rPr>
            </w:pPr>
            <w:r w:rsidRPr="00E35F3F">
              <w:rPr>
                <w:rFonts w:cs="Arial"/>
                <w:sz w:val="18"/>
                <w:szCs w:val="18"/>
              </w:rPr>
              <w:t>E6</w:t>
            </w:r>
          </w:p>
        </w:tc>
        <w:tc>
          <w:tcPr>
            <w:tcW w:w="6225" w:type="dxa"/>
            <w:vAlign w:val="bottom"/>
          </w:tcPr>
          <w:p w:rsidR="00E35F3F" w:rsidRPr="00E35F3F" w:rsidRDefault="00E35F3F" w:rsidP="00E35F3F">
            <w:pPr>
              <w:widowControl/>
              <w:rPr>
                <w:rFonts w:cs="Arial"/>
                <w:sz w:val="18"/>
                <w:szCs w:val="18"/>
              </w:rPr>
            </w:pPr>
            <w:r w:rsidRPr="00E35F3F">
              <w:rPr>
                <w:rFonts w:hAnsi="宋体" w:cs="Arial" w:hint="eastAsia"/>
                <w:sz w:val="18"/>
                <w:szCs w:val="18"/>
              </w:rPr>
              <w:t>System communication error</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P6</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System EXV communication error</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F1</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Liquid line temperature sensor error for the indoor fins</w:t>
            </w:r>
          </w:p>
        </w:tc>
      </w:tr>
      <w:tr w:rsidR="00E35F3F" w:rsidRPr="00E35F3F" w:rsidTr="00E35F3F">
        <w:trPr>
          <w:trHeight w:val="144"/>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b7</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Vapor line temperature sensor error for the indoor fins</w:t>
            </w:r>
          </w:p>
        </w:tc>
      </w:tr>
      <w:tr w:rsidR="00E35F3F" w:rsidRPr="00E35F3F" w:rsidTr="00E35F3F">
        <w:trPr>
          <w:trHeight w:val="29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A5</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Liquid line temperature sensor error for the outdoor fins</w:t>
            </w:r>
          </w:p>
        </w:tc>
      </w:tr>
      <w:tr w:rsidR="00E35F3F" w:rsidRPr="00E35F3F" w:rsidTr="00E35F3F">
        <w:trPr>
          <w:trHeight w:val="246"/>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A7</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Vapor line temperature sensor error for the outdoor fins</w:t>
            </w:r>
          </w:p>
        </w:tc>
      </w:tr>
      <w:tr w:rsidR="00E35F3F" w:rsidRPr="00E35F3F" w:rsidTr="00E35F3F">
        <w:trPr>
          <w:trHeight w:val="20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F4</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Discharge temperature sensor</w:t>
            </w:r>
          </w:p>
        </w:tc>
      </w:tr>
      <w:tr w:rsidR="00E35F3F" w:rsidRPr="00E35F3F" w:rsidTr="00E35F3F">
        <w:trPr>
          <w:trHeight w:val="27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F3</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 xml:space="preserve">Outdoor </w:t>
            </w:r>
            <w:r w:rsidRPr="00E35F3F">
              <w:rPr>
                <w:rFonts w:hAnsi="宋体" w:cs="Arial"/>
                <w:color w:val="000000" w:themeColor="text1"/>
                <w:sz w:val="18"/>
                <w:szCs w:val="18"/>
              </w:rPr>
              <w:t>environment</w:t>
            </w:r>
            <w:r w:rsidRPr="00E35F3F">
              <w:rPr>
                <w:rFonts w:hAnsi="宋体" w:cs="Arial" w:hint="eastAsia"/>
                <w:color w:val="000000" w:themeColor="text1"/>
                <w:sz w:val="18"/>
                <w:szCs w:val="18"/>
              </w:rPr>
              <w:t xml:space="preserve"> temperature sensor error</w:t>
            </w:r>
          </w:p>
        </w:tc>
      </w:tr>
      <w:tr w:rsidR="00E35F3F" w:rsidRPr="00E35F3F" w:rsidTr="00E35F3F">
        <w:trPr>
          <w:trHeight w:val="131"/>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E8</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Indoor fan overload protection</w:t>
            </w:r>
          </w:p>
        </w:tc>
      </w:tr>
      <w:tr w:rsidR="00E35F3F" w:rsidRPr="00E35F3F" w:rsidTr="00E35F3F">
        <w:trPr>
          <w:trHeight w:val="130"/>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F0</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Return air temperature sensor error</w:t>
            </w:r>
          </w:p>
        </w:tc>
      </w:tr>
      <w:tr w:rsidR="00E35F3F" w:rsidRPr="00E35F3F" w:rsidTr="00E35F3F">
        <w:trPr>
          <w:trHeight w:val="25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FJ</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Supply air temperature sensor error</w:t>
            </w:r>
          </w:p>
        </w:tc>
      </w:tr>
      <w:tr w:rsidR="00E35F3F" w:rsidRPr="00E35F3F" w:rsidTr="00E35F3F">
        <w:trPr>
          <w:trHeight w:val="219"/>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L4</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Filter pressure differential protection</w:t>
            </w:r>
          </w:p>
        </w:tc>
      </w:tr>
      <w:tr w:rsidR="00E35F3F" w:rsidRPr="00E35F3F" w:rsidTr="00E35F3F">
        <w:trPr>
          <w:trHeight w:val="219"/>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F8</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Entering water temperature sensor error</w:t>
            </w:r>
          </w:p>
        </w:tc>
      </w:tr>
      <w:tr w:rsidR="00E35F3F" w:rsidRPr="00E35F3F" w:rsidTr="00E35F3F">
        <w:trPr>
          <w:trHeight w:val="219"/>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F9</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 xml:space="preserve">Leaving water </w:t>
            </w:r>
            <w:r w:rsidRPr="00E35F3F">
              <w:rPr>
                <w:rFonts w:hAnsi="宋体" w:cs="Arial"/>
                <w:color w:val="000000" w:themeColor="text1"/>
                <w:sz w:val="18"/>
                <w:szCs w:val="18"/>
              </w:rPr>
              <w:t>temperature</w:t>
            </w:r>
            <w:r w:rsidRPr="00E35F3F">
              <w:rPr>
                <w:rFonts w:hAnsi="宋体" w:cs="Arial" w:hint="eastAsia"/>
                <w:color w:val="000000" w:themeColor="text1"/>
                <w:sz w:val="18"/>
                <w:szCs w:val="18"/>
              </w:rPr>
              <w:t xml:space="preserve"> sensor error</w:t>
            </w:r>
          </w:p>
        </w:tc>
      </w:tr>
      <w:tr w:rsidR="00E35F3F" w:rsidRPr="00E35F3F" w:rsidTr="00E35F3F">
        <w:trPr>
          <w:trHeight w:val="219"/>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F5</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 xml:space="preserve">Indoor environment </w:t>
            </w:r>
            <w:r w:rsidRPr="00E35F3F">
              <w:rPr>
                <w:rFonts w:hAnsi="宋体" w:cs="Arial"/>
                <w:color w:val="000000" w:themeColor="text1"/>
                <w:sz w:val="18"/>
                <w:szCs w:val="18"/>
              </w:rPr>
              <w:t>temperature</w:t>
            </w:r>
            <w:r w:rsidRPr="00E35F3F">
              <w:rPr>
                <w:rFonts w:hAnsi="宋体" w:cs="Arial" w:hint="eastAsia"/>
                <w:color w:val="000000" w:themeColor="text1"/>
                <w:sz w:val="18"/>
                <w:szCs w:val="18"/>
              </w:rPr>
              <w:t xml:space="preserve"> sensor error</w:t>
            </w:r>
          </w:p>
        </w:tc>
      </w:tr>
      <w:tr w:rsidR="00E35F3F" w:rsidRPr="00E35F3F" w:rsidTr="00E35F3F">
        <w:trPr>
          <w:trHeight w:val="15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lastRenderedPageBreak/>
              <w:t>L0</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Fresh air damper protection</w:t>
            </w:r>
          </w:p>
        </w:tc>
      </w:tr>
      <w:tr w:rsidR="00E35F3F" w:rsidRPr="00E35F3F" w:rsidTr="00E35F3F">
        <w:trPr>
          <w:trHeight w:val="15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L0</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Return air damper protection</w:t>
            </w:r>
          </w:p>
        </w:tc>
      </w:tr>
      <w:tr w:rsidR="00E35F3F" w:rsidRPr="00E35F3F" w:rsidTr="00E35F3F">
        <w:trPr>
          <w:trHeight w:val="158"/>
          <w:jc w:val="center"/>
        </w:trPr>
        <w:tc>
          <w:tcPr>
            <w:tcW w:w="1375" w:type="dxa"/>
            <w:vAlign w:val="bottom"/>
          </w:tcPr>
          <w:p w:rsidR="00E35F3F" w:rsidRPr="00E35F3F" w:rsidRDefault="00E35F3F" w:rsidP="00E35F3F">
            <w:pPr>
              <w:widowControl/>
              <w:jc w:val="center"/>
              <w:rPr>
                <w:rFonts w:cs="Arial"/>
                <w:color w:val="000000" w:themeColor="text1"/>
                <w:sz w:val="18"/>
                <w:szCs w:val="18"/>
              </w:rPr>
            </w:pPr>
            <w:r w:rsidRPr="00E35F3F">
              <w:rPr>
                <w:rFonts w:cs="Arial"/>
                <w:color w:val="000000" w:themeColor="text1"/>
                <w:sz w:val="18"/>
                <w:szCs w:val="18"/>
              </w:rPr>
              <w:t>E8</w:t>
            </w:r>
          </w:p>
        </w:tc>
        <w:tc>
          <w:tcPr>
            <w:tcW w:w="6225" w:type="dxa"/>
            <w:vAlign w:val="bottom"/>
          </w:tcPr>
          <w:p w:rsidR="00E35F3F" w:rsidRPr="00E35F3F" w:rsidRDefault="00E35F3F" w:rsidP="00E35F3F">
            <w:pPr>
              <w:widowControl/>
              <w:rPr>
                <w:rFonts w:cs="Arial"/>
                <w:color w:val="000000" w:themeColor="text1"/>
                <w:sz w:val="18"/>
                <w:szCs w:val="18"/>
              </w:rPr>
            </w:pPr>
            <w:r w:rsidRPr="00E35F3F">
              <w:rPr>
                <w:rFonts w:hAnsi="宋体" w:cs="Arial" w:hint="eastAsia"/>
                <w:color w:val="000000" w:themeColor="text1"/>
                <w:sz w:val="18"/>
                <w:szCs w:val="18"/>
              </w:rPr>
              <w:t>Inverter fan protection</w:t>
            </w:r>
          </w:p>
        </w:tc>
      </w:tr>
      <w:tr w:rsidR="00E35F3F" w:rsidRPr="00E35F3F" w:rsidTr="00E35F3F">
        <w:trPr>
          <w:trHeight w:val="158"/>
          <w:jc w:val="center"/>
        </w:trPr>
        <w:tc>
          <w:tcPr>
            <w:tcW w:w="1375" w:type="dxa"/>
            <w:vAlign w:val="bottom"/>
          </w:tcPr>
          <w:p w:rsidR="00E35F3F" w:rsidRPr="00E35F3F" w:rsidRDefault="00E35F3F" w:rsidP="00E35F3F">
            <w:pPr>
              <w:widowControl/>
              <w:jc w:val="center"/>
              <w:rPr>
                <w:rFonts w:cs="Arial"/>
                <w:dstrike/>
                <w:color w:val="000000" w:themeColor="text1"/>
                <w:sz w:val="18"/>
                <w:szCs w:val="18"/>
              </w:rPr>
            </w:pPr>
            <w:r w:rsidRPr="00E35F3F">
              <w:rPr>
                <w:rFonts w:cs="Arial"/>
                <w:color w:val="000000" w:themeColor="text1"/>
                <w:sz w:val="18"/>
                <w:szCs w:val="18"/>
              </w:rPr>
              <w:t>EH</w:t>
            </w:r>
          </w:p>
        </w:tc>
        <w:tc>
          <w:tcPr>
            <w:tcW w:w="6225" w:type="dxa"/>
            <w:vAlign w:val="bottom"/>
          </w:tcPr>
          <w:p w:rsidR="00E35F3F" w:rsidRPr="00E35F3F" w:rsidRDefault="00E35F3F" w:rsidP="00E35F3F">
            <w:pPr>
              <w:widowControl/>
              <w:rPr>
                <w:rFonts w:cs="Arial"/>
                <w:dstrike/>
                <w:color w:val="000000" w:themeColor="text1"/>
                <w:sz w:val="18"/>
                <w:szCs w:val="18"/>
              </w:rPr>
            </w:pPr>
            <w:r w:rsidRPr="00E35F3F">
              <w:rPr>
                <w:rFonts w:hAnsi="宋体" w:cs="Arial" w:hint="eastAsia"/>
                <w:color w:val="000000" w:themeColor="text1"/>
                <w:sz w:val="18"/>
                <w:szCs w:val="18"/>
              </w:rPr>
              <w:t>Auxiliary electric heater anti-welding protection</w:t>
            </w:r>
          </w:p>
        </w:tc>
      </w:tr>
    </w:tbl>
    <w:p w:rsidR="00E35F3F" w:rsidRPr="00701B07" w:rsidRDefault="00E35F3F" w:rsidP="00E35F3F">
      <w:pPr>
        <w:pStyle w:val="1"/>
        <w:spacing w:before="12" w:after="12"/>
      </w:pPr>
      <w:bookmarkStart w:id="114" w:name="_Toc446322759"/>
      <w:bookmarkStart w:id="115" w:name="_Toc454955913"/>
      <w:r>
        <w:rPr>
          <w:rFonts w:eastAsiaTheme="minorEastAsia" w:hint="eastAsia"/>
        </w:rPr>
        <w:t xml:space="preserve">3 </w:t>
      </w:r>
      <w:r>
        <w:rPr>
          <w:rFonts w:hint="eastAsia"/>
        </w:rPr>
        <w:t>Typical Troubleshooting</w:t>
      </w:r>
      <w:bookmarkEnd w:id="114"/>
      <w:bookmarkEnd w:id="115"/>
    </w:p>
    <w:p w:rsidR="00E35F3F" w:rsidRPr="00701B07" w:rsidRDefault="00E35F3F" w:rsidP="00E35F3F">
      <w:pPr>
        <w:pStyle w:val="2"/>
        <w:spacing w:before="12" w:after="12"/>
      </w:pPr>
      <w:bookmarkStart w:id="116" w:name="_Toc446322760"/>
      <w:bookmarkStart w:id="117" w:name="_Toc454955914"/>
      <w:r w:rsidRPr="00701B07">
        <w:t>3.1</w:t>
      </w:r>
      <w:r>
        <w:rPr>
          <w:rFonts w:hint="eastAsia"/>
        </w:rPr>
        <w:t xml:space="preserve"> Compressor High Pressure Protection</w:t>
      </w:r>
      <w:bookmarkEnd w:id="116"/>
      <w:bookmarkEnd w:id="117"/>
    </w:p>
    <w:p w:rsidR="00E35F3F" w:rsidRPr="00701B07" w:rsidRDefault="00E35F3F" w:rsidP="00E35F3F">
      <w:r>
        <w:rPr>
          <w:rFonts w:hint="eastAsia"/>
        </w:rPr>
        <w:t xml:space="preserve">Step 1: check the wiring of the pressure switch </w:t>
      </w:r>
    </w:p>
    <w:p w:rsidR="00E35F3F" w:rsidRPr="00F37C3C" w:rsidRDefault="00E35F3F" w:rsidP="00E35F3F">
      <w:pPr>
        <w:ind w:firstLineChars="200" w:firstLine="420"/>
      </w:pPr>
      <w:r w:rsidRPr="00F37C3C">
        <w:rPr>
          <w:rFonts w:hint="eastAsia"/>
        </w:rPr>
        <w:t xml:space="preserve">Is the connection between the lead and the pressure </w:t>
      </w:r>
      <w:r w:rsidRPr="00F37C3C">
        <w:t>switch</w:t>
      </w:r>
      <w:r w:rsidRPr="00F37C3C">
        <w:rPr>
          <w:rFonts w:hint="eastAsia"/>
        </w:rPr>
        <w:t xml:space="preserve"> </w:t>
      </w:r>
      <w:r w:rsidRPr="00F37C3C">
        <w:t>loosened</w:t>
      </w:r>
      <w:r w:rsidRPr="00F37C3C">
        <w:rPr>
          <w:rFonts w:hint="eastAsia"/>
        </w:rPr>
        <w:t xml:space="preserve"> or </w:t>
      </w:r>
      <w:r w:rsidRPr="00F37C3C">
        <w:t>broken?</w:t>
      </w:r>
      <w:r w:rsidRPr="00F37C3C">
        <w:rPr>
          <w:rFonts w:hint="eastAsia"/>
        </w:rPr>
        <w:t xml:space="preserve"> If so, replace the pressure switch. Is </w:t>
      </w:r>
      <w:r w:rsidRPr="00F37C3C">
        <w:t>the</w:t>
      </w:r>
      <w:r w:rsidRPr="00F37C3C">
        <w:rPr>
          <w:rFonts w:hint="eastAsia"/>
        </w:rPr>
        <w:t xml:space="preserve"> lead broken? If so, also replace the pressure </w:t>
      </w:r>
      <w:r w:rsidRPr="00F37C3C">
        <w:t>switch</w:t>
      </w:r>
      <w:r w:rsidRPr="00F37C3C">
        <w:rPr>
          <w:rFonts w:hint="eastAsia"/>
        </w:rPr>
        <w:t>.</w:t>
      </w:r>
    </w:p>
    <w:p w:rsidR="00E35F3F" w:rsidRPr="00B340FB" w:rsidRDefault="00E35F3F" w:rsidP="00E35F3F">
      <w:pPr>
        <w:ind w:firstLineChars="200" w:firstLine="420"/>
      </w:pPr>
      <w:r>
        <w:rPr>
          <w:rFonts w:hint="eastAsia"/>
        </w:rPr>
        <w:t xml:space="preserve">Is the terminal of the pressure </w:t>
      </w:r>
      <w:r>
        <w:t>switch</w:t>
      </w:r>
      <w:r>
        <w:rPr>
          <w:rFonts w:hint="eastAsia"/>
        </w:rPr>
        <w:t xml:space="preserve"> lead at the main board loosened? </w:t>
      </w:r>
      <w:r>
        <w:t>I</w:t>
      </w:r>
      <w:r>
        <w:rPr>
          <w:rFonts w:hint="eastAsia"/>
        </w:rPr>
        <w:t>f so, reconnect it.</w:t>
      </w:r>
    </w:p>
    <w:p w:rsidR="00E35F3F" w:rsidRPr="00B340FB" w:rsidRDefault="00E35F3F" w:rsidP="00E35F3F">
      <w:pPr>
        <w:ind w:firstLineChars="200" w:firstLine="420"/>
      </w:pPr>
      <w:r>
        <w:rPr>
          <w:rFonts w:hint="eastAsia"/>
        </w:rPr>
        <w:t xml:space="preserve">Test the resistance of two sides of the pressure switch. If the test result indicates the pressure switch is open, then it proves the pressure </w:t>
      </w:r>
      <w:r>
        <w:t>switch</w:t>
      </w:r>
      <w:r>
        <w:rPr>
          <w:rFonts w:hint="eastAsia"/>
        </w:rPr>
        <w:t xml:space="preserve"> is </w:t>
      </w:r>
      <w:r>
        <w:t>satisfactory</w:t>
      </w:r>
      <w:r>
        <w:rPr>
          <w:rFonts w:hint="eastAsia"/>
        </w:rPr>
        <w:t xml:space="preserve">; if the test result indicates the pressure switch is closed, </w:t>
      </w:r>
      <w:r>
        <w:t>it proves the pressure switch is damaged.</w:t>
      </w:r>
    </w:p>
    <w:p w:rsidR="00E35F3F" w:rsidRPr="00E35F3F" w:rsidRDefault="00E35F3F" w:rsidP="00E35F3F">
      <w:pPr>
        <w:jc w:val="center"/>
        <w:rPr>
          <w:rFonts w:cs="Arial"/>
          <w:sz w:val="24"/>
          <w:szCs w:val="24"/>
        </w:rPr>
      </w:pPr>
      <w:r w:rsidRPr="00701B07">
        <w:rPr>
          <w:noProof/>
        </w:rPr>
        <w:drawing>
          <wp:inline distT="0" distB="0" distL="0" distR="0" wp14:anchorId="6E1767A4" wp14:editId="12EFEF0C">
            <wp:extent cx="4140687" cy="322897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srcRect/>
                    <a:stretch>
                      <a:fillRect/>
                    </a:stretch>
                  </pic:blipFill>
                  <pic:spPr bwMode="auto">
                    <a:xfrm>
                      <a:off x="0" y="0"/>
                      <a:ext cx="4139464" cy="3228021"/>
                    </a:xfrm>
                    <a:prstGeom prst="rect">
                      <a:avLst/>
                    </a:prstGeom>
                    <a:noFill/>
                    <a:ln w="9525">
                      <a:noFill/>
                      <a:miter lim="800000"/>
                      <a:headEnd/>
                      <a:tailEnd/>
                    </a:ln>
                  </pic:spPr>
                </pic:pic>
              </a:graphicData>
            </a:graphic>
          </wp:inline>
        </w:drawing>
      </w:r>
    </w:p>
    <w:p w:rsidR="00E35F3F" w:rsidRPr="00701B07" w:rsidRDefault="00E35F3F" w:rsidP="00E35F3F">
      <w:r>
        <w:rPr>
          <w:rFonts w:hint="eastAsia"/>
        </w:rPr>
        <w:t xml:space="preserve">Step 2: check the outdoor fins </w:t>
      </w:r>
      <w:r>
        <w:t>the filter</w:t>
      </w:r>
    </w:p>
    <w:p w:rsidR="00E35F3F" w:rsidRPr="00701B07" w:rsidRDefault="00E35F3F" w:rsidP="00E35F3F">
      <w:pPr>
        <w:ind w:firstLineChars="200" w:firstLine="420"/>
      </w:pPr>
      <w:proofErr w:type="gramStart"/>
      <w:r>
        <w:rPr>
          <w:rFonts w:hint="eastAsia"/>
        </w:rPr>
        <w:t>Is</w:t>
      </w:r>
      <w:proofErr w:type="gramEnd"/>
      <w:r>
        <w:rPr>
          <w:rFonts w:hint="eastAsia"/>
        </w:rPr>
        <w:t xml:space="preserve"> the outdoor fins and indoor filters clogged? If so, clean them. If not, move to the next step.</w:t>
      </w:r>
    </w:p>
    <w:p w:rsidR="00E35F3F" w:rsidRPr="00701B07" w:rsidRDefault="00E35F3F" w:rsidP="00E35F3F">
      <w:pPr>
        <w:jc w:val="center"/>
      </w:pPr>
      <w:r w:rsidRPr="00701B07">
        <w:rPr>
          <w:noProof/>
        </w:rPr>
        <w:drawing>
          <wp:inline distT="0" distB="0" distL="0" distR="0" wp14:anchorId="19B26B90" wp14:editId="6CD542BC">
            <wp:extent cx="2857500" cy="2162175"/>
            <wp:effectExtent l="1905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857500" cy="2162175"/>
                    </a:xfrm>
                    <a:prstGeom prst="rect">
                      <a:avLst/>
                    </a:prstGeom>
                    <a:noFill/>
                    <a:ln w="9525">
                      <a:noFill/>
                      <a:miter lim="800000"/>
                      <a:headEnd/>
                      <a:tailEnd/>
                    </a:ln>
                  </pic:spPr>
                </pic:pic>
              </a:graphicData>
            </a:graphic>
          </wp:inline>
        </w:drawing>
      </w:r>
      <w:r w:rsidRPr="00701B07">
        <w:rPr>
          <w:noProof/>
        </w:rPr>
        <w:drawing>
          <wp:inline distT="0" distB="0" distL="0" distR="0" wp14:anchorId="4C6E14D1" wp14:editId="36216CC5">
            <wp:extent cx="2181225" cy="2162175"/>
            <wp:effectExtent l="19050" t="0" r="952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a:stretch>
                      <a:fillRect/>
                    </a:stretch>
                  </pic:blipFill>
                  <pic:spPr bwMode="auto">
                    <a:xfrm>
                      <a:off x="0" y="0"/>
                      <a:ext cx="2181225" cy="2162175"/>
                    </a:xfrm>
                    <a:prstGeom prst="rect">
                      <a:avLst/>
                    </a:prstGeom>
                    <a:noFill/>
                    <a:ln w="9525">
                      <a:noFill/>
                      <a:miter lim="800000"/>
                      <a:headEnd/>
                      <a:tailEnd/>
                    </a:ln>
                  </pic:spPr>
                </pic:pic>
              </a:graphicData>
            </a:graphic>
          </wp:inline>
        </w:drawing>
      </w:r>
    </w:p>
    <w:p w:rsidR="00E35F3F" w:rsidRPr="00E35F3F" w:rsidRDefault="00E35F3F" w:rsidP="00E35F3F">
      <w:pPr>
        <w:jc w:val="center"/>
        <w:rPr>
          <w:rFonts w:cs="Arial"/>
          <w:szCs w:val="21"/>
        </w:rPr>
      </w:pPr>
      <w:r w:rsidRPr="00E35F3F">
        <w:rPr>
          <w:rFonts w:cs="Arial" w:hint="eastAsia"/>
          <w:szCs w:val="21"/>
        </w:rPr>
        <w:t>Dirty Fins</w:t>
      </w:r>
      <w:r w:rsidRPr="00E35F3F">
        <w:rPr>
          <w:rFonts w:cs="Arial"/>
          <w:szCs w:val="21"/>
        </w:rPr>
        <w:t xml:space="preserve">                                     </w:t>
      </w:r>
      <w:r w:rsidRPr="00E35F3F">
        <w:rPr>
          <w:rFonts w:cs="Arial" w:hint="eastAsia"/>
          <w:szCs w:val="21"/>
        </w:rPr>
        <w:t>Clean Fins</w:t>
      </w:r>
    </w:p>
    <w:p w:rsidR="00E35F3F" w:rsidRPr="00701B07" w:rsidRDefault="00E35F3F" w:rsidP="00E35F3F">
      <w:r>
        <w:rPr>
          <w:rFonts w:hint="eastAsia"/>
        </w:rPr>
        <w:lastRenderedPageBreak/>
        <w:t>Step 3: check the fan</w:t>
      </w:r>
    </w:p>
    <w:p w:rsidR="00E35F3F" w:rsidRPr="00701B07" w:rsidRDefault="00E35F3F" w:rsidP="00E35F3F">
      <w:pPr>
        <w:ind w:firstLineChars="200" w:firstLine="420"/>
      </w:pPr>
      <w:r>
        <w:rPr>
          <w:rFonts w:hint="eastAsia"/>
        </w:rPr>
        <w:t xml:space="preserve">Start the unit manually and the compressor also will run. Then, see if the outdoor fan is started or not by testing the contact lead of the indoor fan with a clip-type ammeter. Normally, when all outdoor fans have been started, current of the </w:t>
      </w:r>
      <w:r>
        <w:t>indoor</w:t>
      </w:r>
      <w:r>
        <w:rPr>
          <w:rFonts w:hint="eastAsia"/>
        </w:rPr>
        <w:t xml:space="preserve"> fan can be detected.</w:t>
      </w:r>
    </w:p>
    <w:p w:rsidR="00E35F3F" w:rsidRPr="00701B07" w:rsidRDefault="00E35F3F" w:rsidP="00E35F3F">
      <w:pPr>
        <w:ind w:firstLineChars="200" w:firstLine="420"/>
      </w:pPr>
      <w:r>
        <w:t>If the outdoor fan d</w:t>
      </w:r>
      <w:r>
        <w:rPr>
          <w:rFonts w:hint="eastAsia"/>
        </w:rPr>
        <w:t xml:space="preserve">oes not run or no current is detected for the indoor fan, test the resistance at two sides of the </w:t>
      </w:r>
      <w:r>
        <w:t>corresponding</w:t>
      </w:r>
      <w:r>
        <w:rPr>
          <w:rFonts w:hint="eastAsia"/>
        </w:rPr>
        <w:t xml:space="preserve"> AC contactor inside </w:t>
      </w:r>
      <w:r>
        <w:t>the</w:t>
      </w:r>
      <w:r>
        <w:rPr>
          <w:rFonts w:hint="eastAsia"/>
        </w:rPr>
        <w:t xml:space="preserve"> electric control box with a multi-meter. If </w:t>
      </w:r>
      <w:r>
        <w:t>it is</w:t>
      </w:r>
      <w:r>
        <w:rPr>
          <w:rFonts w:hint="eastAsia"/>
        </w:rPr>
        <w:t xml:space="preserve"> </w:t>
      </w:r>
      <w:r>
        <w:t>infinite</w:t>
      </w:r>
      <w:r>
        <w:rPr>
          <w:rFonts w:hint="eastAsia"/>
        </w:rPr>
        <w:t xml:space="preserve">, it indicates the AC </w:t>
      </w:r>
      <w:proofErr w:type="gramStart"/>
      <w:r>
        <w:rPr>
          <w:rFonts w:hint="eastAsia"/>
        </w:rPr>
        <w:t xml:space="preserve">contactor is burnt out and please </w:t>
      </w:r>
      <w:r>
        <w:t>replace</w:t>
      </w:r>
      <w:proofErr w:type="gramEnd"/>
      <w:r>
        <w:rPr>
          <w:rFonts w:hint="eastAsia"/>
        </w:rPr>
        <w:t xml:space="preserve"> it.</w:t>
      </w:r>
    </w:p>
    <w:p w:rsidR="00E35F3F" w:rsidRDefault="00E35F3F" w:rsidP="00E35F3F">
      <w:pPr>
        <w:ind w:firstLineChars="200" w:firstLine="420"/>
      </w:pPr>
      <w:r>
        <w:rPr>
          <w:rFonts w:hint="eastAsia"/>
        </w:rPr>
        <w:t xml:space="preserve">According to the electric wiring, test resistance of the internal overload protector of </w:t>
      </w:r>
      <w:r>
        <w:t>the</w:t>
      </w:r>
      <w:r>
        <w:rPr>
          <w:rFonts w:hint="eastAsia"/>
        </w:rPr>
        <w:t xml:space="preserve"> fan with a multi-meter. If it is infinite, it indicates </w:t>
      </w:r>
      <w:r>
        <w:t>the</w:t>
      </w:r>
      <w:r>
        <w:rPr>
          <w:rFonts w:hint="eastAsia"/>
        </w:rPr>
        <w:t xml:space="preserve"> motor is overloaded and is allowed to be restarted until the motor is cooled. Then, test </w:t>
      </w:r>
      <w:r>
        <w:t>the</w:t>
      </w:r>
      <w:r>
        <w:rPr>
          <w:rFonts w:hint="eastAsia"/>
        </w:rPr>
        <w:t xml:space="preserve"> winding resistance of the motor. If it is infinite, it indicates </w:t>
      </w:r>
      <w:r>
        <w:t xml:space="preserve">the motor </w:t>
      </w:r>
      <w:r>
        <w:rPr>
          <w:rFonts w:hint="eastAsia"/>
        </w:rPr>
        <w:t xml:space="preserve">is damaged and should be </w:t>
      </w:r>
      <w:r>
        <w:t>replaced</w:t>
      </w:r>
      <w:r>
        <w:rPr>
          <w:rFonts w:hint="eastAsia"/>
        </w:rPr>
        <w:t>.</w:t>
      </w:r>
    </w:p>
    <w:p w:rsidR="00E35F3F" w:rsidRPr="00701B07" w:rsidRDefault="00E35F3F" w:rsidP="00E35F3F">
      <w:r>
        <w:rPr>
          <w:rFonts w:hint="eastAsia"/>
        </w:rPr>
        <w:t xml:space="preserve">Step 4: Check for the </w:t>
      </w:r>
      <w:r>
        <w:t>electrostatic</w:t>
      </w:r>
      <w:r>
        <w:rPr>
          <w:rFonts w:hint="eastAsia"/>
        </w:rPr>
        <w:t xml:space="preserve"> expansion valve</w:t>
      </w:r>
    </w:p>
    <w:p w:rsidR="00E35F3F" w:rsidRPr="00701B07" w:rsidRDefault="00E35F3F" w:rsidP="00E35F3F">
      <w:pPr>
        <w:ind w:firstLineChars="200" w:firstLine="420"/>
      </w:pPr>
      <w:r>
        <w:rPr>
          <w:rFonts w:hint="eastAsia"/>
        </w:rPr>
        <w:t xml:space="preserve">Open the electric control cabinet and according to the electric wiring check if wiring of the drive board of the </w:t>
      </w:r>
      <w:r>
        <w:t>electrostatic</w:t>
      </w:r>
      <w:r>
        <w:rPr>
          <w:rFonts w:hint="eastAsia"/>
        </w:rPr>
        <w:t xml:space="preserve"> expansion valve and </w:t>
      </w:r>
      <w:r>
        <w:t xml:space="preserve">setting of the DIP switch </w:t>
      </w:r>
      <w:r>
        <w:rPr>
          <w:rFonts w:hint="eastAsia"/>
        </w:rPr>
        <w:t xml:space="preserve">are correct or not? There are color and sequence </w:t>
      </w:r>
      <w:r>
        <w:t>requirements</w:t>
      </w:r>
      <w:r>
        <w:rPr>
          <w:rFonts w:hint="eastAsia"/>
        </w:rPr>
        <w:t xml:space="preserve"> on wiring between the electrostatic expansion valve and the drive board. Besides, check if wiring at the terminal of the electrostatic expansion valve is loosened or not.</w:t>
      </w:r>
    </w:p>
    <w:p w:rsidR="00E35F3F" w:rsidRPr="00701B07" w:rsidRDefault="00E35F3F" w:rsidP="00E35F3F">
      <w:pPr>
        <w:ind w:firstLineChars="200" w:firstLine="420"/>
      </w:pPr>
      <w:r>
        <w:t>If</w:t>
      </w:r>
      <w:r>
        <w:rPr>
          <w:rFonts w:hint="eastAsia"/>
        </w:rPr>
        <w:t xml:space="preserve"> so, correct it. If not, move to the next step.</w:t>
      </w:r>
    </w:p>
    <w:p w:rsidR="00E35F3F" w:rsidRPr="00701B07" w:rsidRDefault="00E35F3F" w:rsidP="00E35F3F">
      <w:pPr>
        <w:jc w:val="center"/>
      </w:pPr>
      <w:r w:rsidRPr="00701B07">
        <w:rPr>
          <w:noProof/>
        </w:rPr>
        <w:drawing>
          <wp:inline distT="0" distB="0" distL="0" distR="0" wp14:anchorId="3B56890C" wp14:editId="01D47624">
            <wp:extent cx="3264524" cy="2609850"/>
            <wp:effectExtent l="1905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cstate="print"/>
                    <a:srcRect/>
                    <a:stretch>
                      <a:fillRect/>
                    </a:stretch>
                  </pic:blipFill>
                  <pic:spPr bwMode="auto">
                    <a:xfrm>
                      <a:off x="0" y="0"/>
                      <a:ext cx="3264524" cy="2609850"/>
                    </a:xfrm>
                    <a:prstGeom prst="rect">
                      <a:avLst/>
                    </a:prstGeom>
                    <a:noFill/>
                    <a:ln w="9525">
                      <a:noFill/>
                      <a:miter lim="800000"/>
                      <a:headEnd/>
                      <a:tailEnd/>
                    </a:ln>
                  </pic:spPr>
                </pic:pic>
              </a:graphicData>
            </a:graphic>
          </wp:inline>
        </w:drawing>
      </w:r>
      <w:r w:rsidRPr="00701B07">
        <w:rPr>
          <w:noProof/>
        </w:rPr>
        <w:drawing>
          <wp:inline distT="0" distB="0" distL="0" distR="0" wp14:anchorId="4EC50251" wp14:editId="76F6C2F4">
            <wp:extent cx="1583604" cy="2609850"/>
            <wp:effectExtent l="1905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srcRect/>
                    <a:stretch>
                      <a:fillRect/>
                    </a:stretch>
                  </pic:blipFill>
                  <pic:spPr bwMode="auto">
                    <a:xfrm>
                      <a:off x="0" y="0"/>
                      <a:ext cx="1583604" cy="2609850"/>
                    </a:xfrm>
                    <a:prstGeom prst="rect">
                      <a:avLst/>
                    </a:prstGeom>
                    <a:noFill/>
                    <a:ln w="9525">
                      <a:noFill/>
                      <a:miter lim="800000"/>
                      <a:headEnd/>
                      <a:tailEnd/>
                    </a:ln>
                  </pic:spPr>
                </pic:pic>
              </a:graphicData>
            </a:graphic>
          </wp:inline>
        </w:drawing>
      </w:r>
    </w:p>
    <w:p w:rsidR="00E35F3F" w:rsidRPr="00E35F3F" w:rsidRDefault="00E35F3F" w:rsidP="00E35F3F">
      <w:pPr>
        <w:jc w:val="center"/>
        <w:rPr>
          <w:rFonts w:cs="Arial"/>
          <w:szCs w:val="21"/>
        </w:rPr>
      </w:pPr>
      <w:r w:rsidRPr="00E35F3F">
        <w:rPr>
          <w:rFonts w:cs="Arial" w:hint="eastAsia"/>
          <w:szCs w:val="21"/>
        </w:rPr>
        <w:t>EXV Drive Board                          EXV</w:t>
      </w:r>
    </w:p>
    <w:p w:rsidR="00E35F3F" w:rsidRPr="00701B07" w:rsidRDefault="00E35F3F" w:rsidP="00E35F3F">
      <w:pPr>
        <w:ind w:firstLineChars="200" w:firstLine="420"/>
      </w:pPr>
      <w:r>
        <w:rPr>
          <w:rFonts w:hint="eastAsia"/>
        </w:rPr>
        <w:t xml:space="preserve">Repower the unit and observe if the </w:t>
      </w:r>
      <w:r>
        <w:t>electrostatic</w:t>
      </w:r>
      <w:r>
        <w:rPr>
          <w:rFonts w:hint="eastAsia"/>
        </w:rPr>
        <w:t xml:space="preserve"> expansion valve is reset or not. Normally, resetting sound can be heard, and mechanical </w:t>
      </w:r>
      <w:r>
        <w:t>turning</w:t>
      </w:r>
      <w:r>
        <w:rPr>
          <w:rFonts w:hint="eastAsia"/>
        </w:rPr>
        <w:t xml:space="preserve"> can be felt by touching it with the hand.</w:t>
      </w:r>
    </w:p>
    <w:p w:rsidR="00E35F3F" w:rsidRPr="00701B07" w:rsidRDefault="00E35F3F" w:rsidP="00E35F3F">
      <w:pPr>
        <w:ind w:firstLineChars="200" w:firstLine="420"/>
      </w:pPr>
      <w:r>
        <w:rPr>
          <w:rFonts w:hint="eastAsia"/>
          <w:szCs w:val="21"/>
        </w:rPr>
        <w:t xml:space="preserve">If no resetting </w:t>
      </w:r>
      <w:r>
        <w:rPr>
          <w:szCs w:val="21"/>
        </w:rPr>
        <w:t>sound</w:t>
      </w:r>
      <w:r>
        <w:rPr>
          <w:rFonts w:hint="eastAsia"/>
          <w:szCs w:val="21"/>
        </w:rPr>
        <w:t xml:space="preserve"> is heard, knock the body of the </w:t>
      </w:r>
      <w:r>
        <w:rPr>
          <w:szCs w:val="21"/>
        </w:rPr>
        <w:t>electrostatic</w:t>
      </w:r>
      <w:r>
        <w:rPr>
          <w:rFonts w:hint="eastAsia"/>
          <w:szCs w:val="21"/>
        </w:rPr>
        <w:t xml:space="preserve"> </w:t>
      </w:r>
      <w:r>
        <w:rPr>
          <w:szCs w:val="21"/>
        </w:rPr>
        <w:t>expansion</w:t>
      </w:r>
      <w:r>
        <w:rPr>
          <w:rFonts w:hint="eastAsia"/>
          <w:szCs w:val="21"/>
        </w:rPr>
        <w:t xml:space="preserve"> valve </w:t>
      </w:r>
      <w:r>
        <w:rPr>
          <w:szCs w:val="21"/>
        </w:rPr>
        <w:t xml:space="preserve">with a hammer. </w:t>
      </w:r>
      <w:r>
        <w:rPr>
          <w:rFonts w:hint="eastAsia"/>
          <w:szCs w:val="21"/>
        </w:rPr>
        <w:t xml:space="preserve">Then, repower and observe if it can be reset or not. If not, </w:t>
      </w:r>
      <w:r>
        <w:rPr>
          <w:szCs w:val="21"/>
        </w:rPr>
        <w:t>replace</w:t>
      </w:r>
      <w:r>
        <w:rPr>
          <w:rFonts w:hint="eastAsia"/>
          <w:szCs w:val="21"/>
        </w:rPr>
        <w:t xml:space="preserve"> it.</w:t>
      </w:r>
    </w:p>
    <w:p w:rsidR="00E35F3F" w:rsidRPr="00701B07" w:rsidRDefault="00E35F3F" w:rsidP="00E35F3F">
      <w:pPr>
        <w:pStyle w:val="2"/>
        <w:spacing w:before="12" w:after="12"/>
      </w:pPr>
      <w:bookmarkStart w:id="118" w:name="_Toc446322761"/>
      <w:bookmarkStart w:id="119" w:name="_Toc454955915"/>
      <w:r>
        <w:rPr>
          <w:rFonts w:eastAsiaTheme="minorEastAsia" w:hint="eastAsia"/>
        </w:rPr>
        <w:t xml:space="preserve">3.2 </w:t>
      </w:r>
      <w:r>
        <w:rPr>
          <w:rFonts w:hint="eastAsia"/>
        </w:rPr>
        <w:t>Compressor Low Pressure Protection</w:t>
      </w:r>
      <w:bookmarkEnd w:id="118"/>
      <w:bookmarkEnd w:id="119"/>
    </w:p>
    <w:p w:rsidR="00E35F3F" w:rsidRPr="00701B07" w:rsidRDefault="00E35F3F" w:rsidP="00E35F3F">
      <w:pPr>
        <w:ind w:firstLineChars="200" w:firstLine="420"/>
      </w:pPr>
      <w:r>
        <w:rPr>
          <w:rFonts w:hint="eastAsia"/>
        </w:rPr>
        <w:t xml:space="preserve">When low </w:t>
      </w:r>
      <w:r>
        <w:t>pressure</w:t>
      </w:r>
      <w:r>
        <w:rPr>
          <w:rFonts w:hint="eastAsia"/>
        </w:rPr>
        <w:t xml:space="preserve"> protection occurs when the unit is just power on but not turned on, do troubleshooting as stated below.</w:t>
      </w:r>
      <w:r w:rsidRPr="00701B07">
        <w:t xml:space="preserve"> </w:t>
      </w:r>
    </w:p>
    <w:p w:rsidR="00E35F3F" w:rsidRPr="00701B07" w:rsidRDefault="00E35F3F" w:rsidP="00E35F3F">
      <w:r>
        <w:rPr>
          <w:rFonts w:hint="eastAsia"/>
        </w:rPr>
        <w:t xml:space="preserve">Step 1: Check for the low </w:t>
      </w:r>
      <w:r>
        <w:t>pressure</w:t>
      </w:r>
      <w:r>
        <w:rPr>
          <w:rFonts w:hint="eastAsia"/>
        </w:rPr>
        <w:t xml:space="preserve"> switch</w:t>
      </w:r>
    </w:p>
    <w:p w:rsidR="00E35F3F" w:rsidRPr="00701B07" w:rsidRDefault="00E35F3F" w:rsidP="00E35F3F">
      <w:pPr>
        <w:jc w:val="center"/>
      </w:pPr>
      <w:r w:rsidRPr="00701B07">
        <w:rPr>
          <w:noProof/>
        </w:rPr>
        <w:lastRenderedPageBreak/>
        <w:drawing>
          <wp:inline distT="0" distB="0" distL="0" distR="0" wp14:anchorId="4DFFBB7B" wp14:editId="66C845AF">
            <wp:extent cx="2152650" cy="2524125"/>
            <wp:effectExtent l="19050" t="0" r="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2152650" cy="2524125"/>
                    </a:xfrm>
                    <a:prstGeom prst="rect">
                      <a:avLst/>
                    </a:prstGeom>
                    <a:noFill/>
                    <a:ln w="9525">
                      <a:noFill/>
                      <a:miter lim="800000"/>
                      <a:headEnd/>
                      <a:tailEnd/>
                    </a:ln>
                  </pic:spPr>
                </pic:pic>
              </a:graphicData>
            </a:graphic>
          </wp:inline>
        </w:drawing>
      </w:r>
    </w:p>
    <w:p w:rsidR="00E35F3F" w:rsidRPr="00701B07" w:rsidRDefault="00E35F3F" w:rsidP="00E35F3F">
      <w:pPr>
        <w:jc w:val="center"/>
      </w:pPr>
      <w:r>
        <w:rPr>
          <w:rFonts w:hint="eastAsia"/>
        </w:rPr>
        <w:t>Low Pressure Switch</w:t>
      </w:r>
    </w:p>
    <w:p w:rsidR="00E35F3F" w:rsidRPr="00F37C3C" w:rsidRDefault="00E35F3F" w:rsidP="00E35F3F">
      <w:pPr>
        <w:ind w:firstLineChars="200" w:firstLine="420"/>
      </w:pPr>
      <w:r w:rsidRPr="00F37C3C">
        <w:rPr>
          <w:rFonts w:hint="eastAsia"/>
        </w:rPr>
        <w:t xml:space="preserve">Is the connection between the lead and the pressure </w:t>
      </w:r>
      <w:r w:rsidRPr="00F37C3C">
        <w:t>switch</w:t>
      </w:r>
      <w:r w:rsidRPr="00F37C3C">
        <w:rPr>
          <w:rFonts w:hint="eastAsia"/>
        </w:rPr>
        <w:t xml:space="preserve"> </w:t>
      </w:r>
      <w:r w:rsidRPr="00F37C3C">
        <w:t>loosened</w:t>
      </w:r>
      <w:r w:rsidRPr="00F37C3C">
        <w:rPr>
          <w:rFonts w:hint="eastAsia"/>
        </w:rPr>
        <w:t xml:space="preserve"> or </w:t>
      </w:r>
      <w:r w:rsidRPr="00F37C3C">
        <w:t>broken?</w:t>
      </w:r>
      <w:r w:rsidRPr="00F37C3C">
        <w:rPr>
          <w:rFonts w:hint="eastAsia"/>
        </w:rPr>
        <w:t xml:space="preserve"> If so, replace the pressure switch. Is </w:t>
      </w:r>
      <w:r w:rsidRPr="00F37C3C">
        <w:t>the</w:t>
      </w:r>
      <w:r w:rsidRPr="00F37C3C">
        <w:rPr>
          <w:rFonts w:hint="eastAsia"/>
        </w:rPr>
        <w:t xml:space="preserve"> lead broken? If so, also replace the pressure </w:t>
      </w:r>
      <w:r w:rsidRPr="00F37C3C">
        <w:t>switch</w:t>
      </w:r>
      <w:r w:rsidRPr="00F37C3C">
        <w:rPr>
          <w:rFonts w:hint="eastAsia"/>
        </w:rPr>
        <w:t>.</w:t>
      </w:r>
    </w:p>
    <w:p w:rsidR="00E35F3F" w:rsidRPr="00B340FB" w:rsidRDefault="00E35F3F" w:rsidP="00E35F3F">
      <w:pPr>
        <w:ind w:firstLineChars="200" w:firstLine="420"/>
      </w:pPr>
      <w:r>
        <w:rPr>
          <w:rFonts w:hint="eastAsia"/>
        </w:rPr>
        <w:t xml:space="preserve">Is the terminal of the pressure </w:t>
      </w:r>
      <w:r>
        <w:t>switch</w:t>
      </w:r>
      <w:r>
        <w:rPr>
          <w:rFonts w:hint="eastAsia"/>
        </w:rPr>
        <w:t xml:space="preserve"> lead at the main board loosened? </w:t>
      </w:r>
      <w:r>
        <w:t>I</w:t>
      </w:r>
      <w:r>
        <w:rPr>
          <w:rFonts w:hint="eastAsia"/>
        </w:rPr>
        <w:t>f so, reconnect it.</w:t>
      </w:r>
    </w:p>
    <w:p w:rsidR="00E35F3F" w:rsidRPr="00B340FB" w:rsidRDefault="00E35F3F" w:rsidP="00E35F3F">
      <w:pPr>
        <w:ind w:firstLineChars="200" w:firstLine="420"/>
      </w:pPr>
      <w:r>
        <w:rPr>
          <w:rFonts w:hint="eastAsia"/>
        </w:rPr>
        <w:t xml:space="preserve">Test the resistance of two sides of the pressure switch. If the test result indicates the pressure switch is open, then it proves the pressure </w:t>
      </w:r>
      <w:r>
        <w:t>switch</w:t>
      </w:r>
      <w:r>
        <w:rPr>
          <w:rFonts w:hint="eastAsia"/>
        </w:rPr>
        <w:t xml:space="preserve"> is </w:t>
      </w:r>
      <w:r>
        <w:t>satisfactory</w:t>
      </w:r>
      <w:r>
        <w:rPr>
          <w:rFonts w:hint="eastAsia"/>
        </w:rPr>
        <w:t xml:space="preserve">; if the test result indicates the pressure switch is closed, </w:t>
      </w:r>
      <w:r>
        <w:t>it proves the pressure switch is damaged.</w:t>
      </w:r>
    </w:p>
    <w:p w:rsidR="00E35F3F" w:rsidRPr="00317986" w:rsidRDefault="00E35F3F" w:rsidP="00E35F3F">
      <w:r>
        <w:rPr>
          <w:rFonts w:hint="eastAsia"/>
        </w:rPr>
        <w:t>Step 2: Check for refrigerant leakage</w:t>
      </w:r>
    </w:p>
    <w:p w:rsidR="00E35F3F" w:rsidRPr="0054262F" w:rsidRDefault="00E35F3F" w:rsidP="00E35F3F">
      <w:pPr>
        <w:ind w:firstLineChars="200" w:firstLine="420"/>
      </w:pPr>
      <w:r>
        <w:rPr>
          <w:rFonts w:hint="eastAsia"/>
        </w:rPr>
        <w:t xml:space="preserve">Connect a manometer at the charging port of the heat exchanger. If the saturation </w:t>
      </w:r>
      <w:r>
        <w:t>temperature</w:t>
      </w:r>
      <w:r>
        <w:rPr>
          <w:rFonts w:hint="eastAsia"/>
        </w:rPr>
        <w:t xml:space="preserve"> corresponding to the system pressure is the same as </w:t>
      </w:r>
      <w:r>
        <w:t>the</w:t>
      </w:r>
      <w:r>
        <w:rPr>
          <w:rFonts w:hint="eastAsia"/>
        </w:rPr>
        <w:t xml:space="preserve"> current ambient </w:t>
      </w:r>
      <w:r>
        <w:t>temperature</w:t>
      </w:r>
      <w:r>
        <w:rPr>
          <w:rFonts w:hint="eastAsia"/>
        </w:rPr>
        <w:t xml:space="preserve">, it indicates </w:t>
      </w:r>
      <w:r>
        <w:t>the</w:t>
      </w:r>
      <w:r>
        <w:rPr>
          <w:rFonts w:hint="eastAsia"/>
        </w:rPr>
        <w:t xml:space="preserve"> refrigerant system is normal. If the system pressure is close to </w:t>
      </w:r>
      <w:r>
        <w:t>the</w:t>
      </w:r>
      <w:r>
        <w:rPr>
          <w:rFonts w:hint="eastAsia"/>
        </w:rPr>
        <w:t xml:space="preserve"> atmospheric pressure or the saturation </w:t>
      </w:r>
      <w:r>
        <w:t>temperature</w:t>
      </w:r>
      <w:r>
        <w:rPr>
          <w:rFonts w:hint="eastAsia"/>
        </w:rPr>
        <w:t xml:space="preserve"> </w:t>
      </w:r>
      <w:r>
        <w:t>corresponding</w:t>
      </w:r>
      <w:r>
        <w:rPr>
          <w:rFonts w:hint="eastAsia"/>
        </w:rPr>
        <w:t xml:space="preserve"> to the test pressure is more than 10℃ lower than the current ambient temperature, it indicates refrigerant is inadequate, and please locate where the leakage is (leak test should be performed when the unit has stopped for at least one hour.)</w:t>
      </w:r>
    </w:p>
    <w:p w:rsidR="00E35F3F" w:rsidRPr="00701B07" w:rsidRDefault="00E35F3F" w:rsidP="00E35F3F">
      <w:pPr>
        <w:ind w:firstLineChars="200" w:firstLine="420"/>
      </w:pPr>
      <w:r>
        <w:rPr>
          <w:rFonts w:hint="eastAsia"/>
        </w:rPr>
        <w:t>Pay most attention to the process tube and the charging port.</w:t>
      </w:r>
    </w:p>
    <w:p w:rsidR="00E35F3F" w:rsidRPr="00701B07" w:rsidRDefault="00E35F3F" w:rsidP="00E35F3F">
      <w:pPr>
        <w:ind w:firstLineChars="200" w:firstLine="420"/>
      </w:pPr>
      <w:r>
        <w:rPr>
          <w:rFonts w:hint="eastAsia"/>
        </w:rPr>
        <w:t xml:space="preserve">1) </w:t>
      </w:r>
      <w:r>
        <w:t xml:space="preserve">Check if leak is caused by broken process tube (as shown in the figure below). </w:t>
      </w:r>
      <w:r>
        <w:rPr>
          <w:rFonts w:hint="eastAsia"/>
        </w:rPr>
        <w:t xml:space="preserve">If so, weld it </w:t>
      </w:r>
      <w:r>
        <w:t>again</w:t>
      </w:r>
      <w:r>
        <w:rPr>
          <w:rFonts w:hint="eastAsia"/>
        </w:rPr>
        <w:t xml:space="preserve"> and recharge </w:t>
      </w:r>
      <w:r>
        <w:t>refrigerant</w:t>
      </w:r>
      <w:r>
        <w:rPr>
          <w:rFonts w:hint="eastAsia"/>
        </w:rPr>
        <w:t>.</w:t>
      </w:r>
    </w:p>
    <w:p w:rsidR="00E35F3F" w:rsidRPr="00701B07" w:rsidRDefault="00E35F3F" w:rsidP="00E35F3F">
      <w:pPr>
        <w:ind w:firstLineChars="200" w:firstLine="420"/>
      </w:pPr>
      <w:r w:rsidRPr="00701B07">
        <w:t>2</w:t>
      </w:r>
      <w:r>
        <w:rPr>
          <w:rFonts w:hint="eastAsia"/>
        </w:rPr>
        <w:t>) Check if leak is caused by the charging port without the screw cap or loosened cap. If so, tighten it and then take the further check. Where no leak can be detected, recharge refrigerant.</w:t>
      </w:r>
    </w:p>
    <w:p w:rsidR="00E35F3F" w:rsidRDefault="00715711" w:rsidP="00E35F3F">
      <w:pPr>
        <w:pStyle w:val="a5"/>
        <w:ind w:left="360" w:firstLineChars="0" w:firstLine="0"/>
        <w:jc w:val="center"/>
        <w:rPr>
          <w:rFonts w:cs="Arial"/>
          <w:sz w:val="24"/>
          <w:szCs w:val="24"/>
        </w:rPr>
      </w:pPr>
      <w:r>
        <w:rPr>
          <w:rFonts w:cs="Arial"/>
          <w:noProof/>
          <w:sz w:val="24"/>
          <w:szCs w:val="24"/>
        </w:rPr>
        <w:drawing>
          <wp:inline distT="0" distB="0" distL="0" distR="0" wp14:anchorId="2C2628E9" wp14:editId="4EFC406B">
            <wp:extent cx="3294864" cy="2676525"/>
            <wp:effectExtent l="0" t="0" r="1270" b="0"/>
            <wp:docPr id="95" name="图片 95" descr="C:\Users\361509\Desktop\14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361509\Desktop\1403\a.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97698" cy="2678827"/>
                    </a:xfrm>
                    <a:prstGeom prst="rect">
                      <a:avLst/>
                    </a:prstGeom>
                    <a:noFill/>
                    <a:ln>
                      <a:noFill/>
                    </a:ln>
                  </pic:spPr>
                </pic:pic>
              </a:graphicData>
            </a:graphic>
          </wp:inline>
        </w:drawing>
      </w:r>
    </w:p>
    <w:p w:rsidR="00E35F3F" w:rsidRDefault="00715711" w:rsidP="00E35F3F">
      <w:pPr>
        <w:pStyle w:val="a5"/>
        <w:ind w:left="360" w:firstLineChars="0" w:firstLine="0"/>
        <w:jc w:val="center"/>
        <w:rPr>
          <w:rFonts w:cs="Arial"/>
          <w:sz w:val="24"/>
          <w:szCs w:val="24"/>
        </w:rPr>
      </w:pPr>
      <w:r>
        <w:rPr>
          <w:rFonts w:cs="Arial"/>
          <w:noProof/>
          <w:sz w:val="24"/>
          <w:szCs w:val="24"/>
        </w:rPr>
        <w:lastRenderedPageBreak/>
        <w:drawing>
          <wp:inline distT="0" distB="0" distL="0" distR="0" wp14:anchorId="3E40378A" wp14:editId="409F8DD6">
            <wp:extent cx="3162300" cy="2886075"/>
            <wp:effectExtent l="0" t="0" r="0" b="9525"/>
            <wp:docPr id="94" name="图片 94" descr="C:\Users\361509\Desktop\140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61509\Desktop\1403\b.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2300" cy="2886075"/>
                    </a:xfrm>
                    <a:prstGeom prst="rect">
                      <a:avLst/>
                    </a:prstGeom>
                    <a:noFill/>
                    <a:ln>
                      <a:noFill/>
                    </a:ln>
                  </pic:spPr>
                </pic:pic>
              </a:graphicData>
            </a:graphic>
          </wp:inline>
        </w:drawing>
      </w:r>
    </w:p>
    <w:p w:rsidR="00E35F3F" w:rsidRPr="00701B07" w:rsidRDefault="00E35F3F" w:rsidP="00E35F3F">
      <w:pPr>
        <w:pStyle w:val="a5"/>
        <w:ind w:left="360" w:firstLineChars="0" w:firstLine="0"/>
        <w:jc w:val="left"/>
        <w:rPr>
          <w:rFonts w:cs="Arial"/>
          <w:sz w:val="24"/>
          <w:szCs w:val="24"/>
        </w:rPr>
      </w:pPr>
    </w:p>
    <w:p w:rsidR="00E35F3F" w:rsidRDefault="00E35F3F" w:rsidP="00715711">
      <w:pPr>
        <w:ind w:firstLineChars="200" w:firstLine="420"/>
      </w:pPr>
      <w:r>
        <w:rPr>
          <w:rFonts w:hint="eastAsia"/>
        </w:rPr>
        <w:t xml:space="preserve">When low </w:t>
      </w:r>
      <w:r>
        <w:t>pressure</w:t>
      </w:r>
      <w:r>
        <w:rPr>
          <w:rFonts w:hint="eastAsia"/>
        </w:rPr>
        <w:t xml:space="preserve"> protection occurs in operation, do troubleshooting as stated below.</w:t>
      </w:r>
    </w:p>
    <w:p w:rsidR="00E35F3F" w:rsidRPr="00380A9F" w:rsidRDefault="00E35F3F" w:rsidP="00715711">
      <w:r w:rsidRPr="00380A9F">
        <w:rPr>
          <w:rFonts w:hint="eastAsia"/>
        </w:rPr>
        <w:t>Step 1: Check for the filter</w:t>
      </w:r>
    </w:p>
    <w:p w:rsidR="00E35F3F" w:rsidRPr="00701B07" w:rsidRDefault="00E35F3F" w:rsidP="00715711">
      <w:pPr>
        <w:ind w:firstLineChars="200" w:firstLine="420"/>
      </w:pPr>
      <w:r>
        <w:rPr>
          <w:rFonts w:hint="eastAsia"/>
        </w:rPr>
        <w:t xml:space="preserve">Open the access door and </w:t>
      </w:r>
      <w:r>
        <w:t>check</w:t>
      </w:r>
      <w:r>
        <w:rPr>
          <w:rFonts w:hint="eastAsia"/>
        </w:rPr>
        <w:t xml:space="preserve"> if the indoor filter is clogged or not. If so, clean it. If not, move to the next step.</w:t>
      </w:r>
    </w:p>
    <w:p w:rsidR="00E35F3F" w:rsidRPr="00380A9F" w:rsidRDefault="00E35F3F" w:rsidP="00715711">
      <w:r w:rsidRPr="00380A9F">
        <w:rPr>
          <w:rFonts w:hint="eastAsia"/>
        </w:rPr>
        <w:t xml:space="preserve">Step 2: Check for wiring of the </w:t>
      </w:r>
      <w:r w:rsidRPr="00380A9F">
        <w:t>electrostatic</w:t>
      </w:r>
      <w:r w:rsidRPr="00380A9F">
        <w:rPr>
          <w:rFonts w:hint="eastAsia"/>
        </w:rPr>
        <w:t xml:space="preserve"> expansion valve</w:t>
      </w:r>
    </w:p>
    <w:p w:rsidR="00E35F3F" w:rsidRPr="00C531DA" w:rsidRDefault="00E35F3F" w:rsidP="00715711">
      <w:pPr>
        <w:ind w:firstLineChars="200" w:firstLine="420"/>
      </w:pPr>
      <w:r w:rsidRPr="00C531DA">
        <w:rPr>
          <w:rFonts w:hint="eastAsia"/>
        </w:rPr>
        <w:t xml:space="preserve">Open the electric control cabinet and according to the electric wiring check if wiring of the drive board of the </w:t>
      </w:r>
      <w:r w:rsidRPr="00C531DA">
        <w:t>electrostatic</w:t>
      </w:r>
      <w:r w:rsidRPr="00C531DA">
        <w:rPr>
          <w:rFonts w:hint="eastAsia"/>
        </w:rPr>
        <w:t xml:space="preserve"> expansion valve and </w:t>
      </w:r>
      <w:r w:rsidRPr="00C531DA">
        <w:t xml:space="preserve">setting of the DIP switch </w:t>
      </w:r>
      <w:r w:rsidRPr="00C531DA">
        <w:rPr>
          <w:rFonts w:hint="eastAsia"/>
        </w:rPr>
        <w:t xml:space="preserve">are correct or not? There are color and sequence </w:t>
      </w:r>
      <w:r w:rsidRPr="00C531DA">
        <w:t>requirements</w:t>
      </w:r>
      <w:r w:rsidRPr="00C531DA">
        <w:rPr>
          <w:rFonts w:hint="eastAsia"/>
        </w:rPr>
        <w:t xml:space="preserve"> on wiring between the electrostatic expansion valve and the drive board. Besides, check if wiring at the terminal of the electrostatic expansion valve is loosened or not.</w:t>
      </w:r>
    </w:p>
    <w:p w:rsidR="00E35F3F" w:rsidRPr="00C531DA" w:rsidRDefault="00E35F3F" w:rsidP="00715711">
      <w:r w:rsidRPr="00C531DA">
        <w:t>If</w:t>
      </w:r>
      <w:r w:rsidRPr="00C531DA">
        <w:rPr>
          <w:rFonts w:hint="eastAsia"/>
        </w:rPr>
        <w:t xml:space="preserve"> so, correct it. If not, move to the next step.</w:t>
      </w:r>
    </w:p>
    <w:p w:rsidR="00E35F3F" w:rsidRDefault="00E35F3F" w:rsidP="00715711">
      <w:pPr>
        <w:pStyle w:val="a5"/>
        <w:ind w:left="360" w:firstLineChars="0" w:firstLine="0"/>
        <w:jc w:val="center"/>
        <w:rPr>
          <w:rFonts w:cs="Arial"/>
          <w:sz w:val="24"/>
          <w:szCs w:val="24"/>
        </w:rPr>
      </w:pPr>
      <w:r w:rsidRPr="00701B07">
        <w:rPr>
          <w:rFonts w:cs="Arial"/>
          <w:noProof/>
          <w:sz w:val="24"/>
          <w:szCs w:val="24"/>
        </w:rPr>
        <w:drawing>
          <wp:inline distT="0" distB="0" distL="0" distR="0" wp14:anchorId="44112960" wp14:editId="616D3186">
            <wp:extent cx="3514725" cy="2809875"/>
            <wp:effectExtent l="19050" t="0" r="9525" b="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3514725" cy="2809875"/>
                    </a:xfrm>
                    <a:prstGeom prst="rect">
                      <a:avLst/>
                    </a:prstGeom>
                    <a:noFill/>
                    <a:ln w="9525">
                      <a:noFill/>
                      <a:miter lim="800000"/>
                      <a:headEnd/>
                      <a:tailEnd/>
                    </a:ln>
                  </pic:spPr>
                </pic:pic>
              </a:graphicData>
            </a:graphic>
          </wp:inline>
        </w:drawing>
      </w:r>
    </w:p>
    <w:p w:rsidR="00E35F3F" w:rsidRDefault="00E35F3F" w:rsidP="00715711">
      <w:pPr>
        <w:jc w:val="center"/>
      </w:pPr>
      <w:r>
        <w:rPr>
          <w:rFonts w:hint="eastAsia"/>
        </w:rPr>
        <w:t>EXV Drive Board</w:t>
      </w:r>
    </w:p>
    <w:p w:rsidR="00E35F3F" w:rsidRDefault="00E35F3F" w:rsidP="00E35F3F">
      <w:pPr>
        <w:pStyle w:val="a5"/>
        <w:ind w:left="360" w:firstLineChars="0" w:firstLine="0"/>
        <w:jc w:val="center"/>
        <w:rPr>
          <w:rFonts w:cs="Arial"/>
          <w:sz w:val="24"/>
          <w:szCs w:val="24"/>
        </w:rPr>
      </w:pPr>
      <w:r w:rsidRPr="00701B07">
        <w:rPr>
          <w:rFonts w:cs="Arial"/>
          <w:noProof/>
          <w:sz w:val="24"/>
          <w:szCs w:val="24"/>
        </w:rPr>
        <w:lastRenderedPageBreak/>
        <w:drawing>
          <wp:inline distT="0" distB="0" distL="0" distR="0" wp14:anchorId="3511BFDE" wp14:editId="04FA677E">
            <wp:extent cx="1704975" cy="2809875"/>
            <wp:effectExtent l="19050" t="0" r="952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1704975" cy="2809875"/>
                    </a:xfrm>
                    <a:prstGeom prst="rect">
                      <a:avLst/>
                    </a:prstGeom>
                    <a:noFill/>
                    <a:ln w="9525">
                      <a:noFill/>
                      <a:miter lim="800000"/>
                      <a:headEnd/>
                      <a:tailEnd/>
                    </a:ln>
                  </pic:spPr>
                </pic:pic>
              </a:graphicData>
            </a:graphic>
          </wp:inline>
        </w:drawing>
      </w:r>
    </w:p>
    <w:p w:rsidR="00E35F3F" w:rsidRPr="00701B07" w:rsidRDefault="00E35F3F" w:rsidP="00715711">
      <w:pPr>
        <w:jc w:val="center"/>
      </w:pPr>
      <w:r>
        <w:rPr>
          <w:rFonts w:hint="eastAsia"/>
        </w:rPr>
        <w:t>EXV</w:t>
      </w:r>
    </w:p>
    <w:p w:rsidR="00E35F3F" w:rsidRPr="00701B07" w:rsidRDefault="00E35F3F" w:rsidP="00715711">
      <w:r>
        <w:rPr>
          <w:rFonts w:hint="eastAsia"/>
        </w:rPr>
        <w:t xml:space="preserve">Step 3: Check for the </w:t>
      </w:r>
      <w:r>
        <w:t>electrostatic</w:t>
      </w:r>
      <w:r>
        <w:rPr>
          <w:rFonts w:hint="eastAsia"/>
        </w:rPr>
        <w:t xml:space="preserve"> expansion valve</w:t>
      </w:r>
    </w:p>
    <w:p w:rsidR="00E35F3F" w:rsidRPr="00116474" w:rsidRDefault="00E35F3F" w:rsidP="00715711">
      <w:pPr>
        <w:ind w:firstLineChars="200" w:firstLine="420"/>
        <w:rPr>
          <w:szCs w:val="21"/>
        </w:rPr>
      </w:pPr>
      <w:r w:rsidRPr="00116474">
        <w:rPr>
          <w:rFonts w:hint="eastAsia"/>
          <w:szCs w:val="21"/>
        </w:rPr>
        <w:t xml:space="preserve">Repower the </w:t>
      </w:r>
      <w:r w:rsidRPr="00715711">
        <w:rPr>
          <w:rFonts w:hint="eastAsia"/>
        </w:rPr>
        <w:t>unit</w:t>
      </w:r>
      <w:r w:rsidRPr="00116474">
        <w:rPr>
          <w:rFonts w:hint="eastAsia"/>
          <w:szCs w:val="21"/>
        </w:rPr>
        <w:t xml:space="preserve"> and observe if the </w:t>
      </w:r>
      <w:r w:rsidRPr="00116474">
        <w:rPr>
          <w:szCs w:val="21"/>
        </w:rPr>
        <w:t>electrostatic</w:t>
      </w:r>
      <w:r w:rsidRPr="00116474">
        <w:rPr>
          <w:rFonts w:hint="eastAsia"/>
          <w:szCs w:val="21"/>
        </w:rPr>
        <w:t xml:space="preserve"> expansion valve is reset or not. Normally, resetting sound can be heard, and mechanical </w:t>
      </w:r>
      <w:r w:rsidRPr="00116474">
        <w:rPr>
          <w:szCs w:val="21"/>
        </w:rPr>
        <w:t>turning</w:t>
      </w:r>
      <w:r w:rsidRPr="00116474">
        <w:rPr>
          <w:rFonts w:hint="eastAsia"/>
          <w:szCs w:val="21"/>
        </w:rPr>
        <w:t xml:space="preserve"> can be felt by touching it with the hand.</w:t>
      </w:r>
    </w:p>
    <w:p w:rsidR="00E35F3F" w:rsidRPr="00340649" w:rsidRDefault="00E35F3F" w:rsidP="00715711">
      <w:pPr>
        <w:ind w:firstLineChars="200" w:firstLine="420"/>
      </w:pPr>
      <w:r w:rsidRPr="00340649">
        <w:rPr>
          <w:rFonts w:hint="eastAsia"/>
          <w:szCs w:val="21"/>
        </w:rPr>
        <w:t xml:space="preserve">If no resetting </w:t>
      </w:r>
      <w:r w:rsidRPr="00340649">
        <w:rPr>
          <w:szCs w:val="21"/>
        </w:rPr>
        <w:t>sound</w:t>
      </w:r>
      <w:r w:rsidRPr="00340649">
        <w:rPr>
          <w:rFonts w:hint="eastAsia"/>
          <w:szCs w:val="21"/>
        </w:rPr>
        <w:t xml:space="preserve"> is heard, knock the body of the </w:t>
      </w:r>
      <w:r w:rsidRPr="00340649">
        <w:rPr>
          <w:szCs w:val="21"/>
        </w:rPr>
        <w:t>electrostatic</w:t>
      </w:r>
      <w:r w:rsidRPr="00340649">
        <w:rPr>
          <w:rFonts w:hint="eastAsia"/>
          <w:szCs w:val="21"/>
        </w:rPr>
        <w:t xml:space="preserve"> </w:t>
      </w:r>
      <w:r w:rsidRPr="00340649">
        <w:rPr>
          <w:szCs w:val="21"/>
        </w:rPr>
        <w:t>expansion</w:t>
      </w:r>
      <w:r w:rsidRPr="00340649">
        <w:rPr>
          <w:rFonts w:hint="eastAsia"/>
          <w:szCs w:val="21"/>
        </w:rPr>
        <w:t xml:space="preserve"> valve </w:t>
      </w:r>
      <w:r w:rsidRPr="00340649">
        <w:rPr>
          <w:szCs w:val="21"/>
        </w:rPr>
        <w:t xml:space="preserve">with a hammer. </w:t>
      </w:r>
      <w:r w:rsidRPr="00340649">
        <w:rPr>
          <w:rFonts w:hint="eastAsia"/>
          <w:szCs w:val="21"/>
        </w:rPr>
        <w:t xml:space="preserve">Then, repower and observe if it can be reset or not. If not, </w:t>
      </w:r>
      <w:r w:rsidRPr="00340649">
        <w:rPr>
          <w:szCs w:val="21"/>
        </w:rPr>
        <w:t>replace</w:t>
      </w:r>
      <w:r w:rsidRPr="00340649">
        <w:rPr>
          <w:rFonts w:hint="eastAsia"/>
          <w:szCs w:val="21"/>
        </w:rPr>
        <w:t xml:space="preserve"> it.</w:t>
      </w:r>
    </w:p>
    <w:p w:rsidR="00E35F3F" w:rsidRPr="00701B07" w:rsidRDefault="00E35F3F" w:rsidP="00715711">
      <w:r>
        <w:rPr>
          <w:rFonts w:hint="eastAsia"/>
        </w:rPr>
        <w:t>Step 4: Check for the temperature sensor</w:t>
      </w:r>
    </w:p>
    <w:p w:rsidR="00E35F3F" w:rsidRPr="00116474" w:rsidRDefault="00E35F3F" w:rsidP="00715711">
      <w:pPr>
        <w:ind w:firstLineChars="200" w:firstLine="420"/>
        <w:rPr>
          <w:szCs w:val="21"/>
        </w:rPr>
      </w:pPr>
      <w:r>
        <w:rPr>
          <w:rFonts w:hint="eastAsia"/>
          <w:szCs w:val="21"/>
        </w:rPr>
        <w:t xml:space="preserve">Open the access door </w:t>
      </w:r>
      <w:r w:rsidRPr="00715711">
        <w:rPr>
          <w:rFonts w:hint="eastAsia"/>
        </w:rPr>
        <w:t>and</w:t>
      </w:r>
      <w:r>
        <w:rPr>
          <w:rFonts w:hint="eastAsia"/>
          <w:szCs w:val="21"/>
        </w:rPr>
        <w:t xml:space="preserve"> check the </w:t>
      </w:r>
      <w:r>
        <w:rPr>
          <w:szCs w:val="21"/>
        </w:rPr>
        <w:t>temperature</w:t>
      </w:r>
      <w:r>
        <w:rPr>
          <w:rFonts w:hint="eastAsia"/>
          <w:szCs w:val="21"/>
        </w:rPr>
        <w:t xml:space="preserve"> sensor for the indoor fins. Is the temperature sensor insulated or not? </w:t>
      </w:r>
      <w:r w:rsidRPr="00715711">
        <w:rPr>
          <w:rFonts w:hint="eastAsia"/>
        </w:rPr>
        <w:t>If</w:t>
      </w:r>
      <w:r>
        <w:rPr>
          <w:rFonts w:hint="eastAsia"/>
          <w:szCs w:val="21"/>
        </w:rPr>
        <w:t xml:space="preserve"> not, do it. If so, move to the next step.</w:t>
      </w:r>
    </w:p>
    <w:p w:rsidR="00E35F3F" w:rsidRPr="00701B07" w:rsidRDefault="00E35F3F" w:rsidP="00E35F3F">
      <w:pPr>
        <w:jc w:val="center"/>
        <w:rPr>
          <w:rFonts w:cs="Arial"/>
          <w:sz w:val="24"/>
          <w:szCs w:val="24"/>
        </w:rPr>
      </w:pPr>
      <w:r w:rsidRPr="00701B07">
        <w:rPr>
          <w:rFonts w:cs="Arial"/>
          <w:noProof/>
          <w:sz w:val="24"/>
          <w:szCs w:val="24"/>
        </w:rPr>
        <w:drawing>
          <wp:inline distT="0" distB="0" distL="0" distR="0" wp14:anchorId="1560F6F6" wp14:editId="43EEF8F5">
            <wp:extent cx="1209675" cy="2162175"/>
            <wp:effectExtent l="19050" t="0" r="9525" b="0"/>
            <wp:docPr id="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82" cstate="print"/>
                    <a:srcRect/>
                    <a:stretch>
                      <a:fillRect/>
                    </a:stretch>
                  </pic:blipFill>
                  <pic:spPr bwMode="auto">
                    <a:xfrm>
                      <a:off x="0" y="0"/>
                      <a:ext cx="1209675" cy="2162175"/>
                    </a:xfrm>
                    <a:prstGeom prst="rect">
                      <a:avLst/>
                    </a:prstGeom>
                    <a:noFill/>
                    <a:ln w="9525">
                      <a:noFill/>
                      <a:miter lim="800000"/>
                      <a:headEnd/>
                      <a:tailEnd/>
                    </a:ln>
                  </pic:spPr>
                </pic:pic>
              </a:graphicData>
            </a:graphic>
          </wp:inline>
        </w:drawing>
      </w:r>
    </w:p>
    <w:p w:rsidR="00E35F3F" w:rsidRDefault="00E35F3F" w:rsidP="00715711">
      <w:pPr>
        <w:jc w:val="center"/>
      </w:pPr>
      <w:r>
        <w:rPr>
          <w:rFonts w:hint="eastAsia"/>
        </w:rPr>
        <w:t>Liquid Line T</w:t>
      </w:r>
      <w:r>
        <w:t>emperature</w:t>
      </w:r>
      <w:r>
        <w:rPr>
          <w:rFonts w:hint="eastAsia"/>
        </w:rPr>
        <w:t xml:space="preserve"> Sensor for the Indoor Fins</w:t>
      </w:r>
    </w:p>
    <w:p w:rsidR="00E35F3F" w:rsidRDefault="00E35F3F" w:rsidP="00E35F3F">
      <w:pPr>
        <w:jc w:val="left"/>
        <w:rPr>
          <w:rFonts w:cs="Arial"/>
          <w:sz w:val="24"/>
          <w:szCs w:val="24"/>
        </w:rPr>
      </w:pPr>
      <w:r w:rsidRPr="00701B07">
        <w:rPr>
          <w:rFonts w:cs="Arial"/>
          <w:sz w:val="24"/>
          <w:szCs w:val="24"/>
        </w:rPr>
        <w:lastRenderedPageBreak/>
        <w:t xml:space="preserve">                </w:t>
      </w:r>
      <w:r w:rsidRPr="00787824">
        <w:rPr>
          <w:rFonts w:cs="Arial"/>
          <w:noProof/>
          <w:sz w:val="24"/>
          <w:szCs w:val="24"/>
        </w:rPr>
        <w:drawing>
          <wp:inline distT="0" distB="0" distL="0" distR="0" wp14:anchorId="41D1B4AF" wp14:editId="250D63B6">
            <wp:extent cx="3181350" cy="2162175"/>
            <wp:effectExtent l="19050" t="0" r="0" b="0"/>
            <wp:docPr id="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83" cstate="print"/>
                    <a:srcRect/>
                    <a:stretch>
                      <a:fillRect/>
                    </a:stretch>
                  </pic:blipFill>
                  <pic:spPr bwMode="auto">
                    <a:xfrm>
                      <a:off x="0" y="0"/>
                      <a:ext cx="3181350" cy="2162175"/>
                    </a:xfrm>
                    <a:prstGeom prst="rect">
                      <a:avLst/>
                    </a:prstGeom>
                    <a:noFill/>
                    <a:ln w="9525">
                      <a:noFill/>
                      <a:miter lim="800000"/>
                      <a:headEnd/>
                      <a:tailEnd/>
                    </a:ln>
                  </pic:spPr>
                </pic:pic>
              </a:graphicData>
            </a:graphic>
          </wp:inline>
        </w:drawing>
      </w:r>
    </w:p>
    <w:p w:rsidR="00E35F3F" w:rsidRDefault="00E35F3F" w:rsidP="00715711">
      <w:pPr>
        <w:jc w:val="center"/>
      </w:pPr>
      <w:r>
        <w:rPr>
          <w:rFonts w:hint="eastAsia"/>
        </w:rPr>
        <w:t>Vapor Line Temperature Sensor for the Indoor Fins</w:t>
      </w:r>
    </w:p>
    <w:p w:rsidR="00E35F3F" w:rsidRPr="00116474" w:rsidRDefault="00E35F3F" w:rsidP="00715711">
      <w:pPr>
        <w:ind w:firstLineChars="200" w:firstLine="420"/>
      </w:pPr>
      <w:r>
        <w:rPr>
          <w:rFonts w:hint="eastAsia"/>
        </w:rPr>
        <w:t xml:space="preserve">Is </w:t>
      </w:r>
      <w:r>
        <w:t>the</w:t>
      </w:r>
      <w:r>
        <w:rPr>
          <w:rFonts w:hint="eastAsia"/>
        </w:rPr>
        <w:t xml:space="preserve"> </w:t>
      </w:r>
      <w:r>
        <w:t>temperature</w:t>
      </w:r>
      <w:r>
        <w:rPr>
          <w:rFonts w:hint="eastAsia"/>
        </w:rPr>
        <w:t xml:space="preserve"> sensor for the outdoor fins insulated or not? If not, do it. If so, move to then next step.</w:t>
      </w:r>
    </w:p>
    <w:p w:rsidR="00E35F3F" w:rsidRPr="00701B07" w:rsidRDefault="00E35F3F" w:rsidP="00B27EA3">
      <w:pPr>
        <w:pStyle w:val="a5"/>
        <w:ind w:firstLineChars="0" w:firstLine="0"/>
        <w:jc w:val="center"/>
        <w:rPr>
          <w:rFonts w:cs="Arial"/>
          <w:sz w:val="24"/>
          <w:szCs w:val="24"/>
        </w:rPr>
      </w:pPr>
      <w:r w:rsidRPr="00701B07">
        <w:rPr>
          <w:rFonts w:cs="Arial"/>
          <w:noProof/>
          <w:sz w:val="24"/>
          <w:szCs w:val="24"/>
        </w:rPr>
        <w:drawing>
          <wp:inline distT="0" distB="0" distL="0" distR="0" wp14:anchorId="0DB6F132" wp14:editId="3E4FC7DB">
            <wp:extent cx="1333500" cy="2524125"/>
            <wp:effectExtent l="1905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1333500" cy="2524125"/>
                    </a:xfrm>
                    <a:prstGeom prst="rect">
                      <a:avLst/>
                    </a:prstGeom>
                    <a:noFill/>
                    <a:ln w="9525">
                      <a:noFill/>
                      <a:miter lim="800000"/>
                      <a:headEnd/>
                      <a:tailEnd/>
                    </a:ln>
                  </pic:spPr>
                </pic:pic>
              </a:graphicData>
            </a:graphic>
          </wp:inline>
        </w:drawing>
      </w:r>
    </w:p>
    <w:p w:rsidR="00E35F3F" w:rsidRDefault="00E35F3F" w:rsidP="00715711">
      <w:pPr>
        <w:jc w:val="center"/>
      </w:pPr>
      <w:r>
        <w:t xml:space="preserve">Liquid </w:t>
      </w:r>
      <w:r>
        <w:rPr>
          <w:rFonts w:hint="eastAsia"/>
        </w:rPr>
        <w:t>L</w:t>
      </w:r>
      <w:r>
        <w:t xml:space="preserve">ine </w:t>
      </w:r>
      <w:r>
        <w:rPr>
          <w:rFonts w:hint="eastAsia"/>
        </w:rPr>
        <w:t>T</w:t>
      </w:r>
      <w:r>
        <w:t xml:space="preserve">emperature </w:t>
      </w:r>
      <w:r>
        <w:rPr>
          <w:rFonts w:hint="eastAsia"/>
        </w:rPr>
        <w:t>S</w:t>
      </w:r>
      <w:r>
        <w:t xml:space="preserve">ensor for the </w:t>
      </w:r>
      <w:r>
        <w:rPr>
          <w:rFonts w:hint="eastAsia"/>
        </w:rPr>
        <w:t>O</w:t>
      </w:r>
      <w:r>
        <w:t xml:space="preserve">utdoor </w:t>
      </w:r>
      <w:r>
        <w:rPr>
          <w:rFonts w:hint="eastAsia"/>
        </w:rPr>
        <w:t>F</w:t>
      </w:r>
      <w:r>
        <w:t>ins</w:t>
      </w:r>
    </w:p>
    <w:p w:rsidR="00E35F3F" w:rsidRDefault="00E35F3F" w:rsidP="00B27EA3">
      <w:pPr>
        <w:pStyle w:val="a5"/>
        <w:ind w:firstLineChars="0" w:firstLine="0"/>
        <w:jc w:val="center"/>
        <w:rPr>
          <w:rFonts w:cs="Arial"/>
          <w:sz w:val="24"/>
          <w:szCs w:val="24"/>
        </w:rPr>
      </w:pPr>
      <w:r w:rsidRPr="00787824">
        <w:rPr>
          <w:rFonts w:cs="Arial"/>
          <w:noProof/>
          <w:sz w:val="24"/>
          <w:szCs w:val="24"/>
        </w:rPr>
        <w:drawing>
          <wp:inline distT="0" distB="0" distL="0" distR="0" wp14:anchorId="62F3A3B2" wp14:editId="37DBC7D8">
            <wp:extent cx="1428750" cy="2514600"/>
            <wp:effectExtent l="19050" t="0" r="0" b="0"/>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a:stretch>
                      <a:fillRect/>
                    </a:stretch>
                  </pic:blipFill>
                  <pic:spPr bwMode="auto">
                    <a:xfrm>
                      <a:off x="0" y="0"/>
                      <a:ext cx="1428750" cy="2514600"/>
                    </a:xfrm>
                    <a:prstGeom prst="rect">
                      <a:avLst/>
                    </a:prstGeom>
                    <a:noFill/>
                    <a:ln w="9525">
                      <a:noFill/>
                      <a:miter lim="800000"/>
                      <a:headEnd/>
                      <a:tailEnd/>
                    </a:ln>
                  </pic:spPr>
                </pic:pic>
              </a:graphicData>
            </a:graphic>
          </wp:inline>
        </w:drawing>
      </w:r>
    </w:p>
    <w:p w:rsidR="00E35F3F" w:rsidRPr="00701B07" w:rsidRDefault="00E35F3F" w:rsidP="00715711">
      <w:pPr>
        <w:ind w:firstLineChars="200" w:firstLine="420"/>
      </w:pPr>
      <w:r>
        <w:rPr>
          <w:rFonts w:hint="eastAsia"/>
        </w:rPr>
        <w:t>Vapor Line Temperature Sensor for the Outdoor Fins</w:t>
      </w:r>
    </w:p>
    <w:p w:rsidR="00E35F3F" w:rsidRPr="00701B07" w:rsidRDefault="00E35F3F" w:rsidP="00715711">
      <w:r>
        <w:rPr>
          <w:rFonts w:hint="eastAsia"/>
        </w:rPr>
        <w:t>Step 5: Check for refrigerant leakage</w:t>
      </w:r>
    </w:p>
    <w:p w:rsidR="00E35F3F" w:rsidRPr="0054262F" w:rsidRDefault="00E35F3F" w:rsidP="00206307">
      <w:pPr>
        <w:ind w:firstLineChars="200" w:firstLine="420"/>
      </w:pPr>
      <w:r>
        <w:rPr>
          <w:rFonts w:hint="eastAsia"/>
        </w:rPr>
        <w:t xml:space="preserve">Connect a manometer at the charging port of the heat exchanger. If the saturation </w:t>
      </w:r>
      <w:r>
        <w:t>temperature</w:t>
      </w:r>
      <w:r>
        <w:rPr>
          <w:rFonts w:hint="eastAsia"/>
        </w:rPr>
        <w:t xml:space="preserve"> corresponding to the system pressure is the same as </w:t>
      </w:r>
      <w:r>
        <w:t>the</w:t>
      </w:r>
      <w:r>
        <w:rPr>
          <w:rFonts w:hint="eastAsia"/>
        </w:rPr>
        <w:t xml:space="preserve"> current ambient </w:t>
      </w:r>
      <w:r>
        <w:t>temperature</w:t>
      </w:r>
      <w:r>
        <w:rPr>
          <w:rFonts w:hint="eastAsia"/>
        </w:rPr>
        <w:t xml:space="preserve">, it indicates </w:t>
      </w:r>
      <w:r>
        <w:t>the</w:t>
      </w:r>
      <w:r>
        <w:rPr>
          <w:rFonts w:hint="eastAsia"/>
        </w:rPr>
        <w:t xml:space="preserve"> refrigerant system is normal. If the system pressure is close to </w:t>
      </w:r>
      <w:r>
        <w:t>the</w:t>
      </w:r>
      <w:r>
        <w:rPr>
          <w:rFonts w:hint="eastAsia"/>
        </w:rPr>
        <w:t xml:space="preserve"> atmospheric pressure or the </w:t>
      </w:r>
      <w:r>
        <w:rPr>
          <w:rFonts w:hint="eastAsia"/>
        </w:rPr>
        <w:lastRenderedPageBreak/>
        <w:t xml:space="preserve">saturation </w:t>
      </w:r>
      <w:r>
        <w:t>temperature</w:t>
      </w:r>
      <w:r>
        <w:rPr>
          <w:rFonts w:hint="eastAsia"/>
        </w:rPr>
        <w:t xml:space="preserve"> </w:t>
      </w:r>
      <w:r>
        <w:t>corresponding</w:t>
      </w:r>
      <w:r>
        <w:rPr>
          <w:rFonts w:hint="eastAsia"/>
        </w:rPr>
        <w:t xml:space="preserve"> to the test pressure is more than 10℃ lower than the current ambient temperature, it indicates refrigerant is inadequate, and please locate where the leakage is (leak test should be performed when the unit has stopped for at least one hour.)</w:t>
      </w:r>
    </w:p>
    <w:p w:rsidR="00E35F3F" w:rsidRPr="00701B07" w:rsidRDefault="00715711" w:rsidP="00715711">
      <w:pPr>
        <w:pStyle w:val="2"/>
        <w:spacing w:before="12" w:after="12"/>
      </w:pPr>
      <w:bookmarkStart w:id="120" w:name="_Toc446322762"/>
      <w:bookmarkStart w:id="121" w:name="_Toc454955916"/>
      <w:r>
        <w:rPr>
          <w:rFonts w:eastAsiaTheme="minorEastAsia" w:hint="eastAsia"/>
        </w:rPr>
        <w:t xml:space="preserve">3.3 </w:t>
      </w:r>
      <w:r w:rsidR="00E35F3F">
        <w:rPr>
          <w:rFonts w:hint="eastAsia"/>
        </w:rPr>
        <w:t>Filter Pressure Differential Protection</w:t>
      </w:r>
      <w:bookmarkEnd w:id="120"/>
      <w:bookmarkEnd w:id="121"/>
    </w:p>
    <w:p w:rsidR="00E35F3F" w:rsidRPr="00715711" w:rsidRDefault="00E35F3F" w:rsidP="00206307">
      <w:r w:rsidRPr="00715711">
        <w:rPr>
          <w:rFonts w:hint="eastAsia"/>
        </w:rPr>
        <w:t>Step 1: Check for the filter.</w:t>
      </w:r>
    </w:p>
    <w:p w:rsidR="00E35F3F" w:rsidRDefault="00E35F3F" w:rsidP="00206307">
      <w:pPr>
        <w:ind w:firstLineChars="200" w:firstLine="420"/>
        <w:rPr>
          <w:rFonts w:eastAsiaTheme="minorEastAsia"/>
          <w:noProof/>
        </w:rPr>
      </w:pPr>
      <w:r w:rsidRPr="00787824">
        <w:rPr>
          <w:rFonts w:hint="eastAsia"/>
        </w:rPr>
        <w:t>Open the access door and check the filter.</w:t>
      </w:r>
      <w:r w:rsidRPr="00701B07">
        <w:rPr>
          <w:noProof/>
        </w:rPr>
        <w:t xml:space="preserve"> </w:t>
      </w:r>
      <w:r>
        <w:rPr>
          <w:rFonts w:hint="eastAsia"/>
          <w:noProof/>
        </w:rPr>
        <w:t xml:space="preserve">Is the filter clogged or not? If so, clean it. </w:t>
      </w:r>
      <w:r>
        <w:rPr>
          <w:noProof/>
        </w:rPr>
        <w:t>If</w:t>
      </w:r>
      <w:r>
        <w:rPr>
          <w:rFonts w:hint="eastAsia"/>
          <w:noProof/>
        </w:rPr>
        <w:t xml:space="preserve"> not, move to the next step.</w:t>
      </w:r>
    </w:p>
    <w:p w:rsidR="00784AA2" w:rsidRPr="00784AA2" w:rsidRDefault="00784AA2" w:rsidP="00784AA2">
      <w:pPr>
        <w:jc w:val="center"/>
      </w:pPr>
      <w:r>
        <w:rPr>
          <w:rFonts w:hint="eastAsia"/>
          <w:noProof/>
        </w:rPr>
        <w:drawing>
          <wp:inline distT="0" distB="0" distL="0" distR="0" wp14:anchorId="2EBC565E" wp14:editId="0A4A31AA">
            <wp:extent cx="5841920" cy="3667125"/>
            <wp:effectExtent l="0" t="0" r="6985" b="0"/>
            <wp:docPr id="44032" name="图片 44032" descr="C:\Users\361509\Desktop\14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361509\Desktop\1403\c.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44801" cy="3668934"/>
                    </a:xfrm>
                    <a:prstGeom prst="rect">
                      <a:avLst/>
                    </a:prstGeom>
                    <a:noFill/>
                    <a:ln>
                      <a:noFill/>
                    </a:ln>
                  </pic:spPr>
                </pic:pic>
              </a:graphicData>
            </a:graphic>
          </wp:inline>
        </w:drawing>
      </w:r>
    </w:p>
    <w:p w:rsidR="00E35F3F" w:rsidRPr="00701B07" w:rsidRDefault="00E35F3F" w:rsidP="00784AA2">
      <w:r>
        <w:rPr>
          <w:rFonts w:hint="eastAsia"/>
        </w:rPr>
        <w:t>Step 2: Check for the valves at the return air duct</w:t>
      </w:r>
    </w:p>
    <w:p w:rsidR="00E35F3F" w:rsidRPr="00701B07" w:rsidRDefault="00E35F3F" w:rsidP="00784AA2">
      <w:pPr>
        <w:ind w:firstLineChars="200" w:firstLine="420"/>
      </w:pPr>
      <w:r>
        <w:rPr>
          <w:rFonts w:hint="eastAsia"/>
        </w:rPr>
        <w:t>Are all valves at the return air duct closed or opened fully? If so, open them fully. If not, move to the next step.</w:t>
      </w:r>
    </w:p>
    <w:p w:rsidR="00E35F3F" w:rsidRPr="00701B07" w:rsidRDefault="00E35F3F" w:rsidP="00784AA2">
      <w:r>
        <w:rPr>
          <w:rFonts w:hint="eastAsia"/>
        </w:rPr>
        <w:t xml:space="preserve">Step 3: Check for locations for pressure </w:t>
      </w:r>
      <w:r>
        <w:t>measurement</w:t>
      </w:r>
      <w:r>
        <w:rPr>
          <w:rFonts w:hint="eastAsia"/>
        </w:rPr>
        <w:t xml:space="preserve"> for the pressure </w:t>
      </w:r>
      <w:r>
        <w:t>differential</w:t>
      </w:r>
      <w:r>
        <w:rPr>
          <w:rFonts w:hint="eastAsia"/>
        </w:rPr>
        <w:t xml:space="preserve"> switch</w:t>
      </w:r>
    </w:p>
    <w:p w:rsidR="00E35F3F" w:rsidRPr="00701B07" w:rsidRDefault="00E35F3F" w:rsidP="00784AA2">
      <w:pPr>
        <w:ind w:firstLineChars="200" w:firstLine="420"/>
      </w:pPr>
      <w:r>
        <w:rPr>
          <w:rFonts w:hint="eastAsia"/>
        </w:rPr>
        <w:t xml:space="preserve">Check for locations for pressure measurement for the pressure differential </w:t>
      </w:r>
      <w:r>
        <w:t>switch</w:t>
      </w:r>
      <w:r>
        <w:rPr>
          <w:rFonts w:hint="eastAsia"/>
        </w:rPr>
        <w:t xml:space="preserve">. Location for the high pressure side is at front of the filter and location for the low pressure side is after the filter. Are locations correct or not? </w:t>
      </w:r>
      <w:r>
        <w:t>I</w:t>
      </w:r>
      <w:r>
        <w:rPr>
          <w:rFonts w:hint="eastAsia"/>
        </w:rPr>
        <w:t xml:space="preserve">f not, correct it. </w:t>
      </w:r>
      <w:r>
        <w:t>If</w:t>
      </w:r>
      <w:r>
        <w:rPr>
          <w:rFonts w:hint="eastAsia"/>
        </w:rPr>
        <w:t xml:space="preserve"> so, move </w:t>
      </w:r>
      <w:r>
        <w:t>the</w:t>
      </w:r>
      <w:r>
        <w:rPr>
          <w:rFonts w:hint="eastAsia"/>
        </w:rPr>
        <w:t xml:space="preserve"> next step.</w:t>
      </w:r>
    </w:p>
    <w:p w:rsidR="00E35F3F" w:rsidRDefault="00784AA2" w:rsidP="00E35F3F">
      <w:pPr>
        <w:pStyle w:val="a5"/>
        <w:ind w:left="360" w:firstLineChars="0" w:firstLine="0"/>
        <w:jc w:val="center"/>
        <w:rPr>
          <w:rFonts w:cs="Arial"/>
          <w:sz w:val="24"/>
          <w:szCs w:val="24"/>
        </w:rPr>
      </w:pPr>
      <w:r>
        <w:rPr>
          <w:rFonts w:cs="Arial"/>
          <w:noProof/>
          <w:sz w:val="24"/>
          <w:szCs w:val="24"/>
        </w:rPr>
        <w:lastRenderedPageBreak/>
        <w:drawing>
          <wp:inline distT="0" distB="0" distL="0" distR="0" wp14:anchorId="5B5FEE3E" wp14:editId="0A43B62A">
            <wp:extent cx="3800475" cy="3857625"/>
            <wp:effectExtent l="0" t="0" r="9525" b="9525"/>
            <wp:docPr id="44033" name="图片 44033" descr="C:\Users\361509\Desktop\140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361509\Desktop\1403\d.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0475" cy="3857625"/>
                    </a:xfrm>
                    <a:prstGeom prst="rect">
                      <a:avLst/>
                    </a:prstGeom>
                    <a:noFill/>
                    <a:ln>
                      <a:noFill/>
                    </a:ln>
                  </pic:spPr>
                </pic:pic>
              </a:graphicData>
            </a:graphic>
          </wp:inline>
        </w:drawing>
      </w:r>
    </w:p>
    <w:p w:rsidR="00E35F3F" w:rsidRPr="00701B07" w:rsidRDefault="00E35F3F" w:rsidP="00784AA2">
      <w:pPr>
        <w:jc w:val="center"/>
      </w:pPr>
      <w:r>
        <w:rPr>
          <w:rFonts w:hint="eastAsia"/>
        </w:rPr>
        <w:t>Pressure Differential Switch</w:t>
      </w:r>
    </w:p>
    <w:p w:rsidR="00E35F3F" w:rsidRPr="00701B07" w:rsidRDefault="00E35F3F" w:rsidP="00784AA2">
      <w:r>
        <w:rPr>
          <w:rFonts w:hint="eastAsia"/>
        </w:rPr>
        <w:t xml:space="preserve">Step 4: Check for wiring of the pressure differential </w:t>
      </w:r>
      <w:r>
        <w:t>switch</w:t>
      </w:r>
    </w:p>
    <w:p w:rsidR="00E35F3F" w:rsidRPr="00701B07" w:rsidRDefault="00E35F3F" w:rsidP="00784AA2">
      <w:pPr>
        <w:ind w:firstLineChars="200" w:firstLine="420"/>
      </w:pPr>
      <w:proofErr w:type="gramStart"/>
      <w:r>
        <w:rPr>
          <w:rFonts w:hint="eastAsia"/>
        </w:rPr>
        <w:t xml:space="preserve">According to the wiring diagram, check </w:t>
      </w:r>
      <w:r>
        <w:t>for wiring of the pressure differential switch.</w:t>
      </w:r>
      <w:proofErr w:type="gramEnd"/>
      <w:r>
        <w:rPr>
          <w:rFonts w:hint="eastAsia"/>
        </w:rPr>
        <w:t xml:space="preserve"> Is the wiring correct? If not or loosened, correct it as per the wiring diagram. </w:t>
      </w:r>
      <w:r>
        <w:t>If</w:t>
      </w:r>
      <w:r>
        <w:rPr>
          <w:rFonts w:hint="eastAsia"/>
        </w:rPr>
        <w:t xml:space="preserve"> so, move to the next step.</w:t>
      </w:r>
    </w:p>
    <w:p w:rsidR="00E35F3F" w:rsidRPr="00701B07" w:rsidRDefault="00E35F3F" w:rsidP="00784AA2">
      <w:r>
        <w:rPr>
          <w:rFonts w:hint="eastAsia"/>
        </w:rPr>
        <w:t xml:space="preserve">Step 5: Check for the pressure differential </w:t>
      </w:r>
      <w:r>
        <w:t>switch</w:t>
      </w:r>
      <w:r>
        <w:rPr>
          <w:rFonts w:hint="eastAsia"/>
        </w:rPr>
        <w:t xml:space="preserve"> itself.</w:t>
      </w:r>
    </w:p>
    <w:p w:rsidR="00E35F3F" w:rsidRPr="00701B07" w:rsidRDefault="00E35F3F" w:rsidP="00784AA2">
      <w:pPr>
        <w:ind w:firstLineChars="200" w:firstLine="420"/>
      </w:pPr>
      <w:r>
        <w:rPr>
          <w:rFonts w:hint="eastAsia"/>
        </w:rPr>
        <w:t xml:space="preserve">Draw hoses at two ends of the pressure </w:t>
      </w:r>
      <w:r>
        <w:t>differential</w:t>
      </w:r>
      <w:r>
        <w:rPr>
          <w:rFonts w:hint="eastAsia"/>
        </w:rPr>
        <w:t xml:space="preserve"> </w:t>
      </w:r>
      <w:r>
        <w:t>switch</w:t>
      </w:r>
      <w:r>
        <w:rPr>
          <w:rFonts w:hint="eastAsia"/>
        </w:rPr>
        <w:t xml:space="preserve"> out and make pressure at two ends keep balance.</w:t>
      </w:r>
    </w:p>
    <w:p w:rsidR="00E35F3F" w:rsidRPr="00701B07" w:rsidRDefault="00E35F3F" w:rsidP="00784AA2">
      <w:pPr>
        <w:ind w:firstLineChars="200" w:firstLine="420"/>
      </w:pPr>
      <w:r>
        <w:rPr>
          <w:rFonts w:hint="eastAsia"/>
        </w:rPr>
        <w:t xml:space="preserve">Access to the air </w:t>
      </w:r>
      <w:r>
        <w:t>supply</w:t>
      </w:r>
      <w:r>
        <w:rPr>
          <w:rFonts w:hint="eastAsia"/>
        </w:rPr>
        <w:t xml:space="preserve"> mode through the control panel and observe if the unit will come into </w:t>
      </w:r>
      <w:r>
        <w:t xml:space="preserve">pressure differential </w:t>
      </w:r>
      <w:r>
        <w:rPr>
          <w:rFonts w:hint="eastAsia"/>
        </w:rPr>
        <w:t xml:space="preserve">protection or not. If so, </w:t>
      </w:r>
      <w:r>
        <w:t>replace</w:t>
      </w:r>
      <w:r>
        <w:rPr>
          <w:rFonts w:hint="eastAsia"/>
        </w:rPr>
        <w:t xml:space="preserve"> </w:t>
      </w:r>
      <w:r>
        <w:t>the</w:t>
      </w:r>
      <w:r>
        <w:rPr>
          <w:rFonts w:hint="eastAsia"/>
        </w:rPr>
        <w:t xml:space="preserve"> pressure </w:t>
      </w:r>
      <w:r>
        <w:t>differential</w:t>
      </w:r>
      <w:r>
        <w:rPr>
          <w:rFonts w:hint="eastAsia"/>
        </w:rPr>
        <w:t xml:space="preserve"> </w:t>
      </w:r>
      <w:r>
        <w:t>switch</w:t>
      </w:r>
      <w:r>
        <w:rPr>
          <w:rFonts w:hint="eastAsia"/>
        </w:rPr>
        <w:t>. If not, power off the unit and move to the next step.</w:t>
      </w:r>
    </w:p>
    <w:p w:rsidR="00E35F3F" w:rsidRPr="00701B07" w:rsidRDefault="00E35F3F" w:rsidP="00784AA2">
      <w:r>
        <w:rPr>
          <w:rFonts w:hint="eastAsia"/>
        </w:rPr>
        <w:t>Step 6: Check for the set point of the pressure differential switch</w:t>
      </w:r>
    </w:p>
    <w:p w:rsidR="00E35F3F" w:rsidRPr="00701B07" w:rsidRDefault="00E35F3F" w:rsidP="00784AA2">
      <w:pPr>
        <w:ind w:firstLineChars="200" w:firstLine="420"/>
      </w:pPr>
      <w:r>
        <w:rPr>
          <w:rFonts w:hint="eastAsia"/>
        </w:rPr>
        <w:t xml:space="preserve">Check for </w:t>
      </w:r>
      <w:r>
        <w:t>the</w:t>
      </w:r>
      <w:r>
        <w:rPr>
          <w:rFonts w:hint="eastAsia"/>
        </w:rPr>
        <w:t xml:space="preserve"> set point of the pressure differential </w:t>
      </w:r>
      <w:r>
        <w:t>switch</w:t>
      </w:r>
      <w:r>
        <w:rPr>
          <w:rFonts w:hint="eastAsia"/>
        </w:rPr>
        <w:t xml:space="preserve">. </w:t>
      </w:r>
      <w:r>
        <w:t>If</w:t>
      </w:r>
      <w:r>
        <w:rPr>
          <w:rFonts w:hint="eastAsia"/>
        </w:rPr>
        <w:t xml:space="preserve"> it is less than 150pa, adjust it. If it is larger than 150pa, replace it.</w:t>
      </w:r>
    </w:p>
    <w:p w:rsidR="00E35F3F" w:rsidRPr="00701B07" w:rsidRDefault="00784AA2" w:rsidP="00784AA2">
      <w:pPr>
        <w:pStyle w:val="1"/>
        <w:spacing w:before="12" w:after="12"/>
      </w:pPr>
      <w:bookmarkStart w:id="122" w:name="_Toc446322763"/>
      <w:bookmarkStart w:id="123" w:name="_Toc454955917"/>
      <w:r>
        <w:rPr>
          <w:rFonts w:eastAsiaTheme="minorEastAsia" w:hint="eastAsia"/>
        </w:rPr>
        <w:t xml:space="preserve">4 </w:t>
      </w:r>
      <w:r w:rsidR="00E35F3F">
        <w:rPr>
          <w:rFonts w:hint="eastAsia"/>
        </w:rPr>
        <w:t>Maintenance to Main Components</w:t>
      </w:r>
      <w:bookmarkEnd w:id="122"/>
      <w:bookmarkEnd w:id="123"/>
    </w:p>
    <w:p w:rsidR="00E35F3F" w:rsidRPr="00701B07" w:rsidRDefault="00E35F3F" w:rsidP="00784AA2">
      <w:pPr>
        <w:pStyle w:val="2"/>
        <w:spacing w:before="12" w:after="12"/>
      </w:pPr>
      <w:bookmarkStart w:id="124" w:name="_Toc446322764"/>
      <w:bookmarkStart w:id="125" w:name="_Toc454955918"/>
      <w:r w:rsidRPr="00701B07">
        <w:t>4.1</w:t>
      </w:r>
      <w:r>
        <w:rPr>
          <w:rFonts w:hint="eastAsia"/>
        </w:rPr>
        <w:t xml:space="preserve"> Requirements on Maintenance</w:t>
      </w:r>
      <w:bookmarkEnd w:id="124"/>
      <w:bookmarkEnd w:id="125"/>
    </w:p>
    <w:p w:rsidR="00E35F3F" w:rsidRPr="00701B07" w:rsidRDefault="00E35F3F" w:rsidP="00784AA2">
      <w:pPr>
        <w:ind w:firstLineChars="200" w:firstLine="420"/>
      </w:pPr>
      <w:r>
        <w:rPr>
          <w:rFonts w:hint="eastAsia"/>
        </w:rPr>
        <w:t xml:space="preserve">The unit should be </w:t>
      </w:r>
      <w:r>
        <w:t>maintained by the qualified technician</w:t>
      </w:r>
      <w:r>
        <w:rPr>
          <w:rFonts w:hint="eastAsia"/>
        </w:rPr>
        <w:t>, who is responsible for checking routine operation, troubleshooting, and routine maintenance.</w:t>
      </w:r>
    </w:p>
    <w:p w:rsidR="00E35F3F" w:rsidRPr="00701B07" w:rsidRDefault="00E35F3F" w:rsidP="00746572">
      <w:pPr>
        <w:pStyle w:val="a5"/>
        <w:numPr>
          <w:ilvl w:val="0"/>
          <w:numId w:val="44"/>
        </w:numPr>
        <w:ind w:firstLineChars="0"/>
      </w:pPr>
      <w:r>
        <w:rPr>
          <w:rFonts w:hint="eastAsia"/>
        </w:rPr>
        <w:t>Safety Requirements</w:t>
      </w:r>
      <w:r w:rsidRPr="00701B07">
        <w:t xml:space="preserve"> </w:t>
      </w:r>
    </w:p>
    <w:p w:rsidR="00E35F3F" w:rsidRPr="00701B07" w:rsidRDefault="00E35F3F" w:rsidP="00784AA2">
      <w:pPr>
        <w:ind w:firstLineChars="200" w:firstLine="420"/>
      </w:pPr>
      <w:r>
        <w:rPr>
          <w:rFonts w:hint="eastAsia"/>
        </w:rPr>
        <w:t>(1) Be sure it is insulated between the maintainer and the equipment.</w:t>
      </w:r>
    </w:p>
    <w:p w:rsidR="00E35F3F" w:rsidRPr="00701B07" w:rsidRDefault="00E35F3F" w:rsidP="00784AA2">
      <w:pPr>
        <w:ind w:firstLineChars="200" w:firstLine="420"/>
      </w:pPr>
      <w:r>
        <w:rPr>
          <w:rFonts w:hint="eastAsia"/>
        </w:rPr>
        <w:t>(2) Do not access to the equipment before the fan has stopped.</w:t>
      </w:r>
    </w:p>
    <w:p w:rsidR="00E35F3F" w:rsidRPr="00701B07" w:rsidRDefault="00E35F3F" w:rsidP="00784AA2">
      <w:pPr>
        <w:ind w:firstLineChars="200" w:firstLine="420"/>
      </w:pPr>
      <w:r>
        <w:rPr>
          <w:rFonts w:hint="eastAsia"/>
        </w:rPr>
        <w:t xml:space="preserve">(3) </w:t>
      </w:r>
      <w:proofErr w:type="gramStart"/>
      <w:r>
        <w:rPr>
          <w:rFonts w:hint="eastAsia"/>
        </w:rPr>
        <w:t>Make</w:t>
      </w:r>
      <w:proofErr w:type="gramEnd"/>
      <w:r>
        <w:rPr>
          <w:rFonts w:hint="eastAsia"/>
        </w:rPr>
        <w:t xml:space="preserve"> sure each electric device and the main power supply is insulated before accessing to inside of the unit.</w:t>
      </w:r>
    </w:p>
    <w:p w:rsidR="00E35F3F" w:rsidRPr="00701B07" w:rsidRDefault="00E35F3F" w:rsidP="00746572">
      <w:pPr>
        <w:pStyle w:val="a5"/>
        <w:numPr>
          <w:ilvl w:val="0"/>
          <w:numId w:val="44"/>
        </w:numPr>
        <w:ind w:firstLineChars="0"/>
        <w:rPr>
          <w:rFonts w:eastAsia="宋体" w:cs="Arial"/>
          <w:kern w:val="0"/>
          <w:sz w:val="24"/>
          <w:szCs w:val="24"/>
        </w:rPr>
      </w:pPr>
      <w:r>
        <w:rPr>
          <w:rFonts w:eastAsia="宋体" w:cs="Arial" w:hint="eastAsia"/>
          <w:kern w:val="0"/>
          <w:sz w:val="24"/>
          <w:szCs w:val="24"/>
        </w:rPr>
        <w:t xml:space="preserve">Routine </w:t>
      </w:r>
      <w:r>
        <w:rPr>
          <w:rFonts w:eastAsia="宋体" w:cs="Arial"/>
          <w:kern w:val="0"/>
          <w:sz w:val="24"/>
          <w:szCs w:val="24"/>
        </w:rPr>
        <w:t>Operation</w:t>
      </w:r>
    </w:p>
    <w:p w:rsidR="00E35F3F" w:rsidRPr="00701B07" w:rsidRDefault="00E35F3F" w:rsidP="00784AA2">
      <w:pPr>
        <w:ind w:firstLineChars="200" w:firstLine="420"/>
      </w:pPr>
      <w:r>
        <w:rPr>
          <w:rFonts w:hint="eastAsia"/>
        </w:rPr>
        <w:t xml:space="preserve">(1) All safety protection switches have been configured before delivery. Do not adjust or deactivate </w:t>
      </w:r>
      <w:r>
        <w:rPr>
          <w:rFonts w:hint="eastAsia"/>
        </w:rPr>
        <w:lastRenderedPageBreak/>
        <w:t xml:space="preserve">them </w:t>
      </w:r>
      <w:r w:rsidRPr="001945D2">
        <w:t>randomly</w:t>
      </w:r>
      <w:r>
        <w:rPr>
          <w:rFonts w:hint="eastAsia"/>
        </w:rPr>
        <w:t>.</w:t>
      </w:r>
    </w:p>
    <w:p w:rsidR="00E35F3F" w:rsidRPr="00701B07" w:rsidRDefault="00E35F3F" w:rsidP="00784AA2">
      <w:pPr>
        <w:ind w:firstLineChars="200" w:firstLine="420"/>
      </w:pPr>
      <w:r>
        <w:rPr>
          <w:rFonts w:hint="eastAsia"/>
        </w:rPr>
        <w:t xml:space="preserve">(2) When </w:t>
      </w:r>
      <w:r>
        <w:t>starting</w:t>
      </w:r>
      <w:r>
        <w:rPr>
          <w:rFonts w:hint="eastAsia"/>
        </w:rPr>
        <w:t xml:space="preserve"> the unit initially or shut down for more than 24 hours, it should be preheated for at least 8 hours to avoid damaged caused for forced startup of the compressor.</w:t>
      </w:r>
    </w:p>
    <w:p w:rsidR="00E35F3F" w:rsidRPr="00701B07" w:rsidRDefault="00E35F3F" w:rsidP="00784AA2">
      <w:pPr>
        <w:ind w:firstLineChars="200" w:firstLine="420"/>
      </w:pPr>
      <w:r>
        <w:rPr>
          <w:rFonts w:hint="eastAsia"/>
        </w:rPr>
        <w:t xml:space="preserve">(3) Do not put sundries on or around the unit and keep dry and good ventilation </w:t>
      </w:r>
      <w:r>
        <w:t>around</w:t>
      </w:r>
      <w:r>
        <w:rPr>
          <w:rFonts w:hint="eastAsia"/>
        </w:rPr>
        <w:t xml:space="preserve"> the unit. When heavy dust is </w:t>
      </w:r>
      <w:r>
        <w:t>accumulated</w:t>
      </w:r>
      <w:r>
        <w:rPr>
          <w:rFonts w:hint="eastAsia"/>
        </w:rPr>
        <w:t xml:space="preserve"> at </w:t>
      </w:r>
      <w:r>
        <w:t>the</w:t>
      </w:r>
      <w:r>
        <w:rPr>
          <w:rFonts w:hint="eastAsia"/>
        </w:rPr>
        <w:t xml:space="preserve"> condenser fins, clean them so as to prevent the unit from shutdown or </w:t>
      </w:r>
      <w:r>
        <w:t>degraded</w:t>
      </w:r>
      <w:r>
        <w:rPr>
          <w:rFonts w:hint="eastAsia"/>
        </w:rPr>
        <w:t xml:space="preserve"> </w:t>
      </w:r>
      <w:r>
        <w:t>performance</w:t>
      </w:r>
      <w:r>
        <w:rPr>
          <w:rFonts w:hint="eastAsia"/>
        </w:rPr>
        <w:t>.</w:t>
      </w:r>
    </w:p>
    <w:p w:rsidR="00E35F3F" w:rsidRPr="00701B07" w:rsidRDefault="00E35F3F" w:rsidP="00784AA2">
      <w:pPr>
        <w:ind w:firstLineChars="200" w:firstLine="420"/>
      </w:pPr>
      <w:r>
        <w:rPr>
          <w:rFonts w:hint="eastAsia"/>
        </w:rPr>
        <w:t xml:space="preserve">(4) The fresh air damper should be closed when the unit stops for quite long times. Meanwhile, the fan belt should be loosened and lubrication should be done if </w:t>
      </w:r>
      <w:r>
        <w:t>necessary</w:t>
      </w:r>
      <w:r>
        <w:rPr>
          <w:rFonts w:hint="eastAsia"/>
        </w:rPr>
        <w:t>.</w:t>
      </w:r>
    </w:p>
    <w:p w:rsidR="00E35F3F" w:rsidRPr="00701B07" w:rsidRDefault="00E35F3F" w:rsidP="00784AA2">
      <w:pPr>
        <w:ind w:firstLineChars="200" w:firstLine="420"/>
      </w:pPr>
      <w:r>
        <w:rPr>
          <w:rFonts w:hint="eastAsia"/>
        </w:rPr>
        <w:t>(5) When the unit comes into faults which the user fails to resolve, please contact the local after-sales agent.</w:t>
      </w:r>
    </w:p>
    <w:p w:rsidR="00E35F3F" w:rsidRPr="00701B07" w:rsidRDefault="00E35F3F" w:rsidP="00784AA2">
      <w:pPr>
        <w:ind w:firstLineChars="200" w:firstLine="420"/>
      </w:pPr>
      <w:r>
        <w:rPr>
          <w:rFonts w:hint="eastAsia"/>
        </w:rPr>
        <w:t>(6) Do not frequently start or stop the unit deliberately.</w:t>
      </w:r>
    </w:p>
    <w:p w:rsidR="00E35F3F" w:rsidRPr="00701B07" w:rsidRDefault="00E35F3F" w:rsidP="00746572">
      <w:pPr>
        <w:pStyle w:val="a5"/>
        <w:numPr>
          <w:ilvl w:val="0"/>
          <w:numId w:val="44"/>
        </w:numPr>
        <w:ind w:firstLineChars="0"/>
        <w:rPr>
          <w:rFonts w:eastAsia="宋体" w:cs="Arial"/>
          <w:kern w:val="0"/>
          <w:sz w:val="24"/>
          <w:szCs w:val="24"/>
        </w:rPr>
      </w:pPr>
      <w:r w:rsidRPr="00784AA2">
        <w:rPr>
          <w:rFonts w:hint="eastAsia"/>
        </w:rPr>
        <w:t>Maintenance</w:t>
      </w:r>
      <w:r>
        <w:rPr>
          <w:rFonts w:eastAsia="宋体" w:cs="Arial" w:hint="eastAsia"/>
          <w:kern w:val="0"/>
          <w:sz w:val="24"/>
          <w:szCs w:val="24"/>
        </w:rPr>
        <w:t xml:space="preserve"> to the Main Unit</w:t>
      </w:r>
    </w:p>
    <w:p w:rsidR="00E35F3F" w:rsidRPr="00784AA2" w:rsidRDefault="00E35F3F" w:rsidP="00784AA2">
      <w:pPr>
        <w:ind w:firstLineChars="200" w:firstLine="420"/>
      </w:pPr>
      <w:r w:rsidRPr="00784AA2">
        <w:rPr>
          <w:rFonts w:hint="eastAsia"/>
        </w:rPr>
        <w:t xml:space="preserve">Items stated below should be maintained once every 3-6 months. The actual </w:t>
      </w:r>
      <w:r w:rsidRPr="00784AA2">
        <w:t>period</w:t>
      </w:r>
      <w:r w:rsidRPr="00784AA2">
        <w:rPr>
          <w:rFonts w:hint="eastAsia"/>
        </w:rPr>
        <w:t xml:space="preserve"> depends on environmental and use </w:t>
      </w:r>
      <w:r w:rsidRPr="00784AA2">
        <w:t>conditions</w:t>
      </w:r>
      <w:r w:rsidRPr="00784AA2">
        <w:rPr>
          <w:rFonts w:hint="eastAsia"/>
        </w:rPr>
        <w:t>.</w:t>
      </w:r>
    </w:p>
    <w:p w:rsidR="00E35F3F" w:rsidRPr="00701B07" w:rsidRDefault="00E35F3F" w:rsidP="00784AA2">
      <w:pPr>
        <w:ind w:firstLineChars="200" w:firstLine="420"/>
      </w:pPr>
      <w:r>
        <w:rPr>
          <w:rFonts w:hint="eastAsia"/>
        </w:rPr>
        <w:t xml:space="preserve">(1) Check wiring and electric devices. Make sure all electric devices are reliable and wired securely and grounded </w:t>
      </w:r>
      <w:r>
        <w:t>correctly</w:t>
      </w:r>
      <w:r>
        <w:rPr>
          <w:rFonts w:hint="eastAsia"/>
        </w:rPr>
        <w:t>.</w:t>
      </w:r>
    </w:p>
    <w:p w:rsidR="00E35F3F" w:rsidRPr="00701B07" w:rsidRDefault="00E35F3F" w:rsidP="00784AA2">
      <w:pPr>
        <w:ind w:firstLineChars="200" w:firstLine="420"/>
      </w:pPr>
      <w:r>
        <w:rPr>
          <w:rFonts w:hint="eastAsia"/>
        </w:rPr>
        <w:t xml:space="preserve">(2) Check for the bearing. Is it worn? Does refrigerant leaks? If so, add oil or replace </w:t>
      </w:r>
      <w:r>
        <w:t>the</w:t>
      </w:r>
      <w:r>
        <w:rPr>
          <w:rFonts w:hint="eastAsia"/>
        </w:rPr>
        <w:t xml:space="preserve"> bearing. </w:t>
      </w:r>
    </w:p>
    <w:p w:rsidR="00E35F3F" w:rsidRPr="00701B07" w:rsidRDefault="00E35F3F" w:rsidP="00784AA2">
      <w:pPr>
        <w:ind w:firstLineChars="200" w:firstLine="420"/>
      </w:pPr>
      <w:r>
        <w:rPr>
          <w:rFonts w:hint="eastAsia"/>
        </w:rPr>
        <w:t>(3) Check for tightness of the lock nuts or other bolts for the bearing.</w:t>
      </w:r>
    </w:p>
    <w:p w:rsidR="00E35F3F" w:rsidRPr="00701B07" w:rsidRDefault="00E35F3F" w:rsidP="00784AA2">
      <w:pPr>
        <w:ind w:firstLineChars="200" w:firstLine="420"/>
      </w:pPr>
      <w:r>
        <w:rPr>
          <w:rFonts w:hint="eastAsia"/>
        </w:rPr>
        <w:t>(4) Check for the belt. If it skids, adjust it. If it is worn, replace it.</w:t>
      </w:r>
    </w:p>
    <w:p w:rsidR="00E35F3F" w:rsidRPr="00701B07" w:rsidRDefault="00E35F3F" w:rsidP="00784AA2">
      <w:pPr>
        <w:ind w:firstLineChars="200" w:firstLine="420"/>
      </w:pPr>
      <w:r>
        <w:rPr>
          <w:rFonts w:hint="eastAsia"/>
        </w:rPr>
        <w:t xml:space="preserve">(5) Check for vibration of the fan. Does the vibration </w:t>
      </w:r>
      <w:r>
        <w:t>redactor</w:t>
      </w:r>
      <w:r>
        <w:rPr>
          <w:rFonts w:hint="eastAsia"/>
        </w:rPr>
        <w:t xml:space="preserve"> </w:t>
      </w:r>
      <w:r>
        <w:t xml:space="preserve">work normally? </w:t>
      </w:r>
      <w:r>
        <w:rPr>
          <w:rFonts w:hint="eastAsia"/>
        </w:rPr>
        <w:t xml:space="preserve">Balance </w:t>
      </w:r>
      <w:r>
        <w:t>the</w:t>
      </w:r>
      <w:r>
        <w:rPr>
          <w:rFonts w:hint="eastAsia"/>
        </w:rPr>
        <w:t xml:space="preserve"> fan dynamically if </w:t>
      </w:r>
      <w:r>
        <w:t>necessary</w:t>
      </w:r>
      <w:r>
        <w:rPr>
          <w:rFonts w:hint="eastAsia"/>
        </w:rPr>
        <w:t>.</w:t>
      </w:r>
    </w:p>
    <w:p w:rsidR="00E35F3F" w:rsidRPr="00701B07" w:rsidRDefault="00E35F3F" w:rsidP="00784AA2">
      <w:pPr>
        <w:ind w:firstLineChars="200" w:firstLine="420"/>
      </w:pPr>
      <w:r>
        <w:rPr>
          <w:rFonts w:hint="eastAsia"/>
        </w:rPr>
        <w:t xml:space="preserve">(6) Check for temperature rise of the motor. If there is something </w:t>
      </w:r>
      <w:r>
        <w:t>unusual</w:t>
      </w:r>
      <w:r>
        <w:rPr>
          <w:rFonts w:hint="eastAsia"/>
        </w:rPr>
        <w:t xml:space="preserve">, figure out the </w:t>
      </w:r>
      <w:r>
        <w:t>cause</w:t>
      </w:r>
      <w:r>
        <w:rPr>
          <w:rFonts w:hint="eastAsia"/>
        </w:rPr>
        <w:t xml:space="preserve"> and then repair or replace it.</w:t>
      </w:r>
    </w:p>
    <w:p w:rsidR="00E35F3F" w:rsidRPr="00701B07" w:rsidRDefault="00E35F3F" w:rsidP="00784AA2">
      <w:pPr>
        <w:ind w:firstLineChars="200" w:firstLine="420"/>
        <w:rPr>
          <w:color w:val="000000"/>
        </w:rPr>
      </w:pPr>
      <w:r>
        <w:rPr>
          <w:rFonts w:hint="eastAsia"/>
          <w:color w:val="000000"/>
        </w:rPr>
        <w:t>(7) Check for the flexible connection at the air inlet/out. If it is damaged, replace it in time.</w:t>
      </w:r>
    </w:p>
    <w:p w:rsidR="00E35F3F" w:rsidRPr="00701B07" w:rsidRDefault="00E35F3F" w:rsidP="00784AA2">
      <w:pPr>
        <w:ind w:firstLineChars="200" w:firstLine="420"/>
        <w:rPr>
          <w:color w:val="000000"/>
        </w:rPr>
      </w:pPr>
      <w:r>
        <w:rPr>
          <w:rFonts w:hint="eastAsia"/>
          <w:color w:val="000000"/>
        </w:rPr>
        <w:t>(8) Check for the heating coils. Clean it if necessary.</w:t>
      </w:r>
    </w:p>
    <w:p w:rsidR="00E35F3F" w:rsidRPr="00701B07" w:rsidRDefault="00E35F3F" w:rsidP="00784AA2">
      <w:pPr>
        <w:ind w:firstLineChars="200" w:firstLine="420"/>
        <w:rPr>
          <w:color w:val="000000"/>
        </w:rPr>
      </w:pPr>
      <w:r>
        <w:rPr>
          <w:rFonts w:hint="eastAsia"/>
          <w:color w:val="000000"/>
        </w:rPr>
        <w:t xml:space="preserve">(9) Check for drain pan and clean it. If </w:t>
      </w:r>
      <w:r>
        <w:rPr>
          <w:color w:val="000000"/>
        </w:rPr>
        <w:t>there</w:t>
      </w:r>
      <w:r>
        <w:rPr>
          <w:rFonts w:hint="eastAsia"/>
          <w:color w:val="000000"/>
        </w:rPr>
        <w:t xml:space="preserve"> is damage and rust, de-rust and repaint it.</w:t>
      </w:r>
    </w:p>
    <w:p w:rsidR="00E35F3F" w:rsidRPr="00701B07" w:rsidRDefault="00E35F3F" w:rsidP="00784AA2">
      <w:pPr>
        <w:ind w:firstLineChars="200" w:firstLine="420"/>
        <w:rPr>
          <w:color w:val="000000"/>
        </w:rPr>
      </w:pPr>
      <w:r>
        <w:rPr>
          <w:rFonts w:hint="eastAsia"/>
          <w:color w:val="000000"/>
        </w:rPr>
        <w:t xml:space="preserve">(10) Check for sealing of all access doors. Can all doors be opened or closed flexibly? Lubricate the door hinge if </w:t>
      </w:r>
      <w:r>
        <w:rPr>
          <w:color w:val="000000"/>
        </w:rPr>
        <w:t>necessary</w:t>
      </w:r>
      <w:r>
        <w:rPr>
          <w:rFonts w:hint="eastAsia"/>
          <w:color w:val="000000"/>
        </w:rPr>
        <w:t>.</w:t>
      </w:r>
    </w:p>
    <w:p w:rsidR="00E35F3F" w:rsidRPr="00701B07" w:rsidRDefault="00E35F3F" w:rsidP="00784AA2">
      <w:pPr>
        <w:ind w:firstLineChars="200" w:firstLine="420"/>
        <w:rPr>
          <w:color w:val="000000"/>
        </w:rPr>
      </w:pPr>
      <w:r>
        <w:rPr>
          <w:rFonts w:hint="eastAsia"/>
          <w:color w:val="000000"/>
        </w:rPr>
        <w:t xml:space="preserve">(11) Check for running status of each component; Check for pipe connectors and valves and see there is oil stain or not. Make sure there is no refrigerant leak. If so, contact the local after-sales agent and never do it </w:t>
      </w:r>
      <w:r>
        <w:rPr>
          <w:color w:val="000000"/>
        </w:rPr>
        <w:t>yourself</w:t>
      </w:r>
      <w:r>
        <w:rPr>
          <w:rFonts w:hint="eastAsia"/>
          <w:color w:val="000000"/>
        </w:rPr>
        <w:t>.</w:t>
      </w:r>
    </w:p>
    <w:p w:rsidR="00E35F3F" w:rsidRPr="00701B07" w:rsidRDefault="00E35F3F" w:rsidP="00784AA2">
      <w:pPr>
        <w:pStyle w:val="2"/>
        <w:spacing w:before="12" w:after="12"/>
      </w:pPr>
      <w:bookmarkStart w:id="126" w:name="_Toc446322765"/>
      <w:bookmarkStart w:id="127" w:name="_Toc454955919"/>
      <w:r w:rsidRPr="00701B07">
        <w:t>4.2</w:t>
      </w:r>
      <w:r>
        <w:rPr>
          <w:rFonts w:hint="eastAsia"/>
        </w:rPr>
        <w:t xml:space="preserve"> Maintenance to Main Components</w:t>
      </w:r>
      <w:bookmarkEnd w:id="126"/>
      <w:bookmarkEnd w:id="127"/>
    </w:p>
    <w:p w:rsidR="00E35F3F" w:rsidRPr="00701B07" w:rsidRDefault="00E35F3F" w:rsidP="00784AA2">
      <w:pPr>
        <w:pStyle w:val="3"/>
        <w:spacing w:before="12" w:after="12"/>
      </w:pPr>
      <w:bookmarkStart w:id="128" w:name="_Toc454955920"/>
      <w:r w:rsidRPr="00701B07">
        <w:t>4.2.1</w:t>
      </w:r>
      <w:r>
        <w:rPr>
          <w:rFonts w:hint="eastAsia"/>
        </w:rPr>
        <w:t>Maintenance to the Fan</w:t>
      </w:r>
      <w:bookmarkEnd w:id="128"/>
    </w:p>
    <w:p w:rsidR="00E35F3F" w:rsidRPr="00701B07" w:rsidRDefault="00E35F3F" w:rsidP="00784AA2">
      <w:pPr>
        <w:autoSpaceDE w:val="0"/>
        <w:autoSpaceDN w:val="0"/>
        <w:adjustRightInd w:val="0"/>
        <w:spacing w:line="360" w:lineRule="auto"/>
        <w:ind w:firstLineChars="200" w:firstLine="480"/>
        <w:jc w:val="left"/>
        <w:rPr>
          <w:rFonts w:eastAsia="宋体" w:cs="Arial"/>
          <w:color w:val="000000"/>
          <w:kern w:val="0"/>
          <w:sz w:val="24"/>
          <w:szCs w:val="24"/>
        </w:rPr>
      </w:pPr>
      <w:r>
        <w:rPr>
          <w:rFonts w:eastAsia="宋体" w:cs="Arial" w:hint="eastAsia"/>
          <w:color w:val="000000"/>
          <w:kern w:val="0"/>
          <w:sz w:val="24"/>
          <w:szCs w:val="24"/>
        </w:rPr>
        <w:t>Please cut off the main power supply when accessing to the fan.</w:t>
      </w:r>
    </w:p>
    <w:p w:rsidR="00E35F3F" w:rsidRPr="00701B07" w:rsidRDefault="00E35F3F" w:rsidP="00784AA2">
      <w:pPr>
        <w:ind w:firstLineChars="200" w:firstLine="420"/>
      </w:pPr>
      <w:r>
        <w:rPr>
          <w:rFonts w:hint="eastAsia"/>
        </w:rPr>
        <w:t xml:space="preserve">(1) Check for motor, belt and belt pulley. Is they aligned? If not, correct it. Clean the belt with a dry cloth. No oil and grease is allowed on the </w:t>
      </w:r>
      <w:r>
        <w:t>surface</w:t>
      </w:r>
      <w:r>
        <w:rPr>
          <w:rFonts w:hint="eastAsia"/>
        </w:rPr>
        <w:t xml:space="preserve"> of the belt. When replacing the belt, same type should be used. For correct installation, make sure </w:t>
      </w:r>
      <w:r w:rsidRPr="009503E4">
        <w:t>reference plane</w:t>
      </w:r>
      <w:r>
        <w:rPr>
          <w:rFonts w:hint="eastAsia"/>
        </w:rPr>
        <w:t xml:space="preserve">s of the belt </w:t>
      </w:r>
      <w:r>
        <w:t>pulleys</w:t>
      </w:r>
      <w:r>
        <w:rPr>
          <w:rFonts w:hint="eastAsia"/>
        </w:rPr>
        <w:t xml:space="preserve"> at the same level.</w:t>
      </w:r>
    </w:p>
    <w:p w:rsidR="00E35F3F" w:rsidRPr="00701B07" w:rsidRDefault="00E35F3F" w:rsidP="00784AA2">
      <w:pPr>
        <w:ind w:firstLineChars="200" w:firstLine="420"/>
      </w:pPr>
      <w:r>
        <w:rPr>
          <w:rFonts w:hint="eastAsia"/>
        </w:rPr>
        <w:t xml:space="preserve">(2) The belt should keep a proper tension to avoid the bearing to be </w:t>
      </w:r>
      <w:r>
        <w:t>prematurely</w:t>
      </w:r>
      <w:r>
        <w:rPr>
          <w:rFonts w:hint="eastAsia"/>
        </w:rPr>
        <w:t xml:space="preserve"> used or worn. It can be checked with a </w:t>
      </w:r>
      <w:r w:rsidRPr="009503E4">
        <w:t>tension</w:t>
      </w:r>
      <w:r>
        <w:rPr>
          <w:rFonts w:hint="eastAsia"/>
        </w:rPr>
        <w:t>-</w:t>
      </w:r>
      <w:r w:rsidRPr="009503E4">
        <w:t>meter</w:t>
      </w:r>
      <w:r>
        <w:rPr>
          <w:rFonts w:hint="eastAsia"/>
        </w:rPr>
        <w:t xml:space="preserve">. (Note: do not keep the belt over </w:t>
      </w:r>
      <w:r>
        <w:t>tensioned;</w:t>
      </w:r>
      <w:r>
        <w:rPr>
          <w:rFonts w:hint="eastAsia"/>
        </w:rPr>
        <w:t xml:space="preserve"> otherwise the bearing would be </w:t>
      </w:r>
      <w:r>
        <w:t>damaged</w:t>
      </w:r>
      <w:r>
        <w:rPr>
          <w:rFonts w:hint="eastAsia"/>
        </w:rPr>
        <w:t xml:space="preserve">. Generally, the optimized tension indicates the belt would not skid at the </w:t>
      </w:r>
      <w:r>
        <w:t>maximal</w:t>
      </w:r>
      <w:r>
        <w:rPr>
          <w:rFonts w:hint="eastAsia"/>
        </w:rPr>
        <w:t xml:space="preserve"> load.</w:t>
      </w:r>
    </w:p>
    <w:p w:rsidR="00E35F3F" w:rsidRPr="00701B07" w:rsidRDefault="00E35F3F" w:rsidP="00784AA2">
      <w:pPr>
        <w:ind w:firstLineChars="200" w:firstLine="420"/>
      </w:pPr>
      <w:r>
        <w:rPr>
          <w:rFonts w:hint="eastAsia"/>
        </w:rPr>
        <w:t xml:space="preserve">(3) The preload is </w:t>
      </w:r>
      <w:r>
        <w:t>usually</w:t>
      </w:r>
      <w:r>
        <w:rPr>
          <w:rFonts w:hint="eastAsia"/>
        </w:rPr>
        <w:t xml:space="preserve"> </w:t>
      </w:r>
      <w:r>
        <w:t>controlled</w:t>
      </w:r>
      <w:r>
        <w:rPr>
          <w:rFonts w:hint="eastAsia"/>
        </w:rPr>
        <w:t xml:space="preserve"> through a specified f which is produced by the vertical load G applied at the middle point of the belt, as shown in the </w:t>
      </w:r>
      <w:r>
        <w:t>figure</w:t>
      </w:r>
      <w:r>
        <w:rPr>
          <w:rFonts w:hint="eastAsia"/>
        </w:rPr>
        <w:t xml:space="preserve"> below.</w:t>
      </w:r>
    </w:p>
    <w:p w:rsidR="00E35F3F" w:rsidRPr="00701B07" w:rsidRDefault="00E35F3F" w:rsidP="00784AA2">
      <w:pPr>
        <w:ind w:firstLineChars="200" w:firstLine="420"/>
      </w:pPr>
      <w:r>
        <w:rPr>
          <w:rFonts w:hint="eastAsia"/>
        </w:rPr>
        <w:lastRenderedPageBreak/>
        <w:t xml:space="preserve">Generally, the applied G will produce 1.6mm deflection every </w:t>
      </w:r>
      <w:proofErr w:type="gramStart"/>
      <w:r>
        <w:rPr>
          <w:rFonts w:hint="eastAsia"/>
        </w:rPr>
        <w:t xml:space="preserve">100mm, </w:t>
      </w:r>
      <w:r>
        <w:t>that</w:t>
      </w:r>
      <w:proofErr w:type="gramEnd"/>
      <w:r>
        <w:rPr>
          <w:rFonts w:hint="eastAsia"/>
        </w:rPr>
        <w:t xml:space="preserve"> is</w:t>
      </w:r>
      <w:r w:rsidRPr="003D3721">
        <w:t xml:space="preserve"> </w:t>
      </w:r>
      <w:r w:rsidRPr="00701B07">
        <w:t>f=</w:t>
      </w:r>
      <w:r w:rsidRPr="00701B07">
        <w:rPr>
          <w:position w:val="-24"/>
        </w:rPr>
        <w:object w:dxaOrig="4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5pt;height:31pt" o:ole="">
            <v:imagedata r:id="rId88" o:title=""/>
          </v:shape>
          <o:OLEObject Type="Embed" ProgID="Equation.3" ShapeID="_x0000_i1025" DrawAspect="Content" ObjectID="_1528698160" r:id="rId89"/>
        </w:object>
      </w:r>
      <w:r>
        <w:rPr>
          <w:rFonts w:hint="eastAsia"/>
        </w:rPr>
        <w:t>.</w:t>
      </w:r>
    </w:p>
    <w:p w:rsidR="00E35F3F" w:rsidRPr="00701B07" w:rsidRDefault="00784AA2" w:rsidP="00E35F3F">
      <w:pPr>
        <w:autoSpaceDE w:val="0"/>
        <w:autoSpaceDN w:val="0"/>
        <w:adjustRightInd w:val="0"/>
        <w:jc w:val="center"/>
        <w:rPr>
          <w:rFonts w:cs="Arial"/>
          <w:color w:val="000000"/>
          <w:sz w:val="24"/>
          <w:szCs w:val="24"/>
        </w:rPr>
      </w:pPr>
      <w:r>
        <w:rPr>
          <w:rFonts w:cs="Arial"/>
          <w:noProof/>
          <w:sz w:val="24"/>
          <w:szCs w:val="24"/>
        </w:rPr>
        <w:drawing>
          <wp:inline distT="0" distB="0" distL="0" distR="0" wp14:anchorId="076F17B7" wp14:editId="4BED7B55">
            <wp:extent cx="4457700" cy="2400300"/>
            <wp:effectExtent l="0" t="0" r="0" b="0"/>
            <wp:docPr id="44034" name="图片 44034" descr="C:\Users\361509\Desktop\14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361509\Desktop\1403\e.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57700" cy="2400300"/>
                    </a:xfrm>
                    <a:prstGeom prst="rect">
                      <a:avLst/>
                    </a:prstGeom>
                    <a:noFill/>
                    <a:ln>
                      <a:noFill/>
                    </a:ln>
                  </pic:spPr>
                </pic:pic>
              </a:graphicData>
            </a:graphic>
          </wp:inline>
        </w:drawing>
      </w:r>
    </w:p>
    <w:p w:rsidR="00E35F3F" w:rsidRPr="00701B07" w:rsidRDefault="00E35F3F" w:rsidP="00784AA2">
      <w:pPr>
        <w:ind w:firstLineChars="200" w:firstLine="420"/>
      </w:pPr>
      <w:r>
        <w:rPr>
          <w:rFonts w:hint="eastAsia"/>
        </w:rPr>
        <w:t xml:space="preserve">See </w:t>
      </w:r>
      <w:r>
        <w:t>the</w:t>
      </w:r>
      <w:r>
        <w:rPr>
          <w:rFonts w:hint="eastAsia"/>
        </w:rPr>
        <w:t xml:space="preserve"> table below for the vertical force G for </w:t>
      </w:r>
      <w:r>
        <w:t>measurement</w:t>
      </w:r>
      <w:r>
        <w:rPr>
          <w:rFonts w:hint="eastAsia"/>
        </w:rPr>
        <w:t xml:space="preserve"> of the preload. Among them, the upper limit is for the new belt or belt under high tension (like high speed, overloading startup, angle of contact, frequent </w:t>
      </w:r>
      <w:r>
        <w:t>high</w:t>
      </w:r>
      <w:r>
        <w:rPr>
          <w:rFonts w:hint="eastAsia"/>
        </w:rPr>
        <w:t>-</w:t>
      </w:r>
      <w:r w:rsidRPr="004B55B0">
        <w:t>torque</w:t>
      </w:r>
      <w:r>
        <w:rPr>
          <w:rFonts w:hint="eastAsia"/>
        </w:rPr>
        <w:t xml:space="preserve"> startup etc.)</w:t>
      </w:r>
    </w:p>
    <w:p w:rsidR="00E35F3F" w:rsidRDefault="00E35F3F" w:rsidP="00784AA2">
      <w:pPr>
        <w:jc w:val="center"/>
      </w:pPr>
      <w:r>
        <w:rPr>
          <w:rFonts w:hint="eastAsia"/>
        </w:rPr>
        <w:t>Vertical Force G for Measurement of the Preload</w:t>
      </w:r>
    </w:p>
    <w:p w:rsidR="00E35F3F" w:rsidRPr="00701B07" w:rsidRDefault="00E35F3F" w:rsidP="00E35F3F">
      <w:pPr>
        <w:spacing w:line="360" w:lineRule="atLeast"/>
        <w:jc w:val="right"/>
        <w:rPr>
          <w:rFonts w:cs="Arial"/>
          <w:color w:val="000000"/>
          <w:sz w:val="24"/>
          <w:szCs w:val="24"/>
        </w:rPr>
      </w:pPr>
      <w:r>
        <w:rPr>
          <w:rFonts w:cs="Arial" w:hint="eastAsia"/>
          <w:color w:val="000000"/>
          <w:sz w:val="24"/>
          <w:szCs w:val="24"/>
        </w:rPr>
        <w:t xml:space="preserve">Unit: </w:t>
      </w:r>
      <w:r w:rsidRPr="00701B07">
        <w:rPr>
          <w:rFonts w:cs="Arial"/>
          <w:color w:val="000000"/>
          <w:sz w:val="24"/>
          <w:szCs w:val="24"/>
        </w:rPr>
        <w:t>N</w:t>
      </w:r>
    </w:p>
    <w:tbl>
      <w:tblPr>
        <w:tblW w:w="8460" w:type="dxa"/>
        <w:jc w:val="center"/>
        <w:tblInd w:w="288" w:type="dxa"/>
        <w:tblLayout w:type="fixed"/>
        <w:tblLook w:val="0000" w:firstRow="0" w:lastRow="0" w:firstColumn="0" w:lastColumn="0" w:noHBand="0" w:noVBand="0"/>
      </w:tblPr>
      <w:tblGrid>
        <w:gridCol w:w="1080"/>
        <w:gridCol w:w="1080"/>
        <w:gridCol w:w="1440"/>
        <w:gridCol w:w="1440"/>
        <w:gridCol w:w="1440"/>
        <w:gridCol w:w="1980"/>
      </w:tblGrid>
      <w:tr w:rsidR="00E35F3F" w:rsidRPr="00701B07" w:rsidTr="00E35F3F">
        <w:trPr>
          <w:cantSplit/>
          <w:trHeight w:val="241"/>
          <w:jc w:val="center"/>
        </w:trPr>
        <w:tc>
          <w:tcPr>
            <w:tcW w:w="2160" w:type="dxa"/>
            <w:gridSpan w:val="2"/>
            <w:vMerge w:val="restart"/>
            <w:tcBorders>
              <w:top w:val="thinThickSmallGap" w:sz="12" w:space="0" w:color="auto"/>
              <w:bottom w:val="nil"/>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Pr>
                <w:rFonts w:cs="Arial" w:hint="eastAsia"/>
                <w:color w:val="000000"/>
                <w:kern w:val="0"/>
                <w:sz w:val="24"/>
                <w:szCs w:val="24"/>
              </w:rPr>
              <w:t>Belt Type</w:t>
            </w:r>
          </w:p>
        </w:tc>
        <w:tc>
          <w:tcPr>
            <w:tcW w:w="1440" w:type="dxa"/>
            <w:vMerge w:val="restart"/>
            <w:tcBorders>
              <w:top w:val="thinThickSmallGap" w:sz="12" w:space="0" w:color="auto"/>
              <w:left w:val="single" w:sz="6" w:space="0" w:color="auto"/>
              <w:right w:val="single" w:sz="6" w:space="0" w:color="auto"/>
            </w:tcBorders>
            <w:vAlign w:val="center"/>
          </w:tcPr>
          <w:p w:rsidR="00E35F3F" w:rsidRPr="00701B07" w:rsidRDefault="00E35F3F" w:rsidP="00E35F3F">
            <w:pPr>
              <w:spacing w:line="200" w:lineRule="atLeast"/>
              <w:ind w:left="-91"/>
              <w:jc w:val="center"/>
              <w:rPr>
                <w:rFonts w:cs="Arial"/>
                <w:color w:val="000000"/>
                <w:sz w:val="24"/>
                <w:szCs w:val="24"/>
              </w:rPr>
            </w:pPr>
            <w:r>
              <w:rPr>
                <w:rFonts w:cs="Arial" w:hint="eastAsia"/>
                <w:color w:val="000000"/>
                <w:kern w:val="0"/>
                <w:sz w:val="24"/>
                <w:szCs w:val="24"/>
              </w:rPr>
              <w:t>Diameter of the Smaller Belt Pulley</w:t>
            </w:r>
            <w:r>
              <w:rPr>
                <w:rFonts w:cs="Arial" w:hint="eastAsia"/>
                <w:color w:val="000000"/>
                <w:kern w:val="0"/>
                <w:sz w:val="24"/>
                <w:szCs w:val="24"/>
                <w:lang w:val="en-GB"/>
              </w:rPr>
              <w:t xml:space="preserve"> (</w:t>
            </w:r>
            <w:r w:rsidRPr="00701B07">
              <w:rPr>
                <w:rFonts w:cs="Arial"/>
                <w:color w:val="000000"/>
                <w:kern w:val="0"/>
                <w:sz w:val="24"/>
                <w:szCs w:val="24"/>
              </w:rPr>
              <w:t>mm)</w:t>
            </w:r>
          </w:p>
        </w:tc>
        <w:tc>
          <w:tcPr>
            <w:tcW w:w="4860" w:type="dxa"/>
            <w:gridSpan w:val="3"/>
            <w:tcBorders>
              <w:top w:val="thinThickSmallGap" w:sz="12" w:space="0" w:color="auto"/>
              <w:left w:val="single" w:sz="6" w:space="0" w:color="auto"/>
              <w:bottom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Pr>
                <w:rFonts w:cs="Arial" w:hint="eastAsia"/>
                <w:color w:val="000000"/>
                <w:kern w:val="0"/>
                <w:sz w:val="24"/>
                <w:szCs w:val="24"/>
              </w:rPr>
              <w:t xml:space="preserve">Belt Velocity </w:t>
            </w:r>
            <w:r w:rsidRPr="00701B07">
              <w:rPr>
                <w:rFonts w:cs="Arial"/>
                <w:color w:val="000000"/>
                <w:kern w:val="0"/>
                <w:sz w:val="24"/>
                <w:szCs w:val="24"/>
              </w:rPr>
              <w:t>v(m</w:t>
            </w:r>
            <w:r>
              <w:rPr>
                <w:rFonts w:cs="Arial" w:hint="eastAsia"/>
                <w:color w:val="000000"/>
                <w:kern w:val="0"/>
                <w:sz w:val="24"/>
                <w:szCs w:val="24"/>
              </w:rPr>
              <w:t>/</w:t>
            </w:r>
            <w:r w:rsidRPr="00701B07">
              <w:rPr>
                <w:rFonts w:cs="Arial"/>
                <w:color w:val="000000"/>
                <w:kern w:val="0"/>
                <w:sz w:val="24"/>
                <w:szCs w:val="24"/>
              </w:rPr>
              <w:t>s)</w:t>
            </w:r>
          </w:p>
        </w:tc>
      </w:tr>
      <w:tr w:rsidR="00E35F3F" w:rsidRPr="00701B07" w:rsidTr="00E35F3F">
        <w:trPr>
          <w:cantSplit/>
          <w:trHeight w:val="259"/>
          <w:jc w:val="center"/>
        </w:trPr>
        <w:tc>
          <w:tcPr>
            <w:tcW w:w="2160" w:type="dxa"/>
            <w:gridSpan w:val="2"/>
            <w:vMerge/>
            <w:tcBorders>
              <w:top w:val="nil"/>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kern w:val="0"/>
                <w:sz w:val="24"/>
                <w:szCs w:val="24"/>
              </w:rPr>
            </w:pPr>
          </w:p>
        </w:tc>
        <w:tc>
          <w:tcPr>
            <w:tcW w:w="1440" w:type="dxa"/>
            <w:vMerge/>
            <w:tcBorders>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0</w:t>
            </w:r>
            <w:r>
              <w:rPr>
                <w:rFonts w:cs="Arial" w:hint="eastAsia"/>
                <w:color w:val="000000"/>
                <w:kern w:val="0"/>
                <w:sz w:val="24"/>
                <w:szCs w:val="24"/>
                <w:lang w:val="en-GB"/>
              </w:rPr>
              <w:t>~</w:t>
            </w:r>
            <w:r w:rsidRPr="00701B07">
              <w:rPr>
                <w:rFonts w:cs="Arial"/>
                <w:color w:val="000000"/>
                <w:kern w:val="0"/>
                <w:sz w:val="24"/>
                <w:szCs w:val="24"/>
                <w:lang w:val="en-GB"/>
              </w:rPr>
              <w:t>0</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10</w:t>
            </w:r>
            <w:r>
              <w:rPr>
                <w:rFonts w:cs="Arial" w:hint="eastAsia"/>
                <w:color w:val="000000"/>
                <w:kern w:val="0"/>
                <w:sz w:val="24"/>
                <w:szCs w:val="24"/>
                <w:lang w:val="en-GB"/>
              </w:rPr>
              <w:t>~</w:t>
            </w:r>
            <w:r w:rsidRPr="00701B07">
              <w:rPr>
                <w:rFonts w:cs="Arial"/>
                <w:color w:val="000000"/>
                <w:kern w:val="0"/>
                <w:sz w:val="24"/>
                <w:szCs w:val="24"/>
              </w:rPr>
              <w:t>0</w:t>
            </w:r>
          </w:p>
        </w:tc>
        <w:tc>
          <w:tcPr>
            <w:tcW w:w="1980" w:type="dxa"/>
            <w:tcBorders>
              <w:top w:val="single" w:sz="6" w:space="0" w:color="auto"/>
              <w:left w:val="single" w:sz="6" w:space="0" w:color="auto"/>
              <w:bottom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20</w:t>
            </w:r>
            <w:r>
              <w:rPr>
                <w:rFonts w:cs="Arial" w:hint="eastAsia"/>
                <w:color w:val="000000"/>
                <w:kern w:val="0"/>
                <w:sz w:val="24"/>
                <w:szCs w:val="24"/>
                <w:lang w:val="en-GB"/>
              </w:rPr>
              <w:t>~3</w:t>
            </w:r>
            <w:r w:rsidRPr="00701B07">
              <w:rPr>
                <w:rFonts w:cs="Arial"/>
                <w:color w:val="000000"/>
                <w:kern w:val="0"/>
                <w:sz w:val="24"/>
                <w:szCs w:val="24"/>
              </w:rPr>
              <w:t>0</w:t>
            </w:r>
          </w:p>
        </w:tc>
      </w:tr>
      <w:tr w:rsidR="00E35F3F" w:rsidRPr="00701B07" w:rsidTr="00E35F3F">
        <w:trPr>
          <w:cantSplit/>
          <w:trHeight w:val="253"/>
          <w:jc w:val="center"/>
        </w:trPr>
        <w:tc>
          <w:tcPr>
            <w:tcW w:w="1080" w:type="dxa"/>
            <w:vMerge w:val="restart"/>
            <w:tcBorders>
              <w:top w:val="single" w:sz="6" w:space="0" w:color="auto"/>
              <w:right w:val="single" w:sz="6" w:space="0" w:color="auto"/>
            </w:tcBorders>
          </w:tcPr>
          <w:p w:rsidR="00E35F3F" w:rsidRPr="00701B07" w:rsidRDefault="00E35F3F" w:rsidP="00E35F3F">
            <w:pPr>
              <w:spacing w:line="360" w:lineRule="atLeast"/>
              <w:ind w:left="-90"/>
              <w:jc w:val="center"/>
              <w:rPr>
                <w:rFonts w:cs="Arial"/>
                <w:color w:val="000000"/>
                <w:kern w:val="0"/>
                <w:sz w:val="24"/>
                <w:szCs w:val="24"/>
              </w:rPr>
            </w:pPr>
          </w:p>
          <w:p w:rsidR="00E35F3F" w:rsidRPr="00701B07" w:rsidRDefault="00E35F3F" w:rsidP="00E35F3F">
            <w:pPr>
              <w:spacing w:line="360" w:lineRule="atLeast"/>
              <w:ind w:left="-90"/>
              <w:jc w:val="center"/>
              <w:rPr>
                <w:rFonts w:cs="Arial"/>
                <w:color w:val="000000"/>
                <w:kern w:val="0"/>
                <w:sz w:val="24"/>
                <w:szCs w:val="24"/>
              </w:rPr>
            </w:pPr>
            <w:r>
              <w:rPr>
                <w:rFonts w:cs="Arial" w:hint="eastAsia"/>
                <w:color w:val="000000"/>
                <w:kern w:val="0"/>
                <w:sz w:val="24"/>
                <w:szCs w:val="24"/>
              </w:rPr>
              <w:t xml:space="preserve">Narrow </w:t>
            </w:r>
            <w:r w:rsidRPr="00701B07">
              <w:rPr>
                <w:rFonts w:cs="Arial"/>
                <w:color w:val="000000"/>
                <w:kern w:val="0"/>
                <w:sz w:val="24"/>
                <w:szCs w:val="24"/>
              </w:rPr>
              <w:t>v</w:t>
            </w:r>
            <w:r>
              <w:rPr>
                <w:rFonts w:cs="Arial" w:hint="eastAsia"/>
                <w:color w:val="000000"/>
                <w:kern w:val="0"/>
                <w:sz w:val="24"/>
                <w:szCs w:val="24"/>
              </w:rPr>
              <w:t xml:space="preserve"> Belt</w:t>
            </w:r>
          </w:p>
        </w:tc>
        <w:tc>
          <w:tcPr>
            <w:tcW w:w="1080" w:type="dxa"/>
            <w:vMerge w:val="restart"/>
            <w:tcBorders>
              <w:top w:val="single" w:sz="6" w:space="0" w:color="auto"/>
              <w:left w:val="single" w:sz="6" w:space="0" w:color="auto"/>
              <w:bottom w:val="nil"/>
              <w:right w:val="single" w:sz="6" w:space="0" w:color="auto"/>
            </w:tcBorders>
            <w:vAlign w:val="center"/>
          </w:tcPr>
          <w:p w:rsidR="00E35F3F" w:rsidRPr="00701B07" w:rsidRDefault="00E35F3F" w:rsidP="00E35F3F">
            <w:pPr>
              <w:spacing w:line="360" w:lineRule="atLeast"/>
              <w:jc w:val="center"/>
              <w:rPr>
                <w:rFonts w:cs="Arial"/>
                <w:color w:val="000000"/>
                <w:sz w:val="24"/>
                <w:szCs w:val="24"/>
              </w:rPr>
            </w:pPr>
            <w:r w:rsidRPr="00701B07">
              <w:rPr>
                <w:rFonts w:cs="Arial"/>
                <w:color w:val="000000"/>
                <w:kern w:val="0"/>
                <w:sz w:val="24"/>
                <w:szCs w:val="24"/>
              </w:rPr>
              <w:t>SPZ</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67</w:t>
            </w:r>
            <w:r w:rsidRPr="00701B07">
              <w:rPr>
                <w:rFonts w:cs="Arial"/>
                <w:color w:val="000000"/>
                <w:kern w:val="0"/>
                <w:sz w:val="24"/>
                <w:szCs w:val="24"/>
                <w:lang w:val="en-GB"/>
              </w:rPr>
              <w:t>～</w:t>
            </w:r>
            <w:r w:rsidRPr="00701B07">
              <w:rPr>
                <w:rFonts w:cs="Arial"/>
                <w:color w:val="000000"/>
                <w:kern w:val="0"/>
                <w:sz w:val="24"/>
                <w:szCs w:val="24"/>
              </w:rPr>
              <w:t>95</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9.5</w:t>
            </w:r>
            <w:r w:rsidRPr="00701B07">
              <w:rPr>
                <w:rFonts w:cs="Arial"/>
                <w:color w:val="000000"/>
                <w:kern w:val="0"/>
                <w:sz w:val="24"/>
                <w:szCs w:val="24"/>
                <w:lang w:val="en-GB"/>
              </w:rPr>
              <w:t>～</w:t>
            </w:r>
            <w:r w:rsidRPr="00701B07">
              <w:rPr>
                <w:rFonts w:cs="Arial"/>
                <w:color w:val="000000"/>
                <w:kern w:val="0"/>
                <w:sz w:val="24"/>
                <w:szCs w:val="24"/>
              </w:rPr>
              <w:t>14</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8</w:t>
            </w:r>
            <w:r w:rsidRPr="00701B07">
              <w:rPr>
                <w:rFonts w:cs="Arial"/>
                <w:color w:val="000000"/>
                <w:kern w:val="0"/>
                <w:sz w:val="24"/>
                <w:szCs w:val="24"/>
                <w:lang w:val="en-GB"/>
              </w:rPr>
              <w:t>～</w:t>
            </w:r>
            <w:r w:rsidRPr="00701B07">
              <w:rPr>
                <w:rFonts w:cs="Arial"/>
                <w:color w:val="000000"/>
                <w:kern w:val="0"/>
                <w:sz w:val="24"/>
                <w:szCs w:val="24"/>
              </w:rPr>
              <w:t>13</w:t>
            </w:r>
          </w:p>
        </w:tc>
        <w:tc>
          <w:tcPr>
            <w:tcW w:w="1980" w:type="dxa"/>
            <w:tcBorders>
              <w:top w:val="single" w:sz="6" w:space="0" w:color="auto"/>
              <w:left w:val="single" w:sz="6" w:space="0" w:color="auto"/>
              <w:bottom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6.5</w:t>
            </w:r>
            <w:r w:rsidRPr="00701B07">
              <w:rPr>
                <w:rFonts w:cs="Arial"/>
                <w:color w:val="000000"/>
                <w:kern w:val="0"/>
                <w:sz w:val="24"/>
                <w:szCs w:val="24"/>
                <w:lang w:val="en-GB"/>
              </w:rPr>
              <w:t>～</w:t>
            </w:r>
            <w:r w:rsidRPr="00701B07">
              <w:rPr>
                <w:rFonts w:cs="Arial"/>
                <w:color w:val="000000"/>
                <w:kern w:val="0"/>
                <w:sz w:val="24"/>
                <w:szCs w:val="24"/>
              </w:rPr>
              <w:t>11</w:t>
            </w:r>
          </w:p>
        </w:tc>
      </w:tr>
      <w:tr w:rsidR="00E35F3F" w:rsidRPr="00701B07" w:rsidTr="00E35F3F">
        <w:trPr>
          <w:cantSplit/>
          <w:trHeight w:val="321"/>
          <w:jc w:val="center"/>
        </w:trPr>
        <w:tc>
          <w:tcPr>
            <w:tcW w:w="1080" w:type="dxa"/>
            <w:vMerge/>
            <w:tcBorders>
              <w:right w:val="single" w:sz="6" w:space="0" w:color="auto"/>
            </w:tcBorders>
          </w:tcPr>
          <w:p w:rsidR="00E35F3F" w:rsidRPr="00701B07" w:rsidRDefault="00E35F3F" w:rsidP="00E35F3F">
            <w:pPr>
              <w:spacing w:line="360" w:lineRule="atLeast"/>
              <w:ind w:left="-90"/>
              <w:jc w:val="center"/>
              <w:rPr>
                <w:rFonts w:cs="Arial"/>
                <w:color w:val="000000"/>
                <w:sz w:val="24"/>
                <w:szCs w:val="24"/>
              </w:rPr>
            </w:pPr>
          </w:p>
        </w:tc>
        <w:tc>
          <w:tcPr>
            <w:tcW w:w="1080" w:type="dxa"/>
            <w:vMerge/>
            <w:tcBorders>
              <w:top w:val="nil"/>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&gt;95</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14</w:t>
            </w:r>
            <w:r w:rsidRPr="00701B07">
              <w:rPr>
                <w:rFonts w:cs="Arial"/>
                <w:color w:val="000000"/>
                <w:kern w:val="0"/>
                <w:sz w:val="24"/>
                <w:szCs w:val="24"/>
                <w:lang w:val="en-GB"/>
              </w:rPr>
              <w:t>～</w:t>
            </w:r>
            <w:r w:rsidRPr="00701B07">
              <w:rPr>
                <w:rFonts w:cs="Arial"/>
                <w:color w:val="000000"/>
                <w:kern w:val="0"/>
                <w:sz w:val="24"/>
                <w:szCs w:val="24"/>
              </w:rPr>
              <w:t>21</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13</w:t>
            </w:r>
            <w:r w:rsidRPr="00701B07">
              <w:rPr>
                <w:rFonts w:cs="Arial"/>
                <w:color w:val="000000"/>
                <w:kern w:val="0"/>
                <w:sz w:val="24"/>
                <w:szCs w:val="24"/>
                <w:lang w:val="en-GB"/>
              </w:rPr>
              <w:t>～</w:t>
            </w:r>
            <w:r w:rsidRPr="00701B07">
              <w:rPr>
                <w:rFonts w:cs="Arial"/>
                <w:color w:val="000000"/>
                <w:kern w:val="0"/>
                <w:sz w:val="24"/>
                <w:szCs w:val="24"/>
              </w:rPr>
              <w:t>19</w:t>
            </w:r>
          </w:p>
        </w:tc>
        <w:tc>
          <w:tcPr>
            <w:tcW w:w="1980" w:type="dxa"/>
            <w:tcBorders>
              <w:top w:val="single" w:sz="6" w:space="0" w:color="auto"/>
              <w:left w:val="single" w:sz="6" w:space="0" w:color="auto"/>
              <w:bottom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11</w:t>
            </w:r>
            <w:r w:rsidRPr="00701B07">
              <w:rPr>
                <w:rFonts w:cs="Arial"/>
                <w:color w:val="000000"/>
                <w:kern w:val="0"/>
                <w:sz w:val="24"/>
                <w:szCs w:val="24"/>
                <w:lang w:val="en-GB"/>
              </w:rPr>
              <w:t>～</w:t>
            </w:r>
            <w:r w:rsidRPr="00701B07">
              <w:rPr>
                <w:rFonts w:cs="Arial"/>
                <w:color w:val="000000"/>
                <w:kern w:val="0"/>
                <w:sz w:val="24"/>
                <w:szCs w:val="24"/>
              </w:rPr>
              <w:t>18</w:t>
            </w:r>
          </w:p>
        </w:tc>
      </w:tr>
      <w:tr w:rsidR="00E35F3F" w:rsidRPr="00701B07" w:rsidTr="00E35F3F">
        <w:trPr>
          <w:cantSplit/>
          <w:trHeight w:val="299"/>
          <w:jc w:val="center"/>
        </w:trPr>
        <w:tc>
          <w:tcPr>
            <w:tcW w:w="1080" w:type="dxa"/>
            <w:vMerge/>
            <w:tcBorders>
              <w:right w:val="single" w:sz="6" w:space="0" w:color="auto"/>
            </w:tcBorders>
          </w:tcPr>
          <w:p w:rsidR="00E35F3F" w:rsidRPr="00701B07" w:rsidRDefault="00E35F3F" w:rsidP="00E35F3F">
            <w:pPr>
              <w:spacing w:line="360" w:lineRule="atLeast"/>
              <w:ind w:left="-90"/>
              <w:jc w:val="center"/>
              <w:rPr>
                <w:rFonts w:cs="Arial"/>
                <w:color w:val="000000"/>
                <w:kern w:val="0"/>
                <w:sz w:val="24"/>
                <w:szCs w:val="24"/>
              </w:rPr>
            </w:pPr>
          </w:p>
        </w:tc>
        <w:tc>
          <w:tcPr>
            <w:tcW w:w="1080" w:type="dxa"/>
            <w:vMerge w:val="restart"/>
            <w:tcBorders>
              <w:top w:val="single" w:sz="6" w:space="0" w:color="auto"/>
              <w:left w:val="single" w:sz="6" w:space="0" w:color="auto"/>
              <w:bottom w:val="nil"/>
              <w:right w:val="single" w:sz="6" w:space="0" w:color="auto"/>
            </w:tcBorders>
            <w:vAlign w:val="center"/>
          </w:tcPr>
          <w:p w:rsidR="00E35F3F" w:rsidRPr="00701B07" w:rsidRDefault="00E35F3F" w:rsidP="00E35F3F">
            <w:pPr>
              <w:spacing w:line="360" w:lineRule="atLeast"/>
              <w:jc w:val="center"/>
              <w:rPr>
                <w:rFonts w:cs="Arial"/>
                <w:color w:val="000000"/>
                <w:sz w:val="24"/>
                <w:szCs w:val="24"/>
              </w:rPr>
            </w:pPr>
            <w:r w:rsidRPr="00701B07">
              <w:rPr>
                <w:rFonts w:cs="Arial"/>
                <w:color w:val="000000"/>
                <w:kern w:val="0"/>
                <w:sz w:val="24"/>
                <w:szCs w:val="24"/>
              </w:rPr>
              <w:t>SPA</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100</w:t>
            </w:r>
            <w:r w:rsidRPr="00701B07">
              <w:rPr>
                <w:rFonts w:cs="Arial"/>
                <w:color w:val="000000"/>
                <w:kern w:val="0"/>
                <w:sz w:val="24"/>
                <w:szCs w:val="24"/>
                <w:lang w:val="en-GB"/>
              </w:rPr>
              <w:t>～</w:t>
            </w:r>
            <w:r w:rsidRPr="00701B07">
              <w:rPr>
                <w:rFonts w:cs="Arial"/>
                <w:color w:val="000000"/>
                <w:kern w:val="0"/>
                <w:sz w:val="24"/>
                <w:szCs w:val="24"/>
              </w:rPr>
              <w:t>140</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18</w:t>
            </w:r>
            <w:r w:rsidRPr="00701B07">
              <w:rPr>
                <w:rFonts w:cs="Arial"/>
                <w:color w:val="000000"/>
                <w:kern w:val="0"/>
                <w:sz w:val="24"/>
                <w:szCs w:val="24"/>
                <w:lang w:val="en-GB"/>
              </w:rPr>
              <w:t>～</w:t>
            </w:r>
            <w:r w:rsidRPr="00701B07">
              <w:rPr>
                <w:rFonts w:cs="Arial"/>
                <w:color w:val="000000"/>
                <w:kern w:val="0"/>
                <w:sz w:val="24"/>
                <w:szCs w:val="24"/>
              </w:rPr>
              <w:t>26</w:t>
            </w:r>
          </w:p>
        </w:tc>
        <w:tc>
          <w:tcPr>
            <w:tcW w:w="1440" w:type="dxa"/>
            <w:tcBorders>
              <w:top w:val="single" w:sz="6" w:space="0" w:color="auto"/>
              <w:left w:val="single" w:sz="6" w:space="0" w:color="auto"/>
              <w:bottom w:val="single" w:sz="6"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15</w:t>
            </w:r>
            <w:r w:rsidRPr="00701B07">
              <w:rPr>
                <w:rFonts w:cs="Arial"/>
                <w:color w:val="000000"/>
                <w:kern w:val="0"/>
                <w:sz w:val="24"/>
                <w:szCs w:val="24"/>
                <w:lang w:val="en-GB"/>
              </w:rPr>
              <w:t>～</w:t>
            </w:r>
            <w:smartTag w:uri="urn:schemas-microsoft-com:office:smarttags" w:element="chmetcnv">
              <w:smartTagPr>
                <w:attr w:name="UnitName" w:val="l"/>
                <w:attr w:name="SourceValue" w:val="2"/>
                <w:attr w:name="HasSpace" w:val="False"/>
                <w:attr w:name="Negative" w:val="False"/>
                <w:attr w:name="NumberType" w:val="1"/>
                <w:attr w:name="TCSC" w:val="0"/>
              </w:smartTagPr>
              <w:r w:rsidRPr="00701B07">
                <w:rPr>
                  <w:rFonts w:cs="Arial"/>
                  <w:color w:val="000000"/>
                  <w:kern w:val="0"/>
                  <w:sz w:val="24"/>
                  <w:szCs w:val="24"/>
                </w:rPr>
                <w:t>2L</w:t>
              </w:r>
            </w:smartTag>
          </w:p>
        </w:tc>
        <w:tc>
          <w:tcPr>
            <w:tcW w:w="1980" w:type="dxa"/>
            <w:tcBorders>
              <w:top w:val="single" w:sz="6" w:space="0" w:color="auto"/>
              <w:left w:val="single" w:sz="6" w:space="0" w:color="auto"/>
              <w:bottom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12</w:t>
            </w:r>
            <w:r w:rsidRPr="00701B07">
              <w:rPr>
                <w:rFonts w:cs="Arial"/>
                <w:color w:val="000000"/>
                <w:kern w:val="0"/>
                <w:sz w:val="24"/>
                <w:szCs w:val="24"/>
                <w:lang w:val="en-GB"/>
              </w:rPr>
              <w:t>～</w:t>
            </w:r>
            <w:r w:rsidRPr="00701B07">
              <w:rPr>
                <w:rFonts w:cs="Arial"/>
                <w:color w:val="000000"/>
                <w:kern w:val="0"/>
                <w:sz w:val="24"/>
                <w:szCs w:val="24"/>
              </w:rPr>
              <w:t>18</w:t>
            </w:r>
          </w:p>
        </w:tc>
      </w:tr>
      <w:tr w:rsidR="00E35F3F" w:rsidRPr="00701B07" w:rsidTr="00E35F3F">
        <w:trPr>
          <w:cantSplit/>
          <w:trHeight w:val="259"/>
          <w:jc w:val="center"/>
        </w:trPr>
        <w:tc>
          <w:tcPr>
            <w:tcW w:w="1080" w:type="dxa"/>
            <w:vMerge/>
            <w:tcBorders>
              <w:bottom w:val="thinThickSmallGap" w:sz="12" w:space="0" w:color="auto"/>
              <w:right w:val="single" w:sz="6" w:space="0" w:color="auto"/>
            </w:tcBorders>
          </w:tcPr>
          <w:p w:rsidR="00E35F3F" w:rsidRPr="00701B07" w:rsidRDefault="00E35F3F" w:rsidP="00E35F3F">
            <w:pPr>
              <w:spacing w:line="360" w:lineRule="atLeast"/>
              <w:ind w:left="-90"/>
              <w:jc w:val="center"/>
              <w:rPr>
                <w:rFonts w:cs="Arial"/>
                <w:color w:val="000000"/>
                <w:kern w:val="0"/>
                <w:sz w:val="24"/>
                <w:szCs w:val="24"/>
              </w:rPr>
            </w:pPr>
          </w:p>
        </w:tc>
        <w:tc>
          <w:tcPr>
            <w:tcW w:w="1080" w:type="dxa"/>
            <w:vMerge/>
            <w:tcBorders>
              <w:top w:val="nil"/>
              <w:left w:val="single" w:sz="6" w:space="0" w:color="auto"/>
              <w:bottom w:val="thinThickSmallGap" w:sz="12" w:space="0" w:color="auto"/>
              <w:right w:val="single" w:sz="6" w:space="0" w:color="auto"/>
            </w:tcBorders>
            <w:vAlign w:val="center"/>
          </w:tcPr>
          <w:p w:rsidR="00E35F3F" w:rsidRPr="00701B07" w:rsidRDefault="00E35F3F" w:rsidP="00E35F3F">
            <w:pPr>
              <w:spacing w:line="360" w:lineRule="atLeast"/>
              <w:ind w:left="-90"/>
              <w:jc w:val="center"/>
              <w:rPr>
                <w:rFonts w:cs="Arial"/>
                <w:color w:val="000000"/>
                <w:kern w:val="0"/>
                <w:sz w:val="24"/>
                <w:szCs w:val="24"/>
              </w:rPr>
            </w:pPr>
          </w:p>
        </w:tc>
        <w:tc>
          <w:tcPr>
            <w:tcW w:w="1440" w:type="dxa"/>
            <w:tcBorders>
              <w:top w:val="single" w:sz="6" w:space="0" w:color="auto"/>
              <w:left w:val="single" w:sz="6" w:space="0" w:color="auto"/>
              <w:bottom w:val="thinThickSmallGap" w:sz="12"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&gt;140</w:t>
            </w:r>
          </w:p>
        </w:tc>
        <w:tc>
          <w:tcPr>
            <w:tcW w:w="1440" w:type="dxa"/>
            <w:tcBorders>
              <w:top w:val="single" w:sz="6" w:space="0" w:color="auto"/>
              <w:left w:val="single" w:sz="6" w:space="0" w:color="auto"/>
              <w:bottom w:val="thinThickSmallGap" w:sz="12"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26</w:t>
            </w:r>
            <w:r w:rsidRPr="00701B07">
              <w:rPr>
                <w:rFonts w:cs="Arial"/>
                <w:color w:val="000000"/>
                <w:kern w:val="0"/>
                <w:sz w:val="24"/>
                <w:szCs w:val="24"/>
                <w:lang w:val="en-GB"/>
              </w:rPr>
              <w:t>～</w:t>
            </w:r>
            <w:r w:rsidRPr="00701B07">
              <w:rPr>
                <w:rFonts w:cs="Arial"/>
                <w:color w:val="000000"/>
                <w:kern w:val="0"/>
                <w:sz w:val="24"/>
                <w:szCs w:val="24"/>
              </w:rPr>
              <w:t>38</w:t>
            </w:r>
          </w:p>
        </w:tc>
        <w:tc>
          <w:tcPr>
            <w:tcW w:w="1440" w:type="dxa"/>
            <w:tcBorders>
              <w:top w:val="single" w:sz="6" w:space="0" w:color="auto"/>
              <w:left w:val="single" w:sz="6" w:space="0" w:color="auto"/>
              <w:bottom w:val="thinThickSmallGap" w:sz="12" w:space="0" w:color="auto"/>
              <w:right w:val="single" w:sz="6"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21</w:t>
            </w:r>
            <w:r w:rsidRPr="00701B07">
              <w:rPr>
                <w:rFonts w:cs="Arial"/>
                <w:color w:val="000000"/>
                <w:kern w:val="0"/>
                <w:sz w:val="24"/>
                <w:szCs w:val="24"/>
                <w:lang w:val="en-GB"/>
              </w:rPr>
              <w:t>～</w:t>
            </w:r>
            <w:r w:rsidRPr="00701B07">
              <w:rPr>
                <w:rFonts w:cs="Arial"/>
                <w:color w:val="000000"/>
                <w:kern w:val="0"/>
                <w:sz w:val="24"/>
                <w:szCs w:val="24"/>
              </w:rPr>
              <w:t>32</w:t>
            </w:r>
          </w:p>
        </w:tc>
        <w:tc>
          <w:tcPr>
            <w:tcW w:w="1980" w:type="dxa"/>
            <w:tcBorders>
              <w:top w:val="single" w:sz="6" w:space="0" w:color="auto"/>
              <w:left w:val="single" w:sz="6" w:space="0" w:color="auto"/>
              <w:bottom w:val="thinThickSmallGap" w:sz="12" w:space="0" w:color="auto"/>
            </w:tcBorders>
            <w:vAlign w:val="center"/>
          </w:tcPr>
          <w:p w:rsidR="00E35F3F" w:rsidRPr="00701B07" w:rsidRDefault="00E35F3F" w:rsidP="00E35F3F">
            <w:pPr>
              <w:spacing w:line="360" w:lineRule="atLeast"/>
              <w:ind w:left="-90"/>
              <w:jc w:val="center"/>
              <w:rPr>
                <w:rFonts w:cs="Arial"/>
                <w:color w:val="000000"/>
                <w:sz w:val="24"/>
                <w:szCs w:val="24"/>
              </w:rPr>
            </w:pPr>
            <w:r w:rsidRPr="00701B07">
              <w:rPr>
                <w:rFonts w:cs="Arial"/>
                <w:color w:val="000000"/>
                <w:kern w:val="0"/>
                <w:sz w:val="24"/>
                <w:szCs w:val="24"/>
              </w:rPr>
              <w:t>18</w:t>
            </w:r>
            <w:r w:rsidRPr="00701B07">
              <w:rPr>
                <w:rFonts w:cs="Arial"/>
                <w:color w:val="000000"/>
                <w:kern w:val="0"/>
                <w:sz w:val="24"/>
                <w:szCs w:val="24"/>
                <w:lang w:val="en-GB"/>
              </w:rPr>
              <w:t>～</w:t>
            </w:r>
            <w:r w:rsidRPr="00701B07">
              <w:rPr>
                <w:rFonts w:cs="Arial"/>
                <w:color w:val="000000"/>
                <w:kern w:val="0"/>
                <w:sz w:val="24"/>
                <w:szCs w:val="24"/>
              </w:rPr>
              <w:t>27</w:t>
            </w:r>
          </w:p>
        </w:tc>
      </w:tr>
    </w:tbl>
    <w:p w:rsidR="00206307" w:rsidRDefault="00206307" w:rsidP="00206307"/>
    <w:p w:rsidR="00E35F3F" w:rsidRPr="00701B07" w:rsidRDefault="00E35F3F" w:rsidP="00784AA2">
      <w:pPr>
        <w:pStyle w:val="3"/>
        <w:spacing w:before="12" w:after="12"/>
      </w:pPr>
      <w:bookmarkStart w:id="129" w:name="_Toc454955921"/>
      <w:r w:rsidRPr="00701B07">
        <w:t>4.2.2</w:t>
      </w:r>
      <w:r>
        <w:rPr>
          <w:rFonts w:hint="eastAsia"/>
        </w:rPr>
        <w:t>Maintenance to the Fins</w:t>
      </w:r>
      <w:bookmarkEnd w:id="129"/>
    </w:p>
    <w:p w:rsidR="00E35F3F" w:rsidRPr="00701B07" w:rsidRDefault="00E35F3F" w:rsidP="00784AA2">
      <w:pPr>
        <w:ind w:firstLineChars="200" w:firstLine="420"/>
      </w:pPr>
      <w:r>
        <w:rPr>
          <w:rFonts w:hint="eastAsia"/>
        </w:rPr>
        <w:t>Check for fins periodically.</w:t>
      </w:r>
    </w:p>
    <w:p w:rsidR="00E35F3F" w:rsidRDefault="00E35F3F" w:rsidP="00784AA2">
      <w:pPr>
        <w:ind w:firstLineChars="200" w:firstLine="420"/>
      </w:pPr>
      <w:r>
        <w:rPr>
          <w:rFonts w:hint="eastAsia"/>
        </w:rPr>
        <w:t xml:space="preserve">Fins can be cleaned with sprayed compressed air, vapor or water along the </w:t>
      </w:r>
      <w:r>
        <w:t>opposite</w:t>
      </w:r>
      <w:r>
        <w:rPr>
          <w:rFonts w:hint="eastAsia"/>
        </w:rPr>
        <w:t xml:space="preserve"> direction with the normal air flow. If it is too dirty, </w:t>
      </w:r>
      <w:r>
        <w:t>detergent</w:t>
      </w:r>
      <w:r>
        <w:rPr>
          <w:rFonts w:hint="eastAsia"/>
        </w:rPr>
        <w:t xml:space="preserve"> can be used. When the unit has run for about two years, overall cleaning is </w:t>
      </w:r>
      <w:r>
        <w:t>required</w:t>
      </w:r>
      <w:r>
        <w:rPr>
          <w:rFonts w:hint="eastAsia"/>
        </w:rPr>
        <w:t xml:space="preserve">. Scaling inside the coil can be cleaned chemically and fins can be flushed with water.  </w:t>
      </w:r>
      <w:r w:rsidRPr="00701B07">
        <w:t xml:space="preserve"> </w:t>
      </w:r>
    </w:p>
    <w:p w:rsidR="00E35F3F" w:rsidRPr="00701B07" w:rsidRDefault="00E35F3F" w:rsidP="00784AA2">
      <w:pPr>
        <w:ind w:firstLineChars="200" w:firstLine="420"/>
      </w:pPr>
      <w:r>
        <w:rPr>
          <w:rFonts w:hint="eastAsia"/>
        </w:rPr>
        <w:t>See cleaning steps as stated below.</w:t>
      </w:r>
    </w:p>
    <w:p w:rsidR="00E35F3F" w:rsidRPr="00701B07" w:rsidRDefault="00E35F3F" w:rsidP="00746572">
      <w:pPr>
        <w:pStyle w:val="a5"/>
        <w:numPr>
          <w:ilvl w:val="1"/>
          <w:numId w:val="45"/>
        </w:numPr>
        <w:ind w:firstLineChars="0"/>
      </w:pPr>
      <w:r>
        <w:rPr>
          <w:rFonts w:hint="eastAsia"/>
        </w:rPr>
        <w:t>Cut off the main power supply</w:t>
      </w:r>
    </w:p>
    <w:p w:rsidR="00E35F3F" w:rsidRPr="00701B07" w:rsidRDefault="00E35F3F" w:rsidP="00746572">
      <w:pPr>
        <w:pStyle w:val="a5"/>
        <w:numPr>
          <w:ilvl w:val="1"/>
          <w:numId w:val="45"/>
        </w:numPr>
        <w:ind w:firstLineChars="0"/>
      </w:pPr>
      <w:r>
        <w:rPr>
          <w:rFonts w:hint="eastAsia"/>
        </w:rPr>
        <w:t xml:space="preserve">Wrap all </w:t>
      </w:r>
      <w:r>
        <w:t>terminals</w:t>
      </w:r>
      <w:r>
        <w:rPr>
          <w:rFonts w:hint="eastAsia"/>
        </w:rPr>
        <w:t xml:space="preserve"> with water-proof plastic bags to prevent water from entering.</w:t>
      </w:r>
    </w:p>
    <w:p w:rsidR="00E35F3F" w:rsidRPr="00701B07" w:rsidRDefault="00E35F3F" w:rsidP="00746572">
      <w:pPr>
        <w:pStyle w:val="a5"/>
        <w:numPr>
          <w:ilvl w:val="1"/>
          <w:numId w:val="45"/>
        </w:numPr>
        <w:ind w:firstLineChars="0"/>
      </w:pPr>
      <w:r>
        <w:rPr>
          <w:rFonts w:hint="eastAsia"/>
        </w:rPr>
        <w:t>Flush fins along the opposite direction with the air inlet direction with high-pressure gas or running water. During flushing, the gas or water flow should be kept vertical with fins to prevent fins tipping.</w:t>
      </w:r>
    </w:p>
    <w:p w:rsidR="00E35F3F" w:rsidRPr="00701B07" w:rsidRDefault="00E35F3F" w:rsidP="00746572">
      <w:pPr>
        <w:pStyle w:val="a5"/>
        <w:numPr>
          <w:ilvl w:val="1"/>
          <w:numId w:val="45"/>
        </w:numPr>
        <w:ind w:firstLineChars="0"/>
      </w:pPr>
      <w:r>
        <w:rPr>
          <w:rFonts w:hint="eastAsia"/>
        </w:rPr>
        <w:t xml:space="preserve">When the original cover of fins is visual or water flows down along the fins, it indicates fins have been cleaned. Besides, check for drain pan. </w:t>
      </w:r>
      <w:r>
        <w:t>If</w:t>
      </w:r>
      <w:r>
        <w:rPr>
          <w:rFonts w:hint="eastAsia"/>
        </w:rPr>
        <w:t xml:space="preserve"> </w:t>
      </w:r>
      <w:r>
        <w:t>necessary</w:t>
      </w:r>
      <w:r>
        <w:rPr>
          <w:rFonts w:hint="eastAsia"/>
        </w:rPr>
        <w:t xml:space="preserve">, clean it. </w:t>
      </w:r>
      <w:r>
        <w:t xml:space="preserve">The condensate </w:t>
      </w:r>
      <w:r>
        <w:rPr>
          <w:rFonts w:hint="eastAsia"/>
        </w:rPr>
        <w:t>outlet should be kept unobstructed so as to drain it favorably.</w:t>
      </w:r>
    </w:p>
    <w:p w:rsidR="00E35F3F" w:rsidRPr="00701B07" w:rsidRDefault="00E35F3F" w:rsidP="00784AA2">
      <w:pPr>
        <w:pStyle w:val="3"/>
        <w:spacing w:before="12" w:after="12"/>
      </w:pPr>
      <w:bookmarkStart w:id="130" w:name="_Toc454955922"/>
      <w:r w:rsidRPr="00701B07">
        <w:lastRenderedPageBreak/>
        <w:t>4.2.3</w:t>
      </w:r>
      <w:r>
        <w:rPr>
          <w:rFonts w:hint="eastAsia"/>
        </w:rPr>
        <w:t>Maintenance to the Filter</w:t>
      </w:r>
      <w:bookmarkEnd w:id="130"/>
    </w:p>
    <w:p w:rsidR="00E35F3F" w:rsidRPr="00701B07" w:rsidRDefault="00E35F3F" w:rsidP="00784AA2">
      <w:pPr>
        <w:ind w:firstLineChars="200" w:firstLine="420"/>
      </w:pPr>
      <w:r>
        <w:rPr>
          <w:rFonts w:hint="eastAsia"/>
        </w:rPr>
        <w:t xml:space="preserve">The filter is a key component to keep the air quality. Filters used for the </w:t>
      </w:r>
      <w:r>
        <w:t>rooftop</w:t>
      </w:r>
      <w:r>
        <w:rPr>
          <w:rFonts w:hint="eastAsia"/>
        </w:rPr>
        <w:t xml:space="preserve"> </w:t>
      </w:r>
      <w:r>
        <w:t>packaged</w:t>
      </w:r>
      <w:r>
        <w:rPr>
          <w:rFonts w:hint="eastAsia"/>
        </w:rPr>
        <w:t xml:space="preserve"> unit are moisture-proof.</w:t>
      </w:r>
    </w:p>
    <w:p w:rsidR="00E35F3F" w:rsidRPr="00701B07" w:rsidRDefault="00E35F3F" w:rsidP="00746572">
      <w:pPr>
        <w:pStyle w:val="a5"/>
        <w:numPr>
          <w:ilvl w:val="1"/>
          <w:numId w:val="46"/>
        </w:numPr>
        <w:ind w:firstLineChars="0"/>
      </w:pPr>
      <w:r>
        <w:rPr>
          <w:rFonts w:hint="eastAsia"/>
        </w:rPr>
        <w:t xml:space="preserve">Check for the filter </w:t>
      </w:r>
      <w:r>
        <w:t>periodically</w:t>
      </w:r>
      <w:r>
        <w:rPr>
          <w:rFonts w:hint="eastAsia"/>
        </w:rPr>
        <w:t xml:space="preserve">. If it is too dirty, clean or replace it. Cleaning times is limited. Once it is expired, do </w:t>
      </w:r>
      <w:r>
        <w:t>replace</w:t>
      </w:r>
      <w:r>
        <w:rPr>
          <w:rFonts w:hint="eastAsia"/>
        </w:rPr>
        <w:t xml:space="preserve"> it. The cleaned filter can be used only when it is dry </w:t>
      </w:r>
      <w:r>
        <w:t>enough</w:t>
      </w:r>
      <w:r>
        <w:rPr>
          <w:rFonts w:hint="eastAsia"/>
        </w:rPr>
        <w:t xml:space="preserve">. </w:t>
      </w:r>
    </w:p>
    <w:p w:rsidR="00E35F3F" w:rsidRPr="00701B07" w:rsidRDefault="00E35F3F" w:rsidP="00746572">
      <w:pPr>
        <w:pStyle w:val="a5"/>
        <w:numPr>
          <w:ilvl w:val="1"/>
          <w:numId w:val="46"/>
        </w:numPr>
        <w:ind w:firstLineChars="0"/>
      </w:pPr>
      <w:r>
        <w:rPr>
          <w:rFonts w:hint="eastAsia"/>
        </w:rPr>
        <w:t xml:space="preserve">Check for connection between the filtering media and the casing for frame. Make sure connection is secure and there is no leakage or disconnection. If there is, </w:t>
      </w:r>
      <w:r>
        <w:t>replace</w:t>
      </w:r>
      <w:r>
        <w:rPr>
          <w:rFonts w:hint="eastAsia"/>
        </w:rPr>
        <w:t xml:space="preserve"> it.</w:t>
      </w:r>
    </w:p>
    <w:p w:rsidR="00E35F3F" w:rsidRPr="00701B07" w:rsidRDefault="00E35F3F" w:rsidP="00746572">
      <w:pPr>
        <w:pStyle w:val="a5"/>
        <w:numPr>
          <w:ilvl w:val="1"/>
          <w:numId w:val="46"/>
        </w:numPr>
        <w:ind w:firstLineChars="0"/>
      </w:pPr>
      <w:r>
        <w:rPr>
          <w:rFonts w:hint="eastAsia"/>
        </w:rPr>
        <w:t>The filter should be handled carefully.</w:t>
      </w:r>
    </w:p>
    <w:p w:rsidR="00E35F3F" w:rsidRPr="00701B07" w:rsidRDefault="00E35F3F" w:rsidP="00784AA2">
      <w:pPr>
        <w:pStyle w:val="1"/>
        <w:spacing w:before="12" w:after="12"/>
      </w:pPr>
      <w:bookmarkStart w:id="131" w:name="_Toc446322766"/>
      <w:bookmarkStart w:id="132" w:name="_Toc454955923"/>
      <w:r>
        <w:rPr>
          <w:rFonts w:hint="eastAsia"/>
        </w:rPr>
        <w:t>5</w:t>
      </w:r>
      <w:r w:rsidR="003D2005">
        <w:rPr>
          <w:rFonts w:eastAsiaTheme="minorEastAsia" w:hint="eastAsia"/>
        </w:rPr>
        <w:t xml:space="preserve"> </w:t>
      </w:r>
      <w:r>
        <w:rPr>
          <w:rFonts w:hint="eastAsia"/>
        </w:rPr>
        <w:t>Replacement of Components</w:t>
      </w:r>
      <w:bookmarkEnd w:id="131"/>
      <w:bookmarkEnd w:id="132"/>
    </w:p>
    <w:p w:rsidR="00E35F3F" w:rsidRPr="00701B07" w:rsidRDefault="00E35F3F" w:rsidP="00784AA2">
      <w:pPr>
        <w:pStyle w:val="2"/>
        <w:spacing w:before="12" w:after="12"/>
      </w:pPr>
      <w:bookmarkStart w:id="133" w:name="_Toc446322767"/>
      <w:bookmarkStart w:id="134" w:name="_Toc454955924"/>
      <w:r>
        <w:t xml:space="preserve">5.1 </w:t>
      </w:r>
      <w:r>
        <w:rPr>
          <w:rFonts w:hint="eastAsia"/>
        </w:rPr>
        <w:t>Replacement of the Fan Bearing</w:t>
      </w:r>
      <w:bookmarkEnd w:id="133"/>
      <w:bookmarkEnd w:id="134"/>
    </w:p>
    <w:p w:rsidR="00E35F3F" w:rsidRDefault="00E35F3F" w:rsidP="00746572">
      <w:pPr>
        <w:pStyle w:val="a5"/>
        <w:numPr>
          <w:ilvl w:val="1"/>
          <w:numId w:val="47"/>
        </w:numPr>
        <w:ind w:firstLineChars="0"/>
      </w:pPr>
      <w:r>
        <w:rPr>
          <w:rFonts w:hint="eastAsia"/>
        </w:rPr>
        <w:t xml:space="preserve">Remove anti-rust paint at the bearing with the sand cloth. </w:t>
      </w:r>
    </w:p>
    <w:p w:rsidR="00E35F3F" w:rsidRPr="00701B07" w:rsidRDefault="00E35F3F" w:rsidP="00E35F3F">
      <w:pPr>
        <w:jc w:val="center"/>
        <w:rPr>
          <w:rFonts w:cs="Arial"/>
        </w:rPr>
      </w:pPr>
      <w:r w:rsidRPr="00701B07">
        <w:rPr>
          <w:rFonts w:cs="Arial"/>
          <w:noProof/>
        </w:rPr>
        <w:drawing>
          <wp:inline distT="0" distB="0" distL="0" distR="0" wp14:anchorId="6047D34B" wp14:editId="3E81E0ED">
            <wp:extent cx="4000500" cy="2571750"/>
            <wp:effectExtent l="0" t="0" r="0" b="0"/>
            <wp:docPr id="20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l="1534" t="2563" r="1917"/>
                    <a:stretch>
                      <a:fillRect/>
                    </a:stretch>
                  </pic:blipFill>
                  <pic:spPr bwMode="auto">
                    <a:xfrm>
                      <a:off x="0" y="0"/>
                      <a:ext cx="4000500" cy="257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pPr>
      <w:r>
        <w:t>Loosen</w:t>
      </w:r>
      <w:r>
        <w:rPr>
          <w:rFonts w:hint="eastAsia"/>
        </w:rPr>
        <w:t xml:space="preserve"> the curved plate at the lock washer.</w:t>
      </w:r>
    </w:p>
    <w:p w:rsidR="00E35F3F" w:rsidRPr="00701B07" w:rsidRDefault="00E35F3F" w:rsidP="00E35F3F">
      <w:pPr>
        <w:jc w:val="center"/>
        <w:rPr>
          <w:rFonts w:cs="Arial"/>
        </w:rPr>
      </w:pPr>
      <w:r w:rsidRPr="00701B07">
        <w:rPr>
          <w:rFonts w:cs="Arial"/>
          <w:noProof/>
        </w:rPr>
        <w:drawing>
          <wp:inline distT="0" distB="0" distL="0" distR="0" wp14:anchorId="179EC788" wp14:editId="4159614E">
            <wp:extent cx="4203700" cy="2582862"/>
            <wp:effectExtent l="0" t="0" r="6350" b="8255"/>
            <wp:docPr id="20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l="2299" t="1888" r="2298" b="1886"/>
                    <a:stretch>
                      <a:fillRect/>
                    </a:stretch>
                  </pic:blipFill>
                  <pic:spPr bwMode="auto">
                    <a:xfrm>
                      <a:off x="0" y="0"/>
                      <a:ext cx="4203700" cy="258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pPr>
      <w:r>
        <w:rPr>
          <w:rFonts w:hint="eastAsia"/>
        </w:rPr>
        <w:t>Loosen the lock nut form the taper sleeve.</w:t>
      </w:r>
    </w:p>
    <w:p w:rsidR="00E35F3F" w:rsidRPr="00701B07" w:rsidRDefault="00E35F3F" w:rsidP="00784AA2">
      <w:pPr>
        <w:jc w:val="center"/>
        <w:rPr>
          <w:rFonts w:cs="Arial"/>
        </w:rPr>
      </w:pPr>
      <w:r w:rsidRPr="00701B07">
        <w:rPr>
          <w:rFonts w:cs="Arial"/>
          <w:noProof/>
        </w:rPr>
        <w:lastRenderedPageBreak/>
        <w:drawing>
          <wp:inline distT="0" distB="0" distL="0" distR="0" wp14:anchorId="1CF6D052" wp14:editId="43A28B3E">
            <wp:extent cx="5274310" cy="2787937"/>
            <wp:effectExtent l="0" t="0" r="0" b="0"/>
            <wp:docPr id="21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2787937"/>
                    </a:xfrm>
                    <a:prstGeom prst="rect">
                      <a:avLst/>
                    </a:prstGeom>
                    <a:noFill/>
                    <a:ln>
                      <a:noFill/>
                    </a:ln>
                    <a:extLst/>
                  </pic:spPr>
                </pic:pic>
              </a:graphicData>
            </a:graphic>
          </wp:inline>
        </w:drawing>
      </w:r>
    </w:p>
    <w:p w:rsidR="00E35F3F" w:rsidRPr="00701B07" w:rsidRDefault="00E35F3F" w:rsidP="00746572">
      <w:pPr>
        <w:pStyle w:val="a5"/>
        <w:numPr>
          <w:ilvl w:val="1"/>
          <w:numId w:val="47"/>
        </w:numPr>
        <w:ind w:firstLineChars="0"/>
        <w:rPr>
          <w:rFonts w:cs="Arial"/>
        </w:rPr>
      </w:pPr>
      <w:r>
        <w:rPr>
          <w:rFonts w:cs="Arial" w:hint="eastAsia"/>
        </w:rPr>
        <w:t xml:space="preserve">Reverse </w:t>
      </w:r>
      <w:r w:rsidRPr="00784AA2">
        <w:rPr>
          <w:rFonts w:hint="eastAsia"/>
        </w:rPr>
        <w:t>and</w:t>
      </w:r>
      <w:r>
        <w:rPr>
          <w:rFonts w:cs="Arial" w:hint="eastAsia"/>
        </w:rPr>
        <w:t xml:space="preserve"> install the lock nut at the taper sleeve.</w:t>
      </w:r>
    </w:p>
    <w:p w:rsidR="00E35F3F" w:rsidRPr="00701B07" w:rsidRDefault="00E35F3F" w:rsidP="00784AA2">
      <w:pPr>
        <w:jc w:val="center"/>
        <w:rPr>
          <w:rFonts w:cs="Arial"/>
        </w:rPr>
      </w:pPr>
      <w:r w:rsidRPr="00701B07">
        <w:rPr>
          <w:rFonts w:cs="Arial"/>
          <w:noProof/>
        </w:rPr>
        <w:drawing>
          <wp:inline distT="0" distB="0" distL="0" distR="0" wp14:anchorId="4DC49EDE" wp14:editId="0B0F8038">
            <wp:extent cx="5274310" cy="2734827"/>
            <wp:effectExtent l="0" t="0" r="0" b="0"/>
            <wp:docPr id="22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2734827"/>
                    </a:xfrm>
                    <a:prstGeom prst="rect">
                      <a:avLst/>
                    </a:prstGeom>
                    <a:noFill/>
                    <a:ln>
                      <a:noFill/>
                    </a:ln>
                    <a:extLst/>
                  </pic:spPr>
                </pic:pic>
              </a:graphicData>
            </a:graphic>
          </wp:inline>
        </w:drawing>
      </w:r>
    </w:p>
    <w:p w:rsidR="00E35F3F" w:rsidRPr="00701B07" w:rsidRDefault="00E35F3F" w:rsidP="00746572">
      <w:pPr>
        <w:pStyle w:val="a5"/>
        <w:numPr>
          <w:ilvl w:val="1"/>
          <w:numId w:val="47"/>
        </w:numPr>
        <w:ind w:firstLineChars="0"/>
        <w:jc w:val="left"/>
        <w:rPr>
          <w:rFonts w:cs="Arial"/>
        </w:rPr>
      </w:pPr>
      <w:r w:rsidRPr="00DE2319">
        <w:rPr>
          <w:rFonts w:cs="Arial" w:hint="eastAsia"/>
        </w:rPr>
        <w:t xml:space="preserve">Hammer </w:t>
      </w:r>
      <w:r w:rsidRPr="00784AA2">
        <w:rPr>
          <w:rFonts w:hint="eastAsia"/>
        </w:rPr>
        <w:t>the</w:t>
      </w:r>
      <w:r w:rsidRPr="00DE2319">
        <w:rPr>
          <w:rFonts w:cs="Arial" w:hint="eastAsia"/>
        </w:rPr>
        <w:t xml:space="preserve"> taper sleeve via a wooden block from outside to inside.</w:t>
      </w:r>
      <w:r w:rsidRPr="00701B07">
        <w:rPr>
          <w:rFonts w:cs="Arial"/>
          <w:noProof/>
        </w:rPr>
        <w:t xml:space="preserve"> </w:t>
      </w:r>
      <w:r w:rsidRPr="00DE2319">
        <w:rPr>
          <w:rFonts w:cs="Arial"/>
          <w:noProof/>
        </w:rPr>
        <w:lastRenderedPageBreak/>
        <w:drawing>
          <wp:inline distT="0" distB="0" distL="0" distR="0" wp14:anchorId="6CB6A873" wp14:editId="36694840">
            <wp:extent cx="5274310" cy="3189004"/>
            <wp:effectExtent l="0" t="0" r="0" b="0"/>
            <wp:docPr id="23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3189004"/>
                    </a:xfrm>
                    <a:prstGeom prst="rect">
                      <a:avLst/>
                    </a:prstGeom>
                    <a:noFill/>
                    <a:ln>
                      <a:noFill/>
                    </a:ln>
                    <a:extLst/>
                  </pic:spPr>
                </pic:pic>
              </a:graphicData>
            </a:graphic>
          </wp:inline>
        </w:drawing>
      </w:r>
    </w:p>
    <w:p w:rsidR="00E35F3F" w:rsidRPr="00701B07" w:rsidRDefault="00E35F3F" w:rsidP="00746572">
      <w:pPr>
        <w:pStyle w:val="a5"/>
        <w:numPr>
          <w:ilvl w:val="1"/>
          <w:numId w:val="47"/>
        </w:numPr>
        <w:ind w:firstLineChars="0"/>
        <w:jc w:val="left"/>
        <w:rPr>
          <w:rFonts w:cs="Arial"/>
        </w:rPr>
      </w:pPr>
      <w:r w:rsidRPr="00DE2319">
        <w:rPr>
          <w:rFonts w:cs="Arial" w:hint="eastAsia"/>
        </w:rPr>
        <w:t>Loosen the fixing screw of the bearing and take out the screw bolt.</w:t>
      </w:r>
      <w:r w:rsidRPr="00701B07">
        <w:rPr>
          <w:rFonts w:cs="Arial"/>
          <w:noProof/>
        </w:rPr>
        <w:t xml:space="preserve"> </w:t>
      </w:r>
      <w:r w:rsidRPr="00DE2319">
        <w:rPr>
          <w:rFonts w:cs="Arial"/>
          <w:noProof/>
        </w:rPr>
        <w:drawing>
          <wp:inline distT="0" distB="0" distL="0" distR="0" wp14:anchorId="00059E7D" wp14:editId="729DCFB7">
            <wp:extent cx="5274310" cy="2720177"/>
            <wp:effectExtent l="0" t="0" r="0" b="0"/>
            <wp:docPr id="245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4310" cy="2720177"/>
                    </a:xfrm>
                    <a:prstGeom prst="rect">
                      <a:avLst/>
                    </a:prstGeom>
                    <a:noFill/>
                    <a:ln>
                      <a:noFill/>
                    </a:ln>
                    <a:extLst/>
                  </pic:spPr>
                </pic:pic>
              </a:graphicData>
            </a:graphic>
          </wp:inline>
        </w:drawing>
      </w:r>
    </w:p>
    <w:p w:rsidR="00E35F3F" w:rsidRPr="00DE2319" w:rsidRDefault="00E35F3F" w:rsidP="00746572">
      <w:pPr>
        <w:pStyle w:val="a5"/>
        <w:numPr>
          <w:ilvl w:val="1"/>
          <w:numId w:val="47"/>
        </w:numPr>
        <w:ind w:firstLineChars="0"/>
        <w:rPr>
          <w:rFonts w:cs="Arial"/>
        </w:rPr>
      </w:pPr>
      <w:r>
        <w:rPr>
          <w:rFonts w:cs="Arial"/>
        </w:rPr>
        <w:t xml:space="preserve">Take out </w:t>
      </w:r>
      <w:r w:rsidRPr="00784AA2">
        <w:t>the</w:t>
      </w:r>
      <w:r>
        <w:rPr>
          <w:rFonts w:cs="Arial"/>
        </w:rPr>
        <w:t xml:space="preserve"> bearing.</w:t>
      </w:r>
    </w:p>
    <w:p w:rsidR="00E35F3F" w:rsidRPr="00701B07" w:rsidRDefault="00E35F3F" w:rsidP="00B27EA3">
      <w:pPr>
        <w:jc w:val="center"/>
        <w:rPr>
          <w:rFonts w:cs="Arial"/>
        </w:rPr>
      </w:pPr>
      <w:r w:rsidRPr="00701B07">
        <w:rPr>
          <w:rFonts w:cs="Arial"/>
          <w:noProof/>
        </w:rPr>
        <w:lastRenderedPageBreak/>
        <w:drawing>
          <wp:inline distT="0" distB="0" distL="0" distR="0" wp14:anchorId="2B368310" wp14:editId="654ECD82">
            <wp:extent cx="5276850" cy="2893913"/>
            <wp:effectExtent l="0" t="0" r="0" b="1905"/>
            <wp:docPr id="256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4310" cy="2892520"/>
                    </a:xfrm>
                    <a:prstGeom prst="rect">
                      <a:avLst/>
                    </a:prstGeom>
                    <a:noFill/>
                    <a:ln>
                      <a:noFill/>
                    </a:ln>
                    <a:extLst/>
                  </pic:spPr>
                </pic:pic>
              </a:graphicData>
            </a:graphic>
          </wp:inline>
        </w:drawing>
      </w:r>
    </w:p>
    <w:p w:rsidR="00B27EA3" w:rsidRDefault="00E35F3F" w:rsidP="00B27EA3">
      <w:pPr>
        <w:pStyle w:val="a5"/>
        <w:numPr>
          <w:ilvl w:val="1"/>
          <w:numId w:val="47"/>
        </w:numPr>
        <w:ind w:firstLineChars="0"/>
        <w:rPr>
          <w:rFonts w:cs="Arial"/>
        </w:rPr>
      </w:pPr>
      <w:r w:rsidRPr="00B27EA3">
        <w:rPr>
          <w:rFonts w:cs="Arial" w:hint="eastAsia"/>
        </w:rPr>
        <w:t>Prepare</w:t>
      </w:r>
      <w:r w:rsidRPr="00BB02C4">
        <w:rPr>
          <w:rFonts w:cs="Arial" w:hint="eastAsia"/>
        </w:rPr>
        <w:t xml:space="preserve"> the UKP bearing, taper sleeve, lock washer, lock nut, fixing bolt and screw.</w:t>
      </w:r>
      <w:r w:rsidRPr="00701B07">
        <w:rPr>
          <w:rFonts w:cs="Arial"/>
          <w:noProof/>
        </w:rPr>
        <w:t xml:space="preserve"> </w:t>
      </w:r>
    </w:p>
    <w:p w:rsidR="00E35F3F" w:rsidRPr="00701B07" w:rsidRDefault="00E35F3F" w:rsidP="00B27EA3">
      <w:pPr>
        <w:pStyle w:val="a5"/>
        <w:ind w:left="839" w:firstLineChars="0" w:firstLine="0"/>
        <w:jc w:val="center"/>
        <w:rPr>
          <w:rFonts w:cs="Arial"/>
        </w:rPr>
      </w:pPr>
      <w:r w:rsidRPr="00BB02C4">
        <w:rPr>
          <w:rFonts w:cs="Arial"/>
          <w:noProof/>
        </w:rPr>
        <w:drawing>
          <wp:inline distT="0" distB="0" distL="0" distR="0" wp14:anchorId="61B65A5E" wp14:editId="2BB5C009">
            <wp:extent cx="4402137" cy="2732087"/>
            <wp:effectExtent l="0" t="0" r="0" b="0"/>
            <wp:docPr id="26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02137" cy="2732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BB02C4" w:rsidRDefault="00E35F3F" w:rsidP="00746572">
      <w:pPr>
        <w:pStyle w:val="a5"/>
        <w:numPr>
          <w:ilvl w:val="1"/>
          <w:numId w:val="47"/>
        </w:numPr>
        <w:ind w:firstLineChars="0"/>
        <w:rPr>
          <w:rFonts w:cs="Arial"/>
        </w:rPr>
      </w:pPr>
      <w:r>
        <w:rPr>
          <w:rFonts w:cs="Arial" w:hint="eastAsia"/>
        </w:rPr>
        <w:t>Put the bearing on the shaft.</w:t>
      </w:r>
    </w:p>
    <w:p w:rsidR="00E35F3F" w:rsidRPr="00701B07" w:rsidRDefault="00E35F3F" w:rsidP="00E35F3F">
      <w:pPr>
        <w:jc w:val="center"/>
        <w:rPr>
          <w:rFonts w:cs="Arial"/>
        </w:rPr>
      </w:pPr>
      <w:r w:rsidRPr="00701B07">
        <w:rPr>
          <w:rFonts w:cs="Arial"/>
          <w:noProof/>
        </w:rPr>
        <w:drawing>
          <wp:inline distT="0" distB="0" distL="0" distR="0" wp14:anchorId="15B0AC21" wp14:editId="35C81B05">
            <wp:extent cx="4302125" cy="2730500"/>
            <wp:effectExtent l="0" t="0" r="3175" b="0"/>
            <wp:docPr id="26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l="4794" t="2632"/>
                    <a:stretch>
                      <a:fillRect/>
                    </a:stretch>
                  </pic:blipFill>
                  <pic:spPr bwMode="auto">
                    <a:xfrm>
                      <a:off x="0" y="0"/>
                      <a:ext cx="4302125" cy="273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rPr>
          <w:rFonts w:cs="Arial"/>
        </w:rPr>
      </w:pPr>
      <w:r>
        <w:rPr>
          <w:rFonts w:cs="Arial" w:hint="eastAsia"/>
        </w:rPr>
        <w:t>Tighten the fixing bolt and screw at the support board of the bearing.</w:t>
      </w:r>
    </w:p>
    <w:p w:rsidR="00E35F3F" w:rsidRPr="00701B07" w:rsidRDefault="00E35F3F" w:rsidP="00E35F3F">
      <w:pPr>
        <w:jc w:val="center"/>
        <w:rPr>
          <w:rFonts w:cs="Arial"/>
        </w:rPr>
      </w:pPr>
      <w:r w:rsidRPr="00701B07">
        <w:rPr>
          <w:rFonts w:cs="Arial"/>
          <w:noProof/>
        </w:rPr>
        <w:lastRenderedPageBreak/>
        <w:drawing>
          <wp:inline distT="0" distB="0" distL="0" distR="0" wp14:anchorId="58C16F06" wp14:editId="0FCD1BB7">
            <wp:extent cx="4400550" cy="2928938"/>
            <wp:effectExtent l="0" t="0" r="0" b="5080"/>
            <wp:docPr id="27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l="7997" t="1961" r="4651"/>
                    <a:stretch>
                      <a:fillRect/>
                    </a:stretch>
                  </pic:blipFill>
                  <pic:spPr bwMode="auto">
                    <a:xfrm>
                      <a:off x="0" y="0"/>
                      <a:ext cx="4400550" cy="2928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rPr>
          <w:rFonts w:cs="Arial"/>
        </w:rPr>
      </w:pPr>
      <w:r w:rsidRPr="00784AA2">
        <w:rPr>
          <w:rFonts w:hint="eastAsia"/>
        </w:rPr>
        <w:t>Measure</w:t>
      </w:r>
      <w:r>
        <w:rPr>
          <w:rFonts w:cs="Arial" w:hint="eastAsia"/>
        </w:rPr>
        <w:t xml:space="preserve"> </w:t>
      </w:r>
      <w:r>
        <w:rPr>
          <w:rFonts w:cs="Arial"/>
        </w:rPr>
        <w:t>length</w:t>
      </w:r>
      <w:r>
        <w:rPr>
          <w:rFonts w:cs="Arial" w:hint="eastAsia"/>
        </w:rPr>
        <w:t xml:space="preserve"> of the projecting shaft at two sides. Keep it the same.</w:t>
      </w:r>
    </w:p>
    <w:p w:rsidR="00E35F3F" w:rsidRPr="00701B07" w:rsidRDefault="00E35F3F" w:rsidP="00E35F3F">
      <w:pPr>
        <w:jc w:val="center"/>
        <w:rPr>
          <w:rFonts w:cs="Arial"/>
        </w:rPr>
      </w:pPr>
      <w:r w:rsidRPr="00701B07">
        <w:rPr>
          <w:rFonts w:cs="Arial"/>
          <w:noProof/>
        </w:rPr>
        <w:drawing>
          <wp:inline distT="0" distB="0" distL="0" distR="0" wp14:anchorId="4AACE97C" wp14:editId="6686281D">
            <wp:extent cx="4071937" cy="2908300"/>
            <wp:effectExtent l="0" t="0" r="5080" b="6350"/>
            <wp:docPr id="276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l="1149" t="1923" r="18391" b="1923"/>
                    <a:stretch>
                      <a:fillRect/>
                    </a:stretch>
                  </pic:blipFill>
                  <pic:spPr bwMode="auto">
                    <a:xfrm>
                      <a:off x="0" y="0"/>
                      <a:ext cx="4071937" cy="290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rPr>
          <w:rFonts w:cs="Arial"/>
        </w:rPr>
      </w:pPr>
      <w:r w:rsidRPr="00784AA2">
        <w:rPr>
          <w:rFonts w:hint="eastAsia"/>
        </w:rPr>
        <w:t>Hammer</w:t>
      </w:r>
      <w:r>
        <w:rPr>
          <w:rFonts w:cs="Arial" w:hint="eastAsia"/>
        </w:rPr>
        <w:t xml:space="preserve"> the sleeve tape from inside to outside </w:t>
      </w:r>
      <w:r>
        <w:rPr>
          <w:rFonts w:cs="Arial"/>
        </w:rPr>
        <w:t xml:space="preserve">and meanwhile tighten </w:t>
      </w:r>
      <w:r>
        <w:rPr>
          <w:rFonts w:cs="Arial" w:hint="eastAsia"/>
        </w:rPr>
        <w:t>the lock unit with hand until it is tight enough.</w:t>
      </w:r>
    </w:p>
    <w:p w:rsidR="00E35F3F" w:rsidRPr="00701B07" w:rsidRDefault="00E35F3F" w:rsidP="00E35F3F">
      <w:pPr>
        <w:jc w:val="center"/>
        <w:rPr>
          <w:rFonts w:cs="Arial"/>
        </w:rPr>
      </w:pPr>
      <w:r w:rsidRPr="00701B07">
        <w:rPr>
          <w:rFonts w:cs="Arial"/>
          <w:noProof/>
        </w:rPr>
        <w:lastRenderedPageBreak/>
        <w:drawing>
          <wp:inline distT="0" distB="0" distL="0" distR="0" wp14:anchorId="43BDDA38" wp14:editId="65696F95">
            <wp:extent cx="4265612" cy="2714625"/>
            <wp:effectExtent l="0" t="0" r="1905" b="0"/>
            <wp:docPr id="28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r="10464" b="3922"/>
                    <a:stretch>
                      <a:fillRect/>
                    </a:stretch>
                  </pic:blipFill>
                  <pic:spPr bwMode="auto">
                    <a:xfrm>
                      <a:off x="0" y="0"/>
                      <a:ext cx="4265612" cy="27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6D25A0" w:rsidRDefault="00E35F3F" w:rsidP="00746572">
      <w:pPr>
        <w:pStyle w:val="a5"/>
        <w:numPr>
          <w:ilvl w:val="1"/>
          <w:numId w:val="47"/>
        </w:numPr>
        <w:ind w:firstLineChars="0"/>
        <w:rPr>
          <w:rFonts w:cs="Arial"/>
        </w:rPr>
      </w:pPr>
      <w:r>
        <w:rPr>
          <w:rFonts w:cs="Arial" w:hint="eastAsia"/>
        </w:rPr>
        <w:t xml:space="preserve">Adjust the torque </w:t>
      </w:r>
      <w:r>
        <w:rPr>
          <w:rFonts w:cs="Arial"/>
        </w:rPr>
        <w:t>wrench</w:t>
      </w:r>
      <w:r>
        <w:rPr>
          <w:rFonts w:cs="Arial" w:hint="eastAsia"/>
        </w:rPr>
        <w:t>.</w:t>
      </w:r>
    </w:p>
    <w:p w:rsidR="00E35F3F" w:rsidRPr="00701B07" w:rsidRDefault="00E35F3F" w:rsidP="00E35F3F">
      <w:pPr>
        <w:jc w:val="center"/>
        <w:rPr>
          <w:rFonts w:cs="Arial"/>
        </w:rPr>
      </w:pPr>
      <w:r w:rsidRPr="00701B07">
        <w:rPr>
          <w:rFonts w:cs="Arial"/>
          <w:noProof/>
        </w:rPr>
        <w:drawing>
          <wp:inline distT="0" distB="0" distL="0" distR="0" wp14:anchorId="18EA8DC9" wp14:editId="794E05A6">
            <wp:extent cx="4354513" cy="2741613"/>
            <wp:effectExtent l="0" t="0" r="8255" b="1905"/>
            <wp:docPr id="28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l="1588" b="4877"/>
                    <a:stretch>
                      <a:fillRect/>
                    </a:stretch>
                  </pic:blipFill>
                  <pic:spPr bwMode="auto">
                    <a:xfrm>
                      <a:off x="0" y="0"/>
                      <a:ext cx="4354513" cy="274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6D25A0" w:rsidRDefault="00E35F3F" w:rsidP="00746572">
      <w:pPr>
        <w:pStyle w:val="a5"/>
        <w:numPr>
          <w:ilvl w:val="1"/>
          <w:numId w:val="47"/>
        </w:numPr>
        <w:ind w:firstLineChars="0"/>
        <w:rPr>
          <w:rFonts w:cs="Arial"/>
        </w:rPr>
      </w:pPr>
      <w:r>
        <w:rPr>
          <w:rFonts w:cs="Arial" w:hint="eastAsia"/>
        </w:rPr>
        <w:t xml:space="preserve">Lock the bearing </w:t>
      </w:r>
      <w:r>
        <w:rPr>
          <w:rFonts w:cs="Arial"/>
        </w:rPr>
        <w:t>with</w:t>
      </w:r>
      <w:r>
        <w:rPr>
          <w:rFonts w:cs="Arial" w:hint="eastAsia"/>
        </w:rPr>
        <w:t xml:space="preserve"> the torque sleeve. </w:t>
      </w:r>
    </w:p>
    <w:p w:rsidR="00E35F3F" w:rsidRPr="00701B07" w:rsidRDefault="00E35F3F" w:rsidP="00784AA2">
      <w:pPr>
        <w:jc w:val="center"/>
        <w:rPr>
          <w:rFonts w:cs="Arial"/>
        </w:rPr>
      </w:pPr>
      <w:r w:rsidRPr="00701B07">
        <w:rPr>
          <w:rFonts w:cs="Arial"/>
          <w:noProof/>
        </w:rPr>
        <w:drawing>
          <wp:inline distT="0" distB="0" distL="0" distR="0" wp14:anchorId="413BA2E5" wp14:editId="27E5131E">
            <wp:extent cx="5274310" cy="2829448"/>
            <wp:effectExtent l="0" t="0" r="0" b="0"/>
            <wp:docPr id="296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2829448"/>
                    </a:xfrm>
                    <a:prstGeom prst="rect">
                      <a:avLst/>
                    </a:prstGeom>
                    <a:noFill/>
                    <a:ln>
                      <a:noFill/>
                    </a:ln>
                    <a:extLst/>
                  </pic:spPr>
                </pic:pic>
              </a:graphicData>
            </a:graphic>
          </wp:inline>
        </w:drawing>
      </w:r>
    </w:p>
    <w:p w:rsidR="00E35F3F" w:rsidRPr="00832317" w:rsidRDefault="00E35F3F" w:rsidP="00746572">
      <w:pPr>
        <w:pStyle w:val="a5"/>
        <w:numPr>
          <w:ilvl w:val="1"/>
          <w:numId w:val="47"/>
        </w:numPr>
        <w:ind w:firstLineChars="0"/>
        <w:rPr>
          <w:rFonts w:cs="Arial"/>
        </w:rPr>
      </w:pPr>
      <w:r>
        <w:rPr>
          <w:rFonts w:cs="Arial" w:hint="eastAsia"/>
        </w:rPr>
        <w:t>Mark the confirmed angle.</w:t>
      </w:r>
    </w:p>
    <w:p w:rsidR="00E35F3F" w:rsidRPr="00701B07" w:rsidRDefault="00E35F3F" w:rsidP="00784AA2">
      <w:pPr>
        <w:jc w:val="center"/>
        <w:rPr>
          <w:rFonts w:cs="Arial"/>
        </w:rPr>
      </w:pPr>
      <w:r w:rsidRPr="00701B07">
        <w:rPr>
          <w:rFonts w:cs="Arial"/>
          <w:noProof/>
        </w:rPr>
        <w:lastRenderedPageBreak/>
        <w:drawing>
          <wp:inline distT="0" distB="0" distL="0" distR="0" wp14:anchorId="1A1B3D44" wp14:editId="220A2B9A">
            <wp:extent cx="5274310" cy="2667067"/>
            <wp:effectExtent l="0" t="0" r="0" b="0"/>
            <wp:docPr id="307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2667067"/>
                    </a:xfrm>
                    <a:prstGeom prst="rect">
                      <a:avLst/>
                    </a:prstGeom>
                    <a:noFill/>
                    <a:ln>
                      <a:noFill/>
                    </a:ln>
                    <a:extLst/>
                  </pic:spPr>
                </pic:pic>
              </a:graphicData>
            </a:graphic>
          </wp:inline>
        </w:drawing>
      </w:r>
    </w:p>
    <w:p w:rsidR="00E35F3F" w:rsidRPr="00701B07" w:rsidRDefault="00E35F3F" w:rsidP="00746572">
      <w:pPr>
        <w:pStyle w:val="a5"/>
        <w:numPr>
          <w:ilvl w:val="1"/>
          <w:numId w:val="47"/>
        </w:numPr>
        <w:ind w:firstLineChars="0"/>
        <w:rPr>
          <w:rFonts w:cs="Arial"/>
        </w:rPr>
      </w:pPr>
      <w:r>
        <w:rPr>
          <w:rFonts w:cs="Arial" w:hint="eastAsia"/>
        </w:rPr>
        <w:t xml:space="preserve">Turn the lock nut with the </w:t>
      </w:r>
      <w:r w:rsidRPr="00832317">
        <w:rPr>
          <w:rFonts w:cs="Arial"/>
        </w:rPr>
        <w:t>hook spanner</w:t>
      </w:r>
      <w:r>
        <w:rPr>
          <w:rFonts w:cs="Arial" w:hint="eastAsia"/>
        </w:rPr>
        <w:t xml:space="preserve"> to the target angle.</w:t>
      </w:r>
    </w:p>
    <w:p w:rsidR="00E35F3F" w:rsidRPr="00701B07" w:rsidRDefault="00E35F3F" w:rsidP="00E35F3F">
      <w:pPr>
        <w:jc w:val="center"/>
        <w:rPr>
          <w:rFonts w:cs="Arial"/>
        </w:rPr>
      </w:pPr>
      <w:r w:rsidRPr="00701B07">
        <w:rPr>
          <w:rFonts w:cs="Arial"/>
          <w:noProof/>
        </w:rPr>
        <w:drawing>
          <wp:inline distT="0" distB="0" distL="0" distR="0" wp14:anchorId="7B377AE0" wp14:editId="1A71CB9A">
            <wp:extent cx="4286250" cy="2857500"/>
            <wp:effectExtent l="0" t="0" r="0" b="0"/>
            <wp:docPr id="317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r="8620"/>
                    <a:stretch>
                      <a:fillRect/>
                    </a:stretch>
                  </pic:blipFill>
                  <pic:spPr bwMode="auto">
                    <a:xfrm>
                      <a:off x="0" y="0"/>
                      <a:ext cx="428625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7"/>
        </w:numPr>
        <w:ind w:firstLineChars="0"/>
        <w:rPr>
          <w:rFonts w:cs="Arial"/>
        </w:rPr>
      </w:pPr>
      <w:r>
        <w:rPr>
          <w:rFonts w:cs="Arial" w:hint="eastAsia"/>
        </w:rPr>
        <w:t xml:space="preserve">Hammer one tooth at the lock washer into the groove of the lock nut so as to fix it. Never loosen the lock nut for hammering the teeth into the groove. </w:t>
      </w:r>
    </w:p>
    <w:p w:rsidR="00E35F3F" w:rsidRPr="00701B07" w:rsidRDefault="00E35F3F" w:rsidP="00E35F3F">
      <w:pPr>
        <w:jc w:val="center"/>
        <w:rPr>
          <w:rFonts w:cs="Arial"/>
        </w:rPr>
      </w:pPr>
      <w:r w:rsidRPr="00701B07">
        <w:rPr>
          <w:rFonts w:cs="Arial"/>
          <w:noProof/>
        </w:rPr>
        <w:lastRenderedPageBreak/>
        <w:drawing>
          <wp:inline distT="0" distB="0" distL="0" distR="0" wp14:anchorId="1A9C9FE6" wp14:editId="05AF02F0">
            <wp:extent cx="4460875" cy="2857500"/>
            <wp:effectExtent l="0" t="0" r="0" b="0"/>
            <wp:docPr id="31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l="3011" r="3011" b="4761"/>
                    <a:stretch>
                      <a:fillRect/>
                    </a:stretch>
                  </pic:blipFill>
                  <pic:spPr bwMode="auto">
                    <a:xfrm>
                      <a:off x="0" y="0"/>
                      <a:ext cx="4460875"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3D2005" w:rsidP="00784AA2">
      <w:pPr>
        <w:pStyle w:val="2"/>
        <w:spacing w:before="12" w:after="12"/>
      </w:pPr>
      <w:bookmarkStart w:id="135" w:name="_Toc446322768"/>
      <w:bookmarkStart w:id="136" w:name="_Toc454955925"/>
      <w:r>
        <w:rPr>
          <w:rFonts w:eastAsiaTheme="minorEastAsia" w:hint="eastAsia"/>
        </w:rPr>
        <w:t xml:space="preserve">5.2 </w:t>
      </w:r>
      <w:r w:rsidR="00E35F3F">
        <w:rPr>
          <w:rFonts w:hint="eastAsia"/>
        </w:rPr>
        <w:t>Replacement of the Motor Bearing</w:t>
      </w:r>
      <w:bookmarkEnd w:id="135"/>
      <w:bookmarkEnd w:id="136"/>
    </w:p>
    <w:p w:rsidR="00E35F3F" w:rsidRPr="001F51FA" w:rsidRDefault="00E35F3F" w:rsidP="00746572">
      <w:pPr>
        <w:pStyle w:val="a5"/>
        <w:numPr>
          <w:ilvl w:val="0"/>
          <w:numId w:val="48"/>
        </w:numPr>
        <w:ind w:firstLineChars="0"/>
      </w:pPr>
      <w:r w:rsidRPr="001F51FA">
        <w:rPr>
          <w:rFonts w:hint="eastAsia"/>
        </w:rPr>
        <w:t xml:space="preserve">Tools for disassembling the bearing: </w:t>
      </w:r>
      <w:r w:rsidRPr="001F51FA">
        <w:t>wrenches</w:t>
      </w:r>
      <w:r w:rsidRPr="001F51FA">
        <w:rPr>
          <w:rFonts w:hint="eastAsia"/>
        </w:rPr>
        <w:t xml:space="preserve">, </w:t>
      </w:r>
      <w:r w:rsidRPr="001F51FA">
        <w:t>external pliers</w:t>
      </w:r>
      <w:r w:rsidRPr="001F51FA">
        <w:rPr>
          <w:rFonts w:hint="eastAsia"/>
        </w:rPr>
        <w:t xml:space="preserve">, screw drivers, </w:t>
      </w:r>
      <w:r w:rsidRPr="001F51FA">
        <w:t>crow bar</w:t>
      </w:r>
      <w:r w:rsidRPr="001F51FA">
        <w:rPr>
          <w:rFonts w:hint="eastAsia"/>
        </w:rPr>
        <w:t xml:space="preserve">s, hammers, </w:t>
      </w:r>
      <w:r w:rsidRPr="001F51FA">
        <w:t xml:space="preserve">hydraulic </w:t>
      </w:r>
      <w:proofErr w:type="spellStart"/>
      <w:r w:rsidRPr="001F51FA">
        <w:t>elongator</w:t>
      </w:r>
      <w:proofErr w:type="spellEnd"/>
    </w:p>
    <w:p w:rsidR="00E35F3F" w:rsidRPr="00701B07" w:rsidRDefault="00E35F3F" w:rsidP="00784AA2">
      <w:pPr>
        <w:jc w:val="center"/>
        <w:rPr>
          <w:rFonts w:cs="Arial"/>
        </w:rPr>
      </w:pPr>
      <w:r w:rsidRPr="00701B07">
        <w:rPr>
          <w:rFonts w:cs="Arial"/>
          <w:noProof/>
        </w:rPr>
        <w:drawing>
          <wp:inline distT="0" distB="0" distL="0" distR="0" wp14:anchorId="5DAC4EE2" wp14:editId="365B10CA">
            <wp:extent cx="5274310" cy="2397247"/>
            <wp:effectExtent l="0" t="0" r="0" b="0"/>
            <wp:docPr id="33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4310" cy="2397247"/>
                    </a:xfrm>
                    <a:prstGeom prst="rect">
                      <a:avLst/>
                    </a:prstGeom>
                    <a:noFill/>
                    <a:ln>
                      <a:noFill/>
                    </a:ln>
                    <a:extLst/>
                  </pic:spPr>
                </pic:pic>
              </a:graphicData>
            </a:graphic>
          </wp:inline>
        </w:drawing>
      </w:r>
    </w:p>
    <w:p w:rsidR="00E35F3F" w:rsidRPr="001F51FA" w:rsidRDefault="00E35F3F" w:rsidP="00746572">
      <w:pPr>
        <w:pStyle w:val="a5"/>
        <w:numPr>
          <w:ilvl w:val="0"/>
          <w:numId w:val="48"/>
        </w:numPr>
        <w:ind w:firstLineChars="0"/>
        <w:rPr>
          <w:rFonts w:cs="Arial"/>
        </w:rPr>
      </w:pPr>
      <w:r w:rsidRPr="00784AA2">
        <w:rPr>
          <w:rFonts w:hint="eastAsia"/>
        </w:rPr>
        <w:t>Disassembling</w:t>
      </w:r>
      <w:r>
        <w:rPr>
          <w:rFonts w:cs="Arial" w:hint="eastAsia"/>
        </w:rPr>
        <w:t xml:space="preserve"> Steps of the Bearing at the End with the Shaft Extension</w:t>
      </w:r>
    </w:p>
    <w:p w:rsidR="00E35F3F" w:rsidRPr="00784AA2" w:rsidRDefault="00E35F3F" w:rsidP="00746572">
      <w:pPr>
        <w:pStyle w:val="a5"/>
        <w:numPr>
          <w:ilvl w:val="1"/>
          <w:numId w:val="49"/>
        </w:numPr>
        <w:ind w:firstLineChars="0"/>
        <w:rPr>
          <w:rFonts w:cs="Arial"/>
        </w:rPr>
      </w:pPr>
      <w:r w:rsidRPr="00784AA2">
        <w:rPr>
          <w:rFonts w:cs="Arial" w:hint="eastAsia"/>
        </w:rPr>
        <w:t xml:space="preserve">Put the straight screw driver against the gap between the flat key and the bearing head face and the screw driver should keep an upward angle of elevation. Then, </w:t>
      </w:r>
      <w:r w:rsidRPr="00784AA2">
        <w:rPr>
          <w:rFonts w:cs="Arial"/>
        </w:rPr>
        <w:t>hammer the flat key out.</w:t>
      </w:r>
    </w:p>
    <w:p w:rsidR="00E35F3F" w:rsidRPr="00701B07" w:rsidRDefault="00E35F3F" w:rsidP="00784AA2">
      <w:pPr>
        <w:jc w:val="center"/>
        <w:rPr>
          <w:rFonts w:cs="Arial"/>
        </w:rPr>
      </w:pPr>
      <w:r w:rsidRPr="00701B07">
        <w:rPr>
          <w:rFonts w:cs="Arial"/>
          <w:noProof/>
        </w:rPr>
        <w:lastRenderedPageBreak/>
        <w:drawing>
          <wp:inline distT="0" distB="0" distL="0" distR="0" wp14:anchorId="5E9FE34F" wp14:editId="36E023F1">
            <wp:extent cx="5274310" cy="2953789"/>
            <wp:effectExtent l="0" t="0" r="0" b="0"/>
            <wp:docPr id="348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图片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4310" cy="2953789"/>
                    </a:xfrm>
                    <a:prstGeom prst="rect">
                      <a:avLst/>
                    </a:prstGeom>
                    <a:noFill/>
                    <a:ln>
                      <a:noFill/>
                    </a:ln>
                    <a:extLst/>
                  </pic:spPr>
                </pic:pic>
              </a:graphicData>
            </a:graphic>
          </wp:inline>
        </w:drawing>
      </w:r>
    </w:p>
    <w:p w:rsidR="00E35F3F" w:rsidRPr="00784AA2" w:rsidRDefault="00E35F3F" w:rsidP="00746572">
      <w:pPr>
        <w:pStyle w:val="a5"/>
        <w:numPr>
          <w:ilvl w:val="1"/>
          <w:numId w:val="49"/>
        </w:numPr>
        <w:ind w:firstLineChars="0"/>
        <w:rPr>
          <w:rFonts w:cs="Arial"/>
        </w:rPr>
      </w:pPr>
      <w:r>
        <w:rPr>
          <w:rFonts w:cs="Arial" w:hint="eastAsia"/>
        </w:rPr>
        <w:t xml:space="preserve">Loosen the preloaded bolt at the bearing cap and then pry open the bearing cap with a </w:t>
      </w:r>
      <w:r w:rsidRPr="00C817B6">
        <w:rPr>
          <w:rFonts w:cs="Arial"/>
        </w:rPr>
        <w:t>crow bar</w:t>
      </w:r>
      <w:r>
        <w:rPr>
          <w:rFonts w:cs="Arial" w:hint="eastAsia"/>
        </w:rPr>
        <w:t xml:space="preserve">. </w:t>
      </w:r>
    </w:p>
    <w:tbl>
      <w:tblPr>
        <w:tblStyle w:val="a6"/>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41"/>
      </w:tblGrid>
      <w:tr w:rsidR="00784AA2" w:rsidTr="000C4DCD">
        <w:trPr>
          <w:trHeight w:val="2488"/>
          <w:jc w:val="center"/>
        </w:trPr>
        <w:tc>
          <w:tcPr>
            <w:tcW w:w="2493" w:type="pct"/>
            <w:vAlign w:val="center"/>
          </w:tcPr>
          <w:p w:rsidR="00784AA2" w:rsidRDefault="00784AA2" w:rsidP="00784AA2">
            <w:pPr>
              <w:jc w:val="center"/>
              <w:rPr>
                <w:rFonts w:eastAsiaTheme="minorEastAsia" w:cs="Arial"/>
              </w:rPr>
            </w:pPr>
            <w:r w:rsidRPr="00701B07">
              <w:rPr>
                <w:rFonts w:cs="Arial"/>
                <w:noProof/>
              </w:rPr>
              <w:drawing>
                <wp:inline distT="0" distB="0" distL="0" distR="0" wp14:anchorId="4FCFB103" wp14:editId="6DC69F79">
                  <wp:extent cx="2620528" cy="2742425"/>
                  <wp:effectExtent l="19050" t="0" r="8372" b="0"/>
                  <wp:docPr id="358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图片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19170" cy="2741004"/>
                          </a:xfrm>
                          <a:prstGeom prst="rect">
                            <a:avLst/>
                          </a:prstGeom>
                          <a:noFill/>
                          <a:ln>
                            <a:noFill/>
                          </a:ln>
                          <a:extLst/>
                        </pic:spPr>
                      </pic:pic>
                    </a:graphicData>
                  </a:graphic>
                </wp:inline>
              </w:drawing>
            </w:r>
          </w:p>
        </w:tc>
        <w:tc>
          <w:tcPr>
            <w:tcW w:w="2507" w:type="pct"/>
            <w:vAlign w:val="center"/>
          </w:tcPr>
          <w:p w:rsidR="00784AA2" w:rsidRDefault="00784AA2" w:rsidP="00784AA2">
            <w:pPr>
              <w:jc w:val="center"/>
              <w:rPr>
                <w:rFonts w:eastAsiaTheme="minorEastAsia" w:cs="Arial"/>
              </w:rPr>
            </w:pPr>
            <w:r w:rsidRPr="00701B07">
              <w:rPr>
                <w:rFonts w:cs="Arial"/>
                <w:noProof/>
              </w:rPr>
              <w:drawing>
                <wp:inline distT="0" distB="0" distL="0" distR="0" wp14:anchorId="77E0C78F" wp14:editId="0554BAA7">
                  <wp:extent cx="2687860" cy="2743200"/>
                  <wp:effectExtent l="0" t="0" r="0" b="0"/>
                  <wp:docPr id="358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图片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5678" cy="2751179"/>
                          </a:xfrm>
                          <a:prstGeom prst="rect">
                            <a:avLst/>
                          </a:prstGeom>
                          <a:noFill/>
                          <a:ln>
                            <a:noFill/>
                          </a:ln>
                          <a:extLst/>
                        </pic:spPr>
                      </pic:pic>
                    </a:graphicData>
                  </a:graphic>
                </wp:inline>
              </w:drawing>
            </w:r>
          </w:p>
        </w:tc>
      </w:tr>
    </w:tbl>
    <w:p w:rsidR="00E35F3F" w:rsidRPr="00701B07" w:rsidRDefault="00E35F3F" w:rsidP="00784AA2">
      <w:r>
        <w:rPr>
          <w:rFonts w:hint="eastAsia"/>
        </w:rPr>
        <w:t xml:space="preserve">Note: When prying </w:t>
      </w:r>
      <w:r>
        <w:t>the</w:t>
      </w:r>
      <w:r>
        <w:rPr>
          <w:rFonts w:hint="eastAsia"/>
        </w:rPr>
        <w:t xml:space="preserve"> bearing cap, apply force evenly with two hands </w:t>
      </w:r>
      <w:r w:rsidRPr="00701B07">
        <w:t>180°</w:t>
      </w:r>
      <w:r>
        <w:rPr>
          <w:rFonts w:hint="eastAsia"/>
        </w:rPr>
        <w:t xml:space="preserve"> separated </w:t>
      </w:r>
    </w:p>
    <w:p w:rsidR="00E35F3F" w:rsidRPr="00701B07" w:rsidRDefault="00E35F3F" w:rsidP="000C4DCD">
      <w:pPr>
        <w:jc w:val="center"/>
        <w:rPr>
          <w:rFonts w:cs="Arial"/>
        </w:rPr>
      </w:pPr>
      <w:r w:rsidRPr="00701B07">
        <w:rPr>
          <w:rFonts w:cs="Arial"/>
          <w:noProof/>
        </w:rPr>
        <w:lastRenderedPageBreak/>
        <w:drawing>
          <wp:inline distT="0" distB="0" distL="0" distR="0" wp14:anchorId="1E895C55" wp14:editId="16A7DD2F">
            <wp:extent cx="3714750" cy="2792412"/>
            <wp:effectExtent l="0" t="0" r="0" b="8255"/>
            <wp:docPr id="368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图片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14750" cy="279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E35F3F">
      <w:pPr>
        <w:rPr>
          <w:rFonts w:cs="Arial"/>
        </w:rPr>
      </w:pPr>
      <w:r>
        <w:rPr>
          <w:rFonts w:cs="Arial" w:hint="eastAsia"/>
        </w:rPr>
        <w:t>Take away the bearing cap.</w:t>
      </w:r>
    </w:p>
    <w:p w:rsidR="00E35F3F" w:rsidRPr="00701B07" w:rsidRDefault="00E35F3F" w:rsidP="00E35F3F">
      <w:pPr>
        <w:jc w:val="center"/>
        <w:rPr>
          <w:rFonts w:cs="Arial"/>
        </w:rPr>
      </w:pPr>
      <w:r w:rsidRPr="00701B07">
        <w:rPr>
          <w:rFonts w:cs="Arial"/>
          <w:noProof/>
        </w:rPr>
        <w:drawing>
          <wp:inline distT="0" distB="0" distL="0" distR="0" wp14:anchorId="40DCFF4F" wp14:editId="793B4C1E">
            <wp:extent cx="4032250" cy="2786062"/>
            <wp:effectExtent l="0" t="0" r="6350" b="0"/>
            <wp:docPr id="368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图片 5"/>
                    <pic:cNvPicPr>
                      <a:picLocks noChangeAspect="1" noChangeArrowheads="1"/>
                    </pic:cNvPicPr>
                  </pic:nvPicPr>
                  <pic:blipFill>
                    <a:blip r:embed="rId113" cstate="print">
                      <a:extLst>
                        <a:ext uri="{28A0092B-C50C-407E-A947-70E740481C1C}">
                          <a14:useLocalDpi xmlns:a14="http://schemas.microsoft.com/office/drawing/2010/main" val="0"/>
                        </a:ext>
                      </a:extLst>
                    </a:blip>
                    <a:srcRect r="3508"/>
                    <a:stretch>
                      <a:fillRect/>
                    </a:stretch>
                  </pic:blipFill>
                  <pic:spPr bwMode="auto">
                    <a:xfrm>
                      <a:off x="0" y="0"/>
                      <a:ext cx="4032250" cy="2786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9"/>
        </w:numPr>
        <w:ind w:firstLineChars="0"/>
        <w:rPr>
          <w:rFonts w:cs="Arial"/>
        </w:rPr>
      </w:pPr>
      <w:r>
        <w:rPr>
          <w:rFonts w:cs="Arial" w:hint="eastAsia"/>
        </w:rPr>
        <w:t xml:space="preserve">Take out the </w:t>
      </w:r>
      <w:r w:rsidRPr="000F3EF1">
        <w:rPr>
          <w:rFonts w:cs="Arial"/>
        </w:rPr>
        <w:t>clamp spring</w:t>
      </w:r>
      <w:r>
        <w:rPr>
          <w:rFonts w:cs="Arial" w:hint="eastAsia"/>
        </w:rPr>
        <w:t>.</w:t>
      </w:r>
    </w:p>
    <w:p w:rsidR="00E35F3F" w:rsidRPr="00701B07" w:rsidRDefault="00E35F3F" w:rsidP="00E35F3F">
      <w:pPr>
        <w:jc w:val="center"/>
        <w:rPr>
          <w:rFonts w:cs="Arial"/>
        </w:rPr>
      </w:pPr>
      <w:r w:rsidRPr="00701B07">
        <w:rPr>
          <w:rFonts w:cs="Arial"/>
          <w:noProof/>
        </w:rPr>
        <w:drawing>
          <wp:inline distT="0" distB="0" distL="0" distR="0" wp14:anchorId="72E4139B" wp14:editId="32D11320">
            <wp:extent cx="4000500" cy="2643187"/>
            <wp:effectExtent l="0" t="0" r="0" b="5080"/>
            <wp:docPr id="378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图片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00500" cy="2643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9"/>
        </w:numPr>
        <w:ind w:firstLineChars="0"/>
        <w:rPr>
          <w:rFonts w:cs="Arial"/>
        </w:rPr>
      </w:pPr>
      <w:r>
        <w:rPr>
          <w:rFonts w:cs="Arial" w:hint="eastAsia"/>
        </w:rPr>
        <w:lastRenderedPageBreak/>
        <w:t xml:space="preserve">The inner cap comes out and then let the </w:t>
      </w:r>
      <w:r w:rsidRPr="001F51FA">
        <w:rPr>
          <w:rFonts w:cs="Arial"/>
        </w:rPr>
        <w:t xml:space="preserve">hydraulic </w:t>
      </w:r>
      <w:proofErr w:type="spellStart"/>
      <w:r w:rsidRPr="001F51FA">
        <w:rPr>
          <w:rFonts w:cs="Arial"/>
        </w:rPr>
        <w:t>elongator</w:t>
      </w:r>
      <w:proofErr w:type="spellEnd"/>
      <w:r>
        <w:rPr>
          <w:rFonts w:cs="Arial" w:hint="eastAsia"/>
        </w:rPr>
        <w:t xml:space="preserve"> seize </w:t>
      </w:r>
      <w:r>
        <w:rPr>
          <w:rFonts w:cs="Arial"/>
        </w:rPr>
        <w:t>the</w:t>
      </w:r>
      <w:r>
        <w:rPr>
          <w:rFonts w:cs="Arial" w:hint="eastAsia"/>
        </w:rPr>
        <w:t xml:space="preserve"> outer ring of the bearing.</w:t>
      </w:r>
    </w:p>
    <w:p w:rsidR="00E35F3F" w:rsidRPr="00701B07" w:rsidRDefault="00E35F3F" w:rsidP="00E35F3F">
      <w:pPr>
        <w:jc w:val="center"/>
        <w:rPr>
          <w:rFonts w:cs="Arial"/>
        </w:rPr>
      </w:pPr>
      <w:r w:rsidRPr="00701B07">
        <w:rPr>
          <w:rFonts w:cs="Arial"/>
          <w:noProof/>
        </w:rPr>
        <w:drawing>
          <wp:inline distT="0" distB="0" distL="0" distR="0" wp14:anchorId="19D7892B" wp14:editId="7CB60897">
            <wp:extent cx="3965575" cy="2643188"/>
            <wp:effectExtent l="0" t="0" r="0" b="5080"/>
            <wp:docPr id="378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图片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65575" cy="2643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9"/>
        </w:numPr>
        <w:ind w:firstLineChars="0"/>
        <w:rPr>
          <w:rFonts w:cs="Arial"/>
        </w:rPr>
      </w:pPr>
      <w:r>
        <w:rPr>
          <w:rFonts w:cs="Arial" w:hint="eastAsia"/>
        </w:rPr>
        <w:t xml:space="preserve">Preload the </w:t>
      </w:r>
      <w:r w:rsidRPr="001F51FA">
        <w:rPr>
          <w:rFonts w:cs="Arial"/>
        </w:rPr>
        <w:t xml:space="preserve">hydraulic </w:t>
      </w:r>
      <w:proofErr w:type="spellStart"/>
      <w:r w:rsidRPr="001F51FA">
        <w:rPr>
          <w:rFonts w:cs="Arial"/>
        </w:rPr>
        <w:t>elongator</w:t>
      </w:r>
      <w:proofErr w:type="spellEnd"/>
      <w:r>
        <w:rPr>
          <w:rFonts w:cs="Arial" w:hint="eastAsia"/>
        </w:rPr>
        <w:t xml:space="preserve"> and see if it can keep balanced or not.</w:t>
      </w:r>
    </w:p>
    <w:p w:rsidR="00E35F3F" w:rsidRPr="00701B07" w:rsidRDefault="00E35F3F" w:rsidP="00E35F3F">
      <w:pPr>
        <w:jc w:val="center"/>
        <w:rPr>
          <w:rFonts w:cs="Arial"/>
        </w:rPr>
      </w:pPr>
      <w:r w:rsidRPr="00701B07">
        <w:rPr>
          <w:rFonts w:cs="Arial"/>
          <w:noProof/>
        </w:rPr>
        <w:drawing>
          <wp:inline distT="0" distB="0" distL="0" distR="0" wp14:anchorId="6E747E1E" wp14:editId="06172915">
            <wp:extent cx="4143375" cy="3000375"/>
            <wp:effectExtent l="0" t="0" r="9525" b="9525"/>
            <wp:docPr id="389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图片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43375"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9"/>
        </w:numPr>
        <w:ind w:firstLineChars="0"/>
        <w:rPr>
          <w:rFonts w:cs="Arial"/>
        </w:rPr>
      </w:pPr>
      <w:r>
        <w:rPr>
          <w:rFonts w:cs="Arial" w:hint="eastAsia"/>
        </w:rPr>
        <w:t xml:space="preserve">Adjust the </w:t>
      </w:r>
      <w:r w:rsidRPr="001F51FA">
        <w:rPr>
          <w:rFonts w:cs="Arial"/>
        </w:rPr>
        <w:t xml:space="preserve">hydraulic </w:t>
      </w:r>
      <w:proofErr w:type="spellStart"/>
      <w:r w:rsidRPr="001F51FA">
        <w:rPr>
          <w:rFonts w:cs="Arial"/>
        </w:rPr>
        <w:t>elongator</w:t>
      </w:r>
      <w:proofErr w:type="spellEnd"/>
      <w:r>
        <w:rPr>
          <w:rFonts w:cs="Arial" w:hint="eastAsia"/>
        </w:rPr>
        <w:t xml:space="preserve"> and then cold draw the bearing. When a sudden sound is heard, it indicates </w:t>
      </w:r>
      <w:r>
        <w:rPr>
          <w:rFonts w:cs="Arial"/>
        </w:rPr>
        <w:t>the</w:t>
      </w:r>
      <w:r>
        <w:rPr>
          <w:rFonts w:cs="Arial" w:hint="eastAsia"/>
        </w:rPr>
        <w:t xml:space="preserve"> bearing is loosened. Then, pressurize the </w:t>
      </w:r>
      <w:r w:rsidRPr="001F51FA">
        <w:rPr>
          <w:rFonts w:cs="Arial"/>
        </w:rPr>
        <w:t xml:space="preserve">hydraulic </w:t>
      </w:r>
      <w:proofErr w:type="spellStart"/>
      <w:r w:rsidRPr="001F51FA">
        <w:rPr>
          <w:rFonts w:cs="Arial"/>
        </w:rPr>
        <w:t>elongator</w:t>
      </w:r>
      <w:proofErr w:type="spellEnd"/>
      <w:r>
        <w:rPr>
          <w:rFonts w:cs="Arial" w:hint="eastAsia"/>
        </w:rPr>
        <w:t xml:space="preserve"> until the bearing is out.</w:t>
      </w:r>
    </w:p>
    <w:p w:rsidR="00E35F3F" w:rsidRPr="00701B07" w:rsidRDefault="00E35F3F" w:rsidP="00E35F3F">
      <w:pPr>
        <w:jc w:val="center"/>
        <w:rPr>
          <w:rFonts w:cs="Arial"/>
        </w:rPr>
      </w:pPr>
      <w:r w:rsidRPr="00701B07">
        <w:rPr>
          <w:rFonts w:cs="Arial"/>
          <w:noProof/>
        </w:rPr>
        <w:lastRenderedPageBreak/>
        <w:drawing>
          <wp:inline distT="0" distB="0" distL="0" distR="0" wp14:anchorId="078B8F56" wp14:editId="10068A9F">
            <wp:extent cx="4067175" cy="3109913"/>
            <wp:effectExtent l="0" t="0" r="0" b="0"/>
            <wp:docPr id="389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图片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67175" cy="3109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49"/>
        </w:numPr>
        <w:ind w:firstLineChars="0"/>
        <w:rPr>
          <w:rFonts w:cs="Arial"/>
        </w:rPr>
      </w:pPr>
      <w:r>
        <w:rPr>
          <w:rFonts w:cs="Arial" w:hint="eastAsia"/>
        </w:rPr>
        <w:t>Draw out the bearing.</w:t>
      </w:r>
    </w:p>
    <w:p w:rsidR="00E35F3F" w:rsidRPr="00701B07" w:rsidRDefault="00E35F3F" w:rsidP="00E35F3F">
      <w:pPr>
        <w:rPr>
          <w:rFonts w:cs="Arial"/>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6585F" w:rsidTr="00E6585F">
        <w:trPr>
          <w:trHeight w:val="3794"/>
        </w:trPr>
        <w:tc>
          <w:tcPr>
            <w:tcW w:w="4927" w:type="dxa"/>
            <w:vAlign w:val="center"/>
          </w:tcPr>
          <w:p w:rsidR="00E6585F" w:rsidRDefault="00E6585F" w:rsidP="00E6585F">
            <w:pPr>
              <w:jc w:val="center"/>
              <w:rPr>
                <w:rFonts w:cs="Arial"/>
              </w:rPr>
            </w:pPr>
            <w:r>
              <w:rPr>
                <w:rFonts w:cs="Arial"/>
                <w:noProof/>
              </w:rPr>
              <w:drawing>
                <wp:inline distT="0" distB="0" distL="0" distR="0" wp14:anchorId="3DF0CB4E" wp14:editId="59B43EFC">
                  <wp:extent cx="2456271" cy="2067340"/>
                  <wp:effectExtent l="0" t="0" r="1270" b="9525"/>
                  <wp:docPr id="399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图片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56271" cy="206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927" w:type="dxa"/>
            <w:vAlign w:val="center"/>
          </w:tcPr>
          <w:p w:rsidR="00E6585F" w:rsidRDefault="00E6585F" w:rsidP="00E6585F">
            <w:pPr>
              <w:jc w:val="center"/>
              <w:rPr>
                <w:rFonts w:cs="Arial"/>
              </w:rPr>
            </w:pPr>
            <w:r>
              <w:rPr>
                <w:rFonts w:cs="Arial"/>
                <w:noProof/>
              </w:rPr>
              <w:drawing>
                <wp:inline distT="0" distB="0" distL="0" distR="0" wp14:anchorId="72E1269B" wp14:editId="4292F913">
                  <wp:extent cx="2532684" cy="2130949"/>
                  <wp:effectExtent l="0" t="0" r="1270" b="3175"/>
                  <wp:docPr id="399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图片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32684" cy="2130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E35F3F" w:rsidRPr="002174BF" w:rsidRDefault="00E35F3F" w:rsidP="00746572">
      <w:pPr>
        <w:pStyle w:val="a5"/>
        <w:numPr>
          <w:ilvl w:val="0"/>
          <w:numId w:val="43"/>
        </w:numPr>
        <w:ind w:firstLineChars="0"/>
        <w:rPr>
          <w:rFonts w:cs="Arial"/>
        </w:rPr>
      </w:pPr>
      <w:r>
        <w:rPr>
          <w:rFonts w:cs="Arial" w:hint="eastAsia"/>
        </w:rPr>
        <w:t xml:space="preserve">Disassembling at the End </w:t>
      </w:r>
      <w:r>
        <w:rPr>
          <w:rFonts w:cs="Arial"/>
        </w:rPr>
        <w:t xml:space="preserve">without </w:t>
      </w:r>
      <w:r>
        <w:rPr>
          <w:rFonts w:cs="Arial" w:hint="eastAsia"/>
        </w:rPr>
        <w:t xml:space="preserve">the </w:t>
      </w:r>
      <w:r>
        <w:rPr>
          <w:rFonts w:cs="Arial"/>
        </w:rPr>
        <w:t>Shaft Extension</w:t>
      </w:r>
    </w:p>
    <w:p w:rsidR="00E35F3F" w:rsidRPr="00701B07" w:rsidRDefault="00E35F3F" w:rsidP="000C4DCD">
      <w:pPr>
        <w:ind w:firstLineChars="200" w:firstLine="420"/>
      </w:pPr>
      <w:r>
        <w:rPr>
          <w:rFonts w:hint="eastAsia"/>
        </w:rPr>
        <w:t xml:space="preserve">It is same as that for the bearing with the shaft extension, but the fan blades or motor should be disassembled. For the self-cooled fan, fan blades </w:t>
      </w:r>
      <w:r>
        <w:t>should</w:t>
      </w:r>
      <w:r>
        <w:rPr>
          <w:rFonts w:hint="eastAsia"/>
        </w:rPr>
        <w:t xml:space="preserve"> be disassembled, as shown in the figure below. That is, take out the </w:t>
      </w:r>
      <w:r w:rsidRPr="00475443">
        <w:t>clamp spring</w:t>
      </w:r>
      <w:r>
        <w:rPr>
          <w:rFonts w:hint="eastAsia"/>
        </w:rPr>
        <w:t xml:space="preserve"> with </w:t>
      </w:r>
      <w:r>
        <w:t>the</w:t>
      </w:r>
      <w:r>
        <w:rPr>
          <w:rFonts w:hint="eastAsia"/>
        </w:rPr>
        <w:t xml:space="preserve"> </w:t>
      </w:r>
      <w:r w:rsidRPr="00475443">
        <w:t>external pliers</w:t>
      </w:r>
      <w:r>
        <w:rPr>
          <w:rFonts w:hint="eastAsia"/>
        </w:rPr>
        <w:t xml:space="preserve">, hold the </w:t>
      </w:r>
      <w:r w:rsidRPr="00475443">
        <w:t>keyway</w:t>
      </w:r>
      <w:r>
        <w:rPr>
          <w:rFonts w:hint="eastAsia"/>
        </w:rPr>
        <w:t xml:space="preserve"> with a </w:t>
      </w:r>
      <w:r w:rsidRPr="00475443">
        <w:t>crow bar</w:t>
      </w:r>
      <w:r>
        <w:rPr>
          <w:rFonts w:hint="eastAsia"/>
        </w:rPr>
        <w:t xml:space="preserve"> and then knock them out slightly.</w:t>
      </w:r>
    </w:p>
    <w:p w:rsidR="00E35F3F" w:rsidRPr="00701B07" w:rsidRDefault="00E35F3F" w:rsidP="00E35F3F">
      <w:pPr>
        <w:jc w:val="center"/>
        <w:rPr>
          <w:rFonts w:cs="Arial"/>
        </w:rPr>
      </w:pPr>
      <w:r w:rsidRPr="00701B07">
        <w:rPr>
          <w:rFonts w:cs="Arial"/>
          <w:noProof/>
        </w:rPr>
        <w:lastRenderedPageBreak/>
        <w:drawing>
          <wp:inline distT="0" distB="0" distL="0" distR="0" wp14:anchorId="1159FD75" wp14:editId="445D1E50">
            <wp:extent cx="3071812" cy="2714625"/>
            <wp:effectExtent l="0" t="0" r="0" b="0"/>
            <wp:docPr id="409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3" name="图片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71812" cy="27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E35F3F">
      <w:pPr>
        <w:jc w:val="center"/>
        <w:rPr>
          <w:rFonts w:cs="Arial"/>
        </w:rPr>
      </w:pPr>
      <w:r w:rsidRPr="00701B07">
        <w:rPr>
          <w:rFonts w:cs="Arial"/>
          <w:noProof/>
        </w:rPr>
        <w:drawing>
          <wp:inline distT="0" distB="0" distL="0" distR="0" wp14:anchorId="4360AE5E" wp14:editId="6F0E14AD">
            <wp:extent cx="3097878" cy="2675442"/>
            <wp:effectExtent l="19050" t="0" r="7272" b="0"/>
            <wp:docPr id="409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图片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03677" cy="268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2174BF" w:rsidRDefault="00E35F3F" w:rsidP="00746572">
      <w:pPr>
        <w:pStyle w:val="a5"/>
        <w:numPr>
          <w:ilvl w:val="0"/>
          <w:numId w:val="43"/>
        </w:numPr>
        <w:ind w:firstLineChars="0"/>
        <w:rPr>
          <w:rFonts w:cs="Arial"/>
        </w:rPr>
      </w:pPr>
      <w:r>
        <w:rPr>
          <w:rFonts w:cs="Arial" w:hint="eastAsia"/>
        </w:rPr>
        <w:t>Precautions for Disassembling</w:t>
      </w:r>
    </w:p>
    <w:p w:rsidR="00E35F3F" w:rsidRPr="00701B07" w:rsidRDefault="00E35F3F" w:rsidP="000C4DCD">
      <w:r w:rsidRPr="00701B07">
        <w:t xml:space="preserve">   </w:t>
      </w:r>
      <w:r>
        <w:rPr>
          <w:rFonts w:hint="eastAsia"/>
        </w:rPr>
        <w:t xml:space="preserve">In order to keep proper </w:t>
      </w:r>
      <w:r w:rsidRPr="00F10014">
        <w:t>axial clearance</w:t>
      </w:r>
      <w:r>
        <w:rPr>
          <w:rFonts w:hint="eastAsia"/>
        </w:rPr>
        <w:t xml:space="preserve">, </w:t>
      </w:r>
      <w:r w:rsidRPr="00F10014">
        <w:t>spring shim</w:t>
      </w:r>
      <w:r>
        <w:rPr>
          <w:rFonts w:hint="eastAsia"/>
        </w:rPr>
        <w:t xml:space="preserve">s are always used at the end </w:t>
      </w:r>
      <w:r>
        <w:t>without</w:t>
      </w:r>
      <w:r>
        <w:rPr>
          <w:rFonts w:hint="eastAsia"/>
        </w:rPr>
        <w:t xml:space="preserve"> the shaft </w:t>
      </w:r>
      <w:r>
        <w:t>extension</w:t>
      </w:r>
      <w:r>
        <w:rPr>
          <w:rFonts w:hint="eastAsia"/>
        </w:rPr>
        <w:t xml:space="preserve">. During disassembling, keep </w:t>
      </w:r>
      <w:r>
        <w:t>them properly.</w:t>
      </w:r>
    </w:p>
    <w:p w:rsidR="00E35F3F" w:rsidRPr="00701B07" w:rsidRDefault="00E35F3F" w:rsidP="000C4DCD">
      <w:pPr>
        <w:jc w:val="center"/>
        <w:rPr>
          <w:rFonts w:cs="Arial"/>
        </w:rPr>
      </w:pPr>
      <w:r w:rsidRPr="00701B07">
        <w:rPr>
          <w:rFonts w:cs="Arial"/>
          <w:noProof/>
        </w:rPr>
        <w:lastRenderedPageBreak/>
        <w:drawing>
          <wp:inline distT="0" distB="0" distL="0" distR="0" wp14:anchorId="0A3C2A76" wp14:editId="41359CDA">
            <wp:extent cx="5274310" cy="3094445"/>
            <wp:effectExtent l="0" t="0" r="0" b="0"/>
            <wp:docPr id="419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图片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4310" cy="3094445"/>
                    </a:xfrm>
                    <a:prstGeom prst="rect">
                      <a:avLst/>
                    </a:prstGeom>
                    <a:noFill/>
                    <a:ln>
                      <a:noFill/>
                    </a:ln>
                    <a:extLst/>
                  </pic:spPr>
                </pic:pic>
              </a:graphicData>
            </a:graphic>
          </wp:inline>
        </w:drawing>
      </w:r>
    </w:p>
    <w:p w:rsidR="00E35F3F" w:rsidRPr="002174BF" w:rsidRDefault="00E35F3F" w:rsidP="00746572">
      <w:pPr>
        <w:pStyle w:val="a5"/>
        <w:numPr>
          <w:ilvl w:val="0"/>
          <w:numId w:val="43"/>
        </w:numPr>
        <w:ind w:firstLineChars="0"/>
        <w:rPr>
          <w:rFonts w:cs="Arial"/>
        </w:rPr>
      </w:pPr>
      <w:r w:rsidRPr="000C4DCD">
        <w:rPr>
          <w:rFonts w:cs="Arial" w:hint="eastAsia"/>
        </w:rPr>
        <w:t>Assembling of the Bearing</w:t>
      </w:r>
    </w:p>
    <w:p w:rsidR="00E35F3F" w:rsidRPr="004D74B4" w:rsidRDefault="00E35F3F" w:rsidP="00746572">
      <w:pPr>
        <w:pStyle w:val="a5"/>
        <w:numPr>
          <w:ilvl w:val="0"/>
          <w:numId w:val="50"/>
        </w:numPr>
        <w:ind w:firstLineChars="0"/>
      </w:pPr>
      <w:r>
        <w:rPr>
          <w:rFonts w:hint="eastAsia"/>
        </w:rPr>
        <w:t xml:space="preserve">Place the bearing at the proper location and make a </w:t>
      </w:r>
      <w:r w:rsidRPr="004D74B4">
        <w:t>soft metal</w:t>
      </w:r>
      <w:r>
        <w:rPr>
          <w:rFonts w:hint="eastAsia"/>
        </w:rPr>
        <w:t xml:space="preserve"> </w:t>
      </w:r>
      <w:r>
        <w:t>rectangular</w:t>
      </w:r>
      <w:r>
        <w:rPr>
          <w:rFonts w:hint="eastAsia"/>
        </w:rPr>
        <w:t xml:space="preserve"> rod </w:t>
      </w:r>
      <w:r>
        <w:t>against</w:t>
      </w:r>
      <w:r>
        <w:rPr>
          <w:rFonts w:hint="eastAsia"/>
        </w:rPr>
        <w:t xml:space="preserve"> the inner ring of the bearing and then knock it circularly. After the bearing is </w:t>
      </w:r>
      <w:r>
        <w:t>slightly</w:t>
      </w:r>
      <w:r>
        <w:rPr>
          <w:rFonts w:hint="eastAsia"/>
        </w:rPr>
        <w:t xml:space="preserve"> preloaded, check for its location, </w:t>
      </w:r>
      <w:r w:rsidRPr="004D74B4">
        <w:t>levelness</w:t>
      </w:r>
      <w:r>
        <w:rPr>
          <w:rFonts w:hint="eastAsia"/>
        </w:rPr>
        <w:t xml:space="preserve"> and </w:t>
      </w:r>
      <w:r w:rsidRPr="004D74B4">
        <w:t>parallelism</w:t>
      </w:r>
      <w:r>
        <w:rPr>
          <w:rFonts w:hint="eastAsia"/>
        </w:rPr>
        <w:t>.</w:t>
      </w:r>
    </w:p>
    <w:p w:rsidR="00E35F3F" w:rsidRPr="00701B07" w:rsidRDefault="00E35F3F" w:rsidP="00E35F3F">
      <w:pPr>
        <w:jc w:val="center"/>
        <w:rPr>
          <w:rFonts w:cs="Arial"/>
        </w:rPr>
      </w:pPr>
      <w:r w:rsidRPr="00701B07">
        <w:rPr>
          <w:rFonts w:cs="Arial"/>
          <w:noProof/>
        </w:rPr>
        <w:drawing>
          <wp:inline distT="0" distB="0" distL="0" distR="0" wp14:anchorId="40CF2293" wp14:editId="656E30E6">
            <wp:extent cx="3286125" cy="3000375"/>
            <wp:effectExtent l="0" t="0" r="9525" b="9525"/>
            <wp:docPr id="430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图片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86125"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50"/>
        </w:numPr>
        <w:ind w:firstLineChars="0"/>
        <w:rPr>
          <w:rFonts w:cs="Arial"/>
        </w:rPr>
      </w:pPr>
      <w:r>
        <w:rPr>
          <w:rFonts w:cs="Arial" w:hint="eastAsia"/>
        </w:rPr>
        <w:t xml:space="preserve">Pillow the </w:t>
      </w:r>
      <w:r w:rsidRPr="000C4DCD">
        <w:rPr>
          <w:rFonts w:hint="eastAsia"/>
        </w:rPr>
        <w:t>bearing</w:t>
      </w:r>
      <w:r>
        <w:rPr>
          <w:rFonts w:cs="Arial" w:hint="eastAsia"/>
        </w:rPr>
        <w:t xml:space="preserve"> to be </w:t>
      </w:r>
      <w:r>
        <w:rPr>
          <w:rFonts w:cs="Arial"/>
        </w:rPr>
        <w:t>replaced</w:t>
      </w:r>
      <w:r>
        <w:rPr>
          <w:rFonts w:cs="Arial" w:hint="eastAsia"/>
        </w:rPr>
        <w:t xml:space="preserve"> with a used one and then knock the inner ring with </w:t>
      </w:r>
      <w:r>
        <w:rPr>
          <w:rFonts w:cs="Arial"/>
        </w:rPr>
        <w:t>the</w:t>
      </w:r>
      <w:r>
        <w:rPr>
          <w:rFonts w:cs="Arial" w:hint="eastAsia"/>
        </w:rPr>
        <w:t xml:space="preserve"> soft metal rectangular rod until the bearing is placed rightly.</w:t>
      </w:r>
    </w:p>
    <w:p w:rsidR="00E35F3F" w:rsidRPr="00701B07" w:rsidRDefault="00E35F3F" w:rsidP="00E35F3F">
      <w:pPr>
        <w:jc w:val="center"/>
        <w:rPr>
          <w:rFonts w:cs="Arial"/>
        </w:rPr>
      </w:pPr>
      <w:r w:rsidRPr="00701B07">
        <w:rPr>
          <w:rFonts w:cs="Arial"/>
          <w:noProof/>
        </w:rPr>
        <w:lastRenderedPageBreak/>
        <w:drawing>
          <wp:inline distT="0" distB="0" distL="0" distR="0" wp14:anchorId="4F56DD0B" wp14:editId="526AC1A4">
            <wp:extent cx="3571875" cy="3000375"/>
            <wp:effectExtent l="0" t="0" r="9525" b="9525"/>
            <wp:docPr id="430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图片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71875"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Clean both inner and outer caps and lubricate them with oil filling 100% of the bearing and 1/2 of the inner and outer caps.</w:t>
      </w:r>
    </w:p>
    <w:p w:rsidR="00E35F3F" w:rsidRPr="00701B07" w:rsidRDefault="00E35F3F" w:rsidP="00746572">
      <w:pPr>
        <w:pStyle w:val="a5"/>
        <w:numPr>
          <w:ilvl w:val="0"/>
          <w:numId w:val="43"/>
        </w:numPr>
        <w:ind w:firstLineChars="0"/>
        <w:rPr>
          <w:rFonts w:cs="Arial"/>
        </w:rPr>
      </w:pPr>
      <w:r>
        <w:rPr>
          <w:rFonts w:cs="Arial" w:hint="eastAsia"/>
        </w:rPr>
        <w:t>Make the inner cap contact the bearing tightly.</w:t>
      </w:r>
    </w:p>
    <w:p w:rsidR="00E35F3F" w:rsidRPr="00701B07" w:rsidRDefault="00E35F3F" w:rsidP="00E35F3F">
      <w:pPr>
        <w:jc w:val="center"/>
        <w:rPr>
          <w:rFonts w:cs="Arial"/>
        </w:rPr>
      </w:pPr>
      <w:r w:rsidRPr="00701B07">
        <w:rPr>
          <w:rFonts w:cs="Arial"/>
          <w:noProof/>
        </w:rPr>
        <w:drawing>
          <wp:inline distT="0" distB="0" distL="0" distR="0" wp14:anchorId="649397D4" wp14:editId="0D348566">
            <wp:extent cx="4071937" cy="3071813"/>
            <wp:effectExtent l="0" t="0" r="5080" b="0"/>
            <wp:docPr id="440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图片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71937" cy="3071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Install the end cap of the motor.</w:t>
      </w:r>
    </w:p>
    <w:p w:rsidR="00E35F3F" w:rsidRPr="00701B07" w:rsidRDefault="00E35F3F" w:rsidP="00E35F3F">
      <w:pPr>
        <w:jc w:val="center"/>
        <w:rPr>
          <w:rFonts w:cs="Arial"/>
        </w:rPr>
      </w:pPr>
      <w:r w:rsidRPr="00701B07">
        <w:rPr>
          <w:rFonts w:cs="Arial"/>
          <w:noProof/>
        </w:rPr>
        <w:lastRenderedPageBreak/>
        <w:drawing>
          <wp:inline distT="0" distB="0" distL="0" distR="0" wp14:anchorId="32EE4451" wp14:editId="79BF9BFB">
            <wp:extent cx="3895725" cy="3071813"/>
            <wp:effectExtent l="0" t="0" r="0" b="0"/>
            <wp:docPr id="440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6" name="图片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895725" cy="3071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Hammer the reinforcement part outside of the end cap slightly and evenly until the end cap is at the right place.</w:t>
      </w:r>
    </w:p>
    <w:p w:rsidR="00E35F3F" w:rsidRPr="00701B07" w:rsidRDefault="00E35F3F" w:rsidP="00E35F3F">
      <w:pPr>
        <w:jc w:val="center"/>
        <w:rPr>
          <w:rFonts w:cs="Arial"/>
        </w:rPr>
      </w:pPr>
      <w:r w:rsidRPr="00701B07">
        <w:rPr>
          <w:rFonts w:cs="Arial"/>
          <w:noProof/>
        </w:rPr>
        <w:drawing>
          <wp:inline distT="0" distB="0" distL="0" distR="0" wp14:anchorId="46CFF41A" wp14:editId="32D47651">
            <wp:extent cx="3714750" cy="3000375"/>
            <wp:effectExtent l="0" t="0" r="0" b="9525"/>
            <wp:docPr id="450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图片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14750"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 xml:space="preserve">Center it with the bolts of the bearing cap. </w:t>
      </w:r>
      <w:r>
        <w:rPr>
          <w:rFonts w:cs="Arial"/>
        </w:rPr>
        <w:t>If</w:t>
      </w:r>
      <w:r>
        <w:rPr>
          <w:rFonts w:cs="Arial" w:hint="eastAsia"/>
        </w:rPr>
        <w:t xml:space="preserve"> there is deviation between the inner cap of the bearing and the bolt hole of the end cap, rotate the end cap with one hand and correct the bolt hole with the other hand. Then, preload it properly.</w:t>
      </w:r>
    </w:p>
    <w:p w:rsidR="00E35F3F" w:rsidRPr="00701B07" w:rsidRDefault="00E35F3F" w:rsidP="00E35F3F">
      <w:pPr>
        <w:jc w:val="center"/>
        <w:rPr>
          <w:rFonts w:cs="Arial"/>
        </w:rPr>
      </w:pPr>
      <w:r w:rsidRPr="00701B07">
        <w:rPr>
          <w:rFonts w:cs="Arial"/>
          <w:noProof/>
        </w:rPr>
        <w:lastRenderedPageBreak/>
        <w:drawing>
          <wp:inline distT="0" distB="0" distL="0" distR="0" wp14:anchorId="1BCBD858" wp14:editId="7637766A">
            <wp:extent cx="3643313" cy="2927350"/>
            <wp:effectExtent l="0" t="0" r="0" b="6350"/>
            <wp:docPr id="450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0" name="图片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43313" cy="292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 xml:space="preserve">Install the end cap of </w:t>
      </w:r>
      <w:r>
        <w:rPr>
          <w:rFonts w:cs="Arial"/>
        </w:rPr>
        <w:t>the</w:t>
      </w:r>
      <w:r>
        <w:rPr>
          <w:rFonts w:cs="Arial" w:hint="eastAsia"/>
        </w:rPr>
        <w:t xml:space="preserve"> motor and preload it and the motor base after it has been aligned. Note: all bolts should be preloaded evenly but not one by one.</w:t>
      </w:r>
    </w:p>
    <w:p w:rsidR="00E35F3F" w:rsidRPr="00701B07" w:rsidRDefault="00E35F3F" w:rsidP="00E35F3F">
      <w:pPr>
        <w:jc w:val="center"/>
        <w:rPr>
          <w:rFonts w:cs="Arial"/>
        </w:rPr>
      </w:pPr>
      <w:r w:rsidRPr="00701B07">
        <w:rPr>
          <w:rFonts w:cs="Arial"/>
          <w:noProof/>
        </w:rPr>
        <w:drawing>
          <wp:inline distT="0" distB="0" distL="0" distR="0" wp14:anchorId="48C6C787" wp14:editId="0CE16C06">
            <wp:extent cx="3643313" cy="3106737"/>
            <wp:effectExtent l="0" t="0" r="0" b="0"/>
            <wp:docPr id="460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图片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43313" cy="3106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 xml:space="preserve">Take down the bolts for </w:t>
      </w:r>
      <w:r>
        <w:rPr>
          <w:rFonts w:cs="Arial"/>
        </w:rPr>
        <w:t>alignment</w:t>
      </w:r>
      <w:r>
        <w:rPr>
          <w:rFonts w:cs="Arial" w:hint="eastAsia"/>
        </w:rPr>
        <w:t xml:space="preserve"> and install the bearing cap.</w:t>
      </w:r>
    </w:p>
    <w:p w:rsidR="00E35F3F" w:rsidRPr="00701B07" w:rsidRDefault="00E35F3F" w:rsidP="00E35F3F">
      <w:pPr>
        <w:jc w:val="center"/>
        <w:rPr>
          <w:rFonts w:cs="Arial"/>
        </w:rPr>
      </w:pPr>
      <w:r w:rsidRPr="00701B07">
        <w:rPr>
          <w:rFonts w:cs="Arial"/>
          <w:noProof/>
        </w:rPr>
        <w:lastRenderedPageBreak/>
        <w:drawing>
          <wp:inline distT="0" distB="0" distL="0" distR="0" wp14:anchorId="3EF9DDD3" wp14:editId="12BFB19C">
            <wp:extent cx="3616325" cy="3214688"/>
            <wp:effectExtent l="0" t="0" r="3175" b="5080"/>
            <wp:docPr id="460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图片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16325" cy="3214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746572">
      <w:pPr>
        <w:pStyle w:val="a5"/>
        <w:numPr>
          <w:ilvl w:val="0"/>
          <w:numId w:val="43"/>
        </w:numPr>
        <w:ind w:firstLineChars="0"/>
        <w:rPr>
          <w:rFonts w:cs="Arial"/>
        </w:rPr>
      </w:pPr>
      <w:r>
        <w:rPr>
          <w:rFonts w:cs="Arial" w:hint="eastAsia"/>
        </w:rPr>
        <w:t>Place a sleeper on the shaft extension and hammer it to release the assembly stress.</w:t>
      </w:r>
    </w:p>
    <w:p w:rsidR="00E35F3F" w:rsidRPr="00701B07" w:rsidRDefault="00E35F3F" w:rsidP="000C4DCD">
      <w:pPr>
        <w:jc w:val="center"/>
      </w:pPr>
      <w:r w:rsidRPr="00701B07">
        <w:rPr>
          <w:noProof/>
        </w:rPr>
        <w:drawing>
          <wp:inline distT="0" distB="0" distL="0" distR="0" wp14:anchorId="5F0D6BDC" wp14:editId="20EFCDFC">
            <wp:extent cx="3857625" cy="2500312"/>
            <wp:effectExtent l="0" t="0" r="0" b="0"/>
            <wp:docPr id="47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图片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57625" cy="2500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0C4DCD">
      <w:r>
        <w:rPr>
          <w:rFonts w:hint="eastAsia"/>
        </w:rPr>
        <w:t>Note: for the sealing bearing, steps above also can be taken for reference but without installation of the bearing cap, as shown in the figure below.</w:t>
      </w:r>
    </w:p>
    <w:p w:rsidR="00E35F3F" w:rsidRPr="00701B07" w:rsidRDefault="00E35F3F" w:rsidP="00E35F3F">
      <w:pPr>
        <w:jc w:val="center"/>
        <w:rPr>
          <w:rFonts w:cs="Arial"/>
        </w:rPr>
      </w:pPr>
      <w:r w:rsidRPr="00701B07">
        <w:rPr>
          <w:rFonts w:cs="Arial"/>
          <w:noProof/>
        </w:rPr>
        <w:drawing>
          <wp:inline distT="0" distB="0" distL="0" distR="0" wp14:anchorId="2ABE0814" wp14:editId="57489E56">
            <wp:extent cx="3570136" cy="2520097"/>
            <wp:effectExtent l="19050" t="0" r="0" b="0"/>
            <wp:docPr id="47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图片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574972" cy="2523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E35F3F">
      <w:pPr>
        <w:jc w:val="center"/>
        <w:rPr>
          <w:rFonts w:cs="Arial"/>
        </w:rPr>
      </w:pPr>
      <w:r w:rsidRPr="00701B07">
        <w:rPr>
          <w:rFonts w:cs="Arial"/>
          <w:noProof/>
        </w:rPr>
        <w:lastRenderedPageBreak/>
        <w:drawing>
          <wp:inline distT="0" distB="0" distL="0" distR="0" wp14:anchorId="17EF367E" wp14:editId="4F0A2CCE">
            <wp:extent cx="3578087" cy="2525709"/>
            <wp:effectExtent l="19050" t="0" r="3313" b="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图片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582934" cy="252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E35F3F">
      <w:pPr>
        <w:jc w:val="center"/>
        <w:rPr>
          <w:rFonts w:cs="Arial"/>
        </w:rPr>
      </w:pPr>
      <w:r w:rsidRPr="00701B07">
        <w:rPr>
          <w:rFonts w:cs="Arial"/>
          <w:noProof/>
        </w:rPr>
        <w:drawing>
          <wp:inline distT="0" distB="0" distL="0" distR="0" wp14:anchorId="5465BB0B" wp14:editId="5DC57786">
            <wp:extent cx="3162300" cy="3071812"/>
            <wp:effectExtent l="0" t="0" r="0" b="0"/>
            <wp:docPr id="48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图片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62300" cy="3071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5F3F" w:rsidRPr="00701B07" w:rsidRDefault="00E35F3F" w:rsidP="000C4DCD">
      <w:pPr>
        <w:pStyle w:val="2"/>
        <w:spacing w:before="12" w:after="12"/>
      </w:pPr>
      <w:bookmarkStart w:id="137" w:name="_Toc446322769"/>
      <w:bookmarkStart w:id="138" w:name="_Toc454955926"/>
      <w:r w:rsidRPr="00701B07">
        <w:t xml:space="preserve">5.3 </w:t>
      </w:r>
      <w:r>
        <w:rPr>
          <w:rFonts w:hint="eastAsia"/>
        </w:rPr>
        <w:t>Lubricating</w:t>
      </w:r>
      <w:bookmarkEnd w:id="137"/>
      <w:bookmarkEnd w:id="138"/>
      <w:r>
        <w:rPr>
          <w:rFonts w:hint="eastAsia"/>
        </w:rPr>
        <w:t xml:space="preserve"> </w:t>
      </w:r>
    </w:p>
    <w:p w:rsidR="00E35F3F" w:rsidRDefault="00E35F3F" w:rsidP="000C4DCD">
      <w:pPr>
        <w:ind w:firstLineChars="200" w:firstLine="420"/>
      </w:pPr>
      <w:r>
        <w:rPr>
          <w:rFonts w:hint="eastAsia"/>
        </w:rPr>
        <w:t xml:space="preserve">As one of the key components of the motor and fan, it will </w:t>
      </w:r>
      <w:r>
        <w:t>directly</w:t>
      </w:r>
      <w:r>
        <w:rPr>
          <w:rFonts w:hint="eastAsia"/>
        </w:rPr>
        <w:t xml:space="preserve"> affect operating noise, load and current.</w:t>
      </w:r>
    </w:p>
    <w:p w:rsidR="00E35F3F" w:rsidRDefault="00E35F3F" w:rsidP="000C4DCD">
      <w:pPr>
        <w:ind w:firstLineChars="200" w:firstLine="420"/>
      </w:pPr>
      <w:r>
        <w:rPr>
          <w:rFonts w:hint="eastAsia"/>
        </w:rPr>
        <w:t xml:space="preserve">Normal operation of the bearing has some requirements on the environment. </w:t>
      </w:r>
      <w:r w:rsidRPr="00EE1597">
        <w:rPr>
          <w:rFonts w:hint="eastAsia"/>
        </w:rPr>
        <w:t>That is, the bearing should be kept clean and no dust and water will enter.</w:t>
      </w:r>
      <w:r>
        <w:rPr>
          <w:rFonts w:hint="eastAsia"/>
        </w:rPr>
        <w:t xml:space="preserve"> Air inlet and outlet should be kept </w:t>
      </w:r>
      <w:r w:rsidRPr="006A6A42">
        <w:t>unobstructed</w:t>
      </w:r>
      <w:r>
        <w:rPr>
          <w:rFonts w:hint="eastAsia"/>
        </w:rPr>
        <w:t xml:space="preserve"> and the air hood should be cleaned frequently.</w:t>
      </w:r>
    </w:p>
    <w:p w:rsidR="00E35F3F" w:rsidRPr="000E4596" w:rsidRDefault="00E35F3F" w:rsidP="000C4DCD">
      <w:pPr>
        <w:pStyle w:val="3"/>
        <w:spacing w:before="12" w:after="12"/>
      </w:pPr>
      <w:bookmarkStart w:id="139" w:name="_Toc454955927"/>
      <w:r>
        <w:rPr>
          <w:rFonts w:hint="eastAsia"/>
        </w:rPr>
        <w:t>5.3.1 Princ</w:t>
      </w:r>
      <w:r w:rsidRPr="000C4DCD">
        <w:rPr>
          <w:rStyle w:val="3Char"/>
          <w:rFonts w:hint="eastAsia"/>
        </w:rPr>
        <w:t>i</w:t>
      </w:r>
      <w:r>
        <w:rPr>
          <w:rFonts w:hint="eastAsia"/>
        </w:rPr>
        <w:t>ples for Lubricating</w:t>
      </w:r>
      <w:bookmarkEnd w:id="139"/>
    </w:p>
    <w:p w:rsidR="00E35F3F" w:rsidRPr="005A3A37" w:rsidRDefault="00E35F3F" w:rsidP="00746572">
      <w:pPr>
        <w:pStyle w:val="a5"/>
        <w:numPr>
          <w:ilvl w:val="0"/>
          <w:numId w:val="51"/>
        </w:numPr>
        <w:ind w:firstLineChars="0"/>
      </w:pPr>
      <w:r w:rsidRPr="005A3A37">
        <w:rPr>
          <w:rFonts w:hint="eastAsia"/>
        </w:rPr>
        <w:t xml:space="preserve">Generally, the bearing should be </w:t>
      </w:r>
      <w:r w:rsidRPr="005A3A37">
        <w:t>lubricated</w:t>
      </w:r>
      <w:r w:rsidRPr="005A3A37">
        <w:rPr>
          <w:rFonts w:hint="eastAsia"/>
        </w:rPr>
        <w:t xml:space="preserve"> </w:t>
      </w:r>
      <w:r w:rsidRPr="005A3A37">
        <w:t>periodically</w:t>
      </w:r>
      <w:r w:rsidRPr="005A3A37">
        <w:rPr>
          <w:rFonts w:hint="eastAsia"/>
        </w:rPr>
        <w:t xml:space="preserve">. </w:t>
      </w:r>
    </w:p>
    <w:p w:rsidR="00E35F3F" w:rsidRPr="005A3A37" w:rsidRDefault="00E35F3F" w:rsidP="00746572">
      <w:pPr>
        <w:pStyle w:val="a5"/>
        <w:numPr>
          <w:ilvl w:val="0"/>
          <w:numId w:val="51"/>
        </w:numPr>
        <w:ind w:firstLineChars="0"/>
      </w:pPr>
      <w:r w:rsidRPr="005A3A37">
        <w:rPr>
          <w:rFonts w:hint="eastAsia"/>
        </w:rPr>
        <w:t xml:space="preserve">For the double-seal bearing of the small-sized motor, oil has been charged in </w:t>
      </w:r>
      <w:r w:rsidRPr="005A3A37">
        <w:t>advance</w:t>
      </w:r>
      <w:r w:rsidRPr="005A3A37">
        <w:rPr>
          <w:rFonts w:hint="eastAsia"/>
        </w:rPr>
        <w:t xml:space="preserve"> and no more oil is required. </w:t>
      </w:r>
    </w:p>
    <w:p w:rsidR="00E35F3F" w:rsidRPr="005A3A37" w:rsidRDefault="00E35F3F" w:rsidP="00746572">
      <w:pPr>
        <w:pStyle w:val="a5"/>
        <w:numPr>
          <w:ilvl w:val="0"/>
          <w:numId w:val="51"/>
        </w:numPr>
        <w:ind w:firstLineChars="0"/>
      </w:pPr>
      <w:r>
        <w:t>For the large-sized motor (H280 or above) and motor with</w:t>
      </w:r>
      <w:r>
        <w:rPr>
          <w:rFonts w:hint="eastAsia"/>
        </w:rPr>
        <w:t xml:space="preserve"> </w:t>
      </w:r>
      <w:r>
        <w:t>special</w:t>
      </w:r>
      <w:r>
        <w:rPr>
          <w:rFonts w:hint="eastAsia"/>
        </w:rPr>
        <w:t xml:space="preserve"> </w:t>
      </w:r>
      <w:r>
        <w:t>requirement</w:t>
      </w:r>
      <w:r>
        <w:rPr>
          <w:rFonts w:hint="eastAsia"/>
        </w:rPr>
        <w:t xml:space="preserve">, they are equipped with </w:t>
      </w:r>
      <w:r>
        <w:t>the</w:t>
      </w:r>
      <w:r>
        <w:rPr>
          <w:rFonts w:hint="eastAsia"/>
        </w:rPr>
        <w:t xml:space="preserve"> oil charging and discharge devices. Although they have been oil charged before delivery but lubricating oil should be replaced periodically. The </w:t>
      </w:r>
      <w:r>
        <w:t>replacement</w:t>
      </w:r>
      <w:r>
        <w:rPr>
          <w:rFonts w:hint="eastAsia"/>
        </w:rPr>
        <w:t xml:space="preserve"> frequency depends on size and use condition of the motor.</w:t>
      </w:r>
    </w:p>
    <w:p w:rsidR="003818C2" w:rsidRDefault="003818C2" w:rsidP="000C4DCD">
      <w:pPr>
        <w:jc w:val="center"/>
        <w:rPr>
          <w:rFonts w:eastAsiaTheme="minorEastAsia"/>
        </w:rPr>
      </w:pPr>
    </w:p>
    <w:p w:rsidR="003818C2" w:rsidRDefault="003818C2" w:rsidP="000C4DCD">
      <w:pPr>
        <w:jc w:val="center"/>
        <w:rPr>
          <w:rFonts w:eastAsiaTheme="minorEastAsia"/>
        </w:rPr>
      </w:pPr>
    </w:p>
    <w:p w:rsidR="00E35F3F" w:rsidRPr="006770F5" w:rsidRDefault="00E35F3F" w:rsidP="000C4DCD">
      <w:pPr>
        <w:jc w:val="center"/>
      </w:pPr>
      <w:r>
        <w:rPr>
          <w:rFonts w:hint="eastAsia"/>
        </w:rPr>
        <w:lastRenderedPageBreak/>
        <w:t>Table 1 Lubricating Period for the Motor</w:t>
      </w:r>
    </w:p>
    <w:tbl>
      <w:tblPr>
        <w:tblStyle w:val="a6"/>
        <w:tblW w:w="5000" w:type="pct"/>
        <w:jc w:val="center"/>
        <w:tblLook w:val="04A0" w:firstRow="1" w:lastRow="0" w:firstColumn="1" w:lastColumn="0" w:noHBand="0" w:noVBand="1"/>
      </w:tblPr>
      <w:tblGrid>
        <w:gridCol w:w="1633"/>
        <w:gridCol w:w="1620"/>
        <w:gridCol w:w="2087"/>
        <w:gridCol w:w="2322"/>
        <w:gridCol w:w="2192"/>
      </w:tblGrid>
      <w:tr w:rsidR="00E35F3F" w:rsidTr="000C4DCD">
        <w:trPr>
          <w:jc w:val="center"/>
        </w:trPr>
        <w:tc>
          <w:tcPr>
            <w:tcW w:w="829" w:type="pct"/>
            <w:vMerge w:val="restart"/>
          </w:tcPr>
          <w:p w:rsidR="00E35F3F" w:rsidRDefault="00E35F3F" w:rsidP="000C4DCD">
            <w:pPr>
              <w:pStyle w:val="ae"/>
            </w:pPr>
            <w:r>
              <w:rPr>
                <w:rFonts w:hint="eastAsia"/>
              </w:rPr>
              <w:t>Rated Power</w:t>
            </w:r>
          </w:p>
          <w:p w:rsidR="00E35F3F" w:rsidRDefault="00E35F3F" w:rsidP="000C4DCD">
            <w:pPr>
              <w:pStyle w:val="ae"/>
            </w:pPr>
            <w:r>
              <w:rPr>
                <w:rFonts w:hint="eastAsia"/>
              </w:rPr>
              <w:t>(kW)</w:t>
            </w:r>
          </w:p>
        </w:tc>
        <w:tc>
          <w:tcPr>
            <w:tcW w:w="822" w:type="pct"/>
            <w:vMerge w:val="restart"/>
          </w:tcPr>
          <w:p w:rsidR="00E35F3F" w:rsidRDefault="00E35F3F" w:rsidP="000C4DCD">
            <w:pPr>
              <w:pStyle w:val="ae"/>
            </w:pPr>
            <w:r>
              <w:t>Motor</w:t>
            </w:r>
            <w:r>
              <w:rPr>
                <w:rFonts w:hint="eastAsia"/>
              </w:rPr>
              <w:t xml:space="preserve"> Speed</w:t>
            </w:r>
          </w:p>
          <w:p w:rsidR="00E35F3F" w:rsidRDefault="00E35F3F" w:rsidP="000C4DCD">
            <w:pPr>
              <w:pStyle w:val="ae"/>
            </w:pPr>
            <w:r w:rsidRPr="005712FC">
              <w:t>RPM</w:t>
            </w:r>
          </w:p>
        </w:tc>
        <w:tc>
          <w:tcPr>
            <w:tcW w:w="3349" w:type="pct"/>
            <w:gridSpan w:val="3"/>
          </w:tcPr>
          <w:p w:rsidR="00E35F3F" w:rsidRDefault="00E35F3F" w:rsidP="000C4DCD">
            <w:pPr>
              <w:pStyle w:val="ae"/>
            </w:pPr>
            <w:r>
              <w:rPr>
                <w:rFonts w:hint="eastAsia"/>
              </w:rPr>
              <w:t>Lubricating Period</w:t>
            </w:r>
          </w:p>
        </w:tc>
      </w:tr>
      <w:tr w:rsidR="00E35F3F" w:rsidTr="000C4DCD">
        <w:trPr>
          <w:jc w:val="center"/>
        </w:trPr>
        <w:tc>
          <w:tcPr>
            <w:tcW w:w="829" w:type="pct"/>
            <w:vMerge/>
          </w:tcPr>
          <w:p w:rsidR="00E35F3F" w:rsidRDefault="00E35F3F" w:rsidP="000C4DCD">
            <w:pPr>
              <w:pStyle w:val="ae"/>
            </w:pPr>
          </w:p>
        </w:tc>
        <w:tc>
          <w:tcPr>
            <w:tcW w:w="822" w:type="pct"/>
            <w:vMerge/>
          </w:tcPr>
          <w:p w:rsidR="00E35F3F" w:rsidRDefault="00E35F3F" w:rsidP="000C4DCD">
            <w:pPr>
              <w:pStyle w:val="ae"/>
            </w:pPr>
          </w:p>
        </w:tc>
        <w:tc>
          <w:tcPr>
            <w:tcW w:w="1059" w:type="pct"/>
          </w:tcPr>
          <w:p w:rsidR="00E35F3F" w:rsidRDefault="00E35F3F" w:rsidP="000C4DCD">
            <w:pPr>
              <w:pStyle w:val="ae"/>
            </w:pPr>
            <w:r>
              <w:rPr>
                <w:rFonts w:hint="eastAsia"/>
              </w:rPr>
              <w:t>Normal Condition</w:t>
            </w:r>
          </w:p>
        </w:tc>
        <w:tc>
          <w:tcPr>
            <w:tcW w:w="1178" w:type="pct"/>
          </w:tcPr>
          <w:p w:rsidR="00E35F3F" w:rsidRDefault="00E35F3F" w:rsidP="000C4DCD">
            <w:pPr>
              <w:pStyle w:val="ae"/>
            </w:pPr>
            <w:r>
              <w:rPr>
                <w:rFonts w:hint="eastAsia"/>
              </w:rPr>
              <w:t>Extreme Conditions</w:t>
            </w:r>
          </w:p>
        </w:tc>
        <w:tc>
          <w:tcPr>
            <w:tcW w:w="1112" w:type="pct"/>
          </w:tcPr>
          <w:p w:rsidR="00E35F3F" w:rsidRDefault="00E35F3F" w:rsidP="000C4DCD">
            <w:pPr>
              <w:pStyle w:val="ae"/>
            </w:pPr>
            <w:r>
              <w:rPr>
                <w:rFonts w:hint="eastAsia"/>
              </w:rPr>
              <w:t>Severe Conditions</w:t>
            </w:r>
          </w:p>
        </w:tc>
      </w:tr>
      <w:tr w:rsidR="00E35F3F" w:rsidTr="000C4DCD">
        <w:trPr>
          <w:jc w:val="center"/>
        </w:trPr>
        <w:tc>
          <w:tcPr>
            <w:tcW w:w="829" w:type="pct"/>
          </w:tcPr>
          <w:p w:rsidR="00E35F3F" w:rsidRDefault="00E35F3F" w:rsidP="000C4DCD">
            <w:pPr>
              <w:pStyle w:val="ae"/>
            </w:pPr>
            <w:r>
              <w:rPr>
                <w:rFonts w:ascii="宋体" w:eastAsia="宋体" w:hAnsi="宋体" w:cs="宋体" w:hint="eastAsia"/>
              </w:rPr>
              <w:t>＜</w:t>
            </w:r>
            <w:r>
              <w:rPr>
                <w:rFonts w:hint="eastAsia"/>
              </w:rPr>
              <w:t>18.5</w:t>
            </w:r>
          </w:p>
        </w:tc>
        <w:tc>
          <w:tcPr>
            <w:tcW w:w="822" w:type="pct"/>
          </w:tcPr>
          <w:p w:rsidR="00E35F3F" w:rsidRDefault="00E35F3F" w:rsidP="000C4DCD">
            <w:pPr>
              <w:pStyle w:val="ae"/>
            </w:pPr>
            <w:r>
              <w:rPr>
                <w:rFonts w:hint="eastAsia"/>
              </w:rPr>
              <w:t>1500</w:t>
            </w:r>
          </w:p>
        </w:tc>
        <w:tc>
          <w:tcPr>
            <w:tcW w:w="1059" w:type="pct"/>
          </w:tcPr>
          <w:p w:rsidR="00E35F3F" w:rsidRDefault="00E35F3F" w:rsidP="000C4DCD">
            <w:pPr>
              <w:pStyle w:val="ae"/>
            </w:pPr>
            <w:r>
              <w:rPr>
                <w:rFonts w:hint="eastAsia"/>
              </w:rPr>
              <w:t>5 years</w:t>
            </w:r>
          </w:p>
        </w:tc>
        <w:tc>
          <w:tcPr>
            <w:tcW w:w="1178" w:type="pct"/>
          </w:tcPr>
          <w:p w:rsidR="00E35F3F" w:rsidRDefault="00E35F3F" w:rsidP="000C4DCD">
            <w:pPr>
              <w:pStyle w:val="ae"/>
            </w:pPr>
            <w:r>
              <w:rPr>
                <w:rFonts w:hint="eastAsia"/>
              </w:rPr>
              <w:t>3 years</w:t>
            </w:r>
          </w:p>
        </w:tc>
        <w:tc>
          <w:tcPr>
            <w:tcW w:w="1112" w:type="pct"/>
          </w:tcPr>
          <w:p w:rsidR="00E35F3F" w:rsidRDefault="00E35F3F" w:rsidP="000C4DCD">
            <w:pPr>
              <w:pStyle w:val="ae"/>
            </w:pPr>
            <w:r>
              <w:rPr>
                <w:rFonts w:hint="eastAsia"/>
              </w:rPr>
              <w:t>1 year</w:t>
            </w:r>
          </w:p>
        </w:tc>
      </w:tr>
      <w:tr w:rsidR="00E35F3F" w:rsidTr="000C4DCD">
        <w:trPr>
          <w:jc w:val="center"/>
        </w:trPr>
        <w:tc>
          <w:tcPr>
            <w:tcW w:w="829" w:type="pct"/>
          </w:tcPr>
          <w:p w:rsidR="00E35F3F" w:rsidRDefault="00E35F3F" w:rsidP="000C4DCD">
            <w:pPr>
              <w:pStyle w:val="ae"/>
            </w:pPr>
            <w:r>
              <w:rPr>
                <w:rFonts w:hint="eastAsia"/>
              </w:rPr>
              <w:t>18.5~90</w:t>
            </w:r>
          </w:p>
        </w:tc>
        <w:tc>
          <w:tcPr>
            <w:tcW w:w="822" w:type="pct"/>
          </w:tcPr>
          <w:p w:rsidR="00E35F3F" w:rsidRDefault="00E35F3F" w:rsidP="000C4DCD">
            <w:pPr>
              <w:pStyle w:val="ae"/>
            </w:pPr>
            <w:r>
              <w:rPr>
                <w:rFonts w:hint="eastAsia"/>
              </w:rPr>
              <w:t>1500</w:t>
            </w:r>
          </w:p>
        </w:tc>
        <w:tc>
          <w:tcPr>
            <w:tcW w:w="1059" w:type="pct"/>
          </w:tcPr>
          <w:p w:rsidR="00E35F3F" w:rsidRDefault="00E35F3F" w:rsidP="000C4DCD">
            <w:pPr>
              <w:pStyle w:val="ae"/>
            </w:pPr>
            <w:r>
              <w:rPr>
                <w:rFonts w:hint="eastAsia"/>
              </w:rPr>
              <w:t>1 year</w:t>
            </w:r>
          </w:p>
        </w:tc>
        <w:tc>
          <w:tcPr>
            <w:tcW w:w="1178" w:type="pct"/>
          </w:tcPr>
          <w:p w:rsidR="00E35F3F" w:rsidRDefault="00E35F3F" w:rsidP="000C4DCD">
            <w:pPr>
              <w:pStyle w:val="ae"/>
            </w:pPr>
            <w:r>
              <w:rPr>
                <w:rFonts w:hint="eastAsia"/>
              </w:rPr>
              <w:t>6 months</w:t>
            </w:r>
          </w:p>
        </w:tc>
        <w:tc>
          <w:tcPr>
            <w:tcW w:w="1112" w:type="pct"/>
          </w:tcPr>
          <w:p w:rsidR="00E35F3F" w:rsidRDefault="00E35F3F" w:rsidP="000C4DCD">
            <w:pPr>
              <w:pStyle w:val="ae"/>
            </w:pPr>
            <w:r>
              <w:rPr>
                <w:rFonts w:hint="eastAsia"/>
              </w:rPr>
              <w:t>3 months</w:t>
            </w:r>
          </w:p>
        </w:tc>
      </w:tr>
      <w:tr w:rsidR="00E35F3F" w:rsidTr="000C4DCD">
        <w:trPr>
          <w:jc w:val="center"/>
        </w:trPr>
        <w:tc>
          <w:tcPr>
            <w:tcW w:w="829" w:type="pct"/>
          </w:tcPr>
          <w:p w:rsidR="00E35F3F" w:rsidRDefault="00E35F3F" w:rsidP="000C4DCD">
            <w:pPr>
              <w:pStyle w:val="ae"/>
            </w:pPr>
            <w:r>
              <w:rPr>
                <w:rFonts w:hint="eastAsia"/>
              </w:rPr>
              <w:t>90~200</w:t>
            </w:r>
          </w:p>
        </w:tc>
        <w:tc>
          <w:tcPr>
            <w:tcW w:w="822" w:type="pct"/>
          </w:tcPr>
          <w:p w:rsidR="00E35F3F" w:rsidRDefault="00E35F3F" w:rsidP="000C4DCD">
            <w:pPr>
              <w:pStyle w:val="ae"/>
            </w:pPr>
            <w:r>
              <w:rPr>
                <w:rFonts w:hint="eastAsia"/>
              </w:rPr>
              <w:t>1500</w:t>
            </w:r>
          </w:p>
        </w:tc>
        <w:tc>
          <w:tcPr>
            <w:tcW w:w="1059" w:type="pct"/>
          </w:tcPr>
          <w:p w:rsidR="00E35F3F" w:rsidRDefault="00E35F3F" w:rsidP="000C4DCD">
            <w:pPr>
              <w:pStyle w:val="ae"/>
            </w:pPr>
            <w:r>
              <w:rPr>
                <w:rFonts w:hint="eastAsia"/>
              </w:rPr>
              <w:t>3 months</w:t>
            </w:r>
          </w:p>
        </w:tc>
        <w:tc>
          <w:tcPr>
            <w:tcW w:w="1178" w:type="pct"/>
          </w:tcPr>
          <w:p w:rsidR="00E35F3F" w:rsidRDefault="00E35F3F" w:rsidP="000C4DCD">
            <w:pPr>
              <w:pStyle w:val="ae"/>
            </w:pPr>
            <w:r>
              <w:rPr>
                <w:rFonts w:hint="eastAsia"/>
              </w:rPr>
              <w:t>3 months</w:t>
            </w:r>
          </w:p>
        </w:tc>
        <w:tc>
          <w:tcPr>
            <w:tcW w:w="1112" w:type="pct"/>
          </w:tcPr>
          <w:p w:rsidR="00E35F3F" w:rsidRDefault="00E35F3F" w:rsidP="000C4DCD">
            <w:pPr>
              <w:pStyle w:val="ae"/>
            </w:pPr>
            <w:r>
              <w:rPr>
                <w:rFonts w:hint="eastAsia"/>
              </w:rPr>
              <w:t>1 month</w:t>
            </w:r>
          </w:p>
        </w:tc>
      </w:tr>
      <w:tr w:rsidR="00E35F3F" w:rsidTr="000C4DCD">
        <w:trPr>
          <w:jc w:val="center"/>
        </w:trPr>
        <w:tc>
          <w:tcPr>
            <w:tcW w:w="829" w:type="pct"/>
          </w:tcPr>
          <w:p w:rsidR="00E35F3F" w:rsidRDefault="00E35F3F" w:rsidP="000C4DCD">
            <w:pPr>
              <w:pStyle w:val="ae"/>
            </w:pPr>
            <w:r>
              <w:rPr>
                <w:rFonts w:hint="eastAsia"/>
              </w:rPr>
              <w:t>200~630</w:t>
            </w:r>
          </w:p>
        </w:tc>
        <w:tc>
          <w:tcPr>
            <w:tcW w:w="822" w:type="pct"/>
          </w:tcPr>
          <w:p w:rsidR="00E35F3F" w:rsidRDefault="00E35F3F" w:rsidP="000C4DCD">
            <w:pPr>
              <w:pStyle w:val="ae"/>
            </w:pPr>
            <w:r>
              <w:rPr>
                <w:rFonts w:hint="eastAsia"/>
              </w:rPr>
              <w:t>1500</w:t>
            </w:r>
          </w:p>
        </w:tc>
        <w:tc>
          <w:tcPr>
            <w:tcW w:w="1059" w:type="pct"/>
          </w:tcPr>
          <w:p w:rsidR="00E35F3F" w:rsidRDefault="00E35F3F" w:rsidP="000C4DCD">
            <w:pPr>
              <w:pStyle w:val="ae"/>
            </w:pPr>
            <w:r>
              <w:rPr>
                <w:rFonts w:hint="eastAsia"/>
              </w:rPr>
              <w:t>3 months</w:t>
            </w:r>
          </w:p>
        </w:tc>
        <w:tc>
          <w:tcPr>
            <w:tcW w:w="1178" w:type="pct"/>
          </w:tcPr>
          <w:p w:rsidR="00E35F3F" w:rsidRDefault="00E35F3F" w:rsidP="000C4DCD">
            <w:pPr>
              <w:pStyle w:val="ae"/>
            </w:pPr>
            <w:r>
              <w:rPr>
                <w:rFonts w:hint="eastAsia"/>
              </w:rPr>
              <w:t>1 month</w:t>
            </w:r>
          </w:p>
        </w:tc>
        <w:tc>
          <w:tcPr>
            <w:tcW w:w="1112" w:type="pct"/>
          </w:tcPr>
          <w:p w:rsidR="00E35F3F" w:rsidRDefault="00E35F3F" w:rsidP="000C4DCD">
            <w:pPr>
              <w:pStyle w:val="ae"/>
            </w:pPr>
            <w:r>
              <w:rPr>
                <w:rFonts w:hint="eastAsia"/>
              </w:rPr>
              <w:t>15 days</w:t>
            </w:r>
          </w:p>
        </w:tc>
      </w:tr>
      <w:tr w:rsidR="00E35F3F" w:rsidTr="000C4DCD">
        <w:trPr>
          <w:jc w:val="center"/>
        </w:trPr>
        <w:tc>
          <w:tcPr>
            <w:tcW w:w="829" w:type="pct"/>
          </w:tcPr>
          <w:p w:rsidR="00E35F3F" w:rsidRDefault="00E35F3F" w:rsidP="000C4DCD">
            <w:pPr>
              <w:pStyle w:val="ae"/>
            </w:pPr>
            <w:r>
              <w:rPr>
                <w:rFonts w:ascii="宋体" w:eastAsia="宋体" w:hAnsi="宋体" w:cs="宋体" w:hint="eastAsia"/>
              </w:rPr>
              <w:t>＜</w:t>
            </w:r>
            <w:r>
              <w:rPr>
                <w:rFonts w:hint="eastAsia"/>
              </w:rPr>
              <w:t>18.5</w:t>
            </w:r>
          </w:p>
        </w:tc>
        <w:tc>
          <w:tcPr>
            <w:tcW w:w="822" w:type="pct"/>
          </w:tcPr>
          <w:p w:rsidR="00E35F3F" w:rsidRDefault="00E35F3F" w:rsidP="000C4DCD">
            <w:pPr>
              <w:pStyle w:val="ae"/>
            </w:pPr>
            <w:r>
              <w:rPr>
                <w:rFonts w:hint="eastAsia"/>
              </w:rPr>
              <w:t>3000</w:t>
            </w:r>
          </w:p>
        </w:tc>
        <w:tc>
          <w:tcPr>
            <w:tcW w:w="1059" w:type="pct"/>
          </w:tcPr>
          <w:p w:rsidR="00E35F3F" w:rsidRDefault="00E35F3F" w:rsidP="000C4DCD">
            <w:pPr>
              <w:pStyle w:val="ae"/>
            </w:pPr>
            <w:r>
              <w:rPr>
                <w:rFonts w:hint="eastAsia"/>
              </w:rPr>
              <w:t>5 years</w:t>
            </w:r>
          </w:p>
        </w:tc>
        <w:tc>
          <w:tcPr>
            <w:tcW w:w="1178" w:type="pct"/>
          </w:tcPr>
          <w:p w:rsidR="00E35F3F" w:rsidRDefault="00E35F3F" w:rsidP="000C4DCD">
            <w:pPr>
              <w:pStyle w:val="ae"/>
            </w:pPr>
            <w:r>
              <w:rPr>
                <w:rFonts w:hint="eastAsia"/>
              </w:rPr>
              <w:t>3 years</w:t>
            </w:r>
          </w:p>
        </w:tc>
        <w:tc>
          <w:tcPr>
            <w:tcW w:w="1112" w:type="pct"/>
          </w:tcPr>
          <w:p w:rsidR="00E35F3F" w:rsidRDefault="00E35F3F" w:rsidP="000C4DCD">
            <w:pPr>
              <w:pStyle w:val="ae"/>
            </w:pPr>
            <w:r>
              <w:rPr>
                <w:rFonts w:hint="eastAsia"/>
              </w:rPr>
              <w:t>1 year</w:t>
            </w:r>
          </w:p>
        </w:tc>
      </w:tr>
      <w:tr w:rsidR="00E35F3F" w:rsidTr="000C4DCD">
        <w:trPr>
          <w:jc w:val="center"/>
        </w:trPr>
        <w:tc>
          <w:tcPr>
            <w:tcW w:w="829" w:type="pct"/>
          </w:tcPr>
          <w:p w:rsidR="00E35F3F" w:rsidRDefault="00E35F3F" w:rsidP="000C4DCD">
            <w:pPr>
              <w:pStyle w:val="ae"/>
            </w:pPr>
            <w:r>
              <w:rPr>
                <w:rFonts w:hint="eastAsia"/>
              </w:rPr>
              <w:t>18.5~90</w:t>
            </w:r>
          </w:p>
        </w:tc>
        <w:tc>
          <w:tcPr>
            <w:tcW w:w="822" w:type="pct"/>
          </w:tcPr>
          <w:p w:rsidR="00E35F3F" w:rsidRDefault="00E35F3F" w:rsidP="000C4DCD">
            <w:pPr>
              <w:pStyle w:val="ae"/>
            </w:pPr>
            <w:r>
              <w:rPr>
                <w:rFonts w:hint="eastAsia"/>
              </w:rPr>
              <w:t>3000</w:t>
            </w:r>
          </w:p>
        </w:tc>
        <w:tc>
          <w:tcPr>
            <w:tcW w:w="1059" w:type="pct"/>
          </w:tcPr>
          <w:p w:rsidR="00E35F3F" w:rsidRDefault="00E35F3F" w:rsidP="000C4DCD">
            <w:pPr>
              <w:pStyle w:val="ae"/>
            </w:pPr>
            <w:r>
              <w:rPr>
                <w:rFonts w:hint="eastAsia"/>
              </w:rPr>
              <w:t>1 year</w:t>
            </w:r>
          </w:p>
        </w:tc>
        <w:tc>
          <w:tcPr>
            <w:tcW w:w="1178" w:type="pct"/>
          </w:tcPr>
          <w:p w:rsidR="00E35F3F" w:rsidRDefault="00E35F3F" w:rsidP="000C4DCD">
            <w:pPr>
              <w:pStyle w:val="ae"/>
            </w:pPr>
            <w:r>
              <w:rPr>
                <w:rFonts w:hint="eastAsia"/>
              </w:rPr>
              <w:t>6 months</w:t>
            </w:r>
          </w:p>
        </w:tc>
        <w:tc>
          <w:tcPr>
            <w:tcW w:w="1112" w:type="pct"/>
          </w:tcPr>
          <w:p w:rsidR="00E35F3F" w:rsidRDefault="00E35F3F" w:rsidP="000C4DCD">
            <w:pPr>
              <w:pStyle w:val="ae"/>
            </w:pPr>
            <w:r>
              <w:rPr>
                <w:rFonts w:hint="eastAsia"/>
              </w:rPr>
              <w:t>3 months</w:t>
            </w:r>
          </w:p>
        </w:tc>
      </w:tr>
      <w:tr w:rsidR="00E35F3F" w:rsidTr="000C4DCD">
        <w:trPr>
          <w:jc w:val="center"/>
        </w:trPr>
        <w:tc>
          <w:tcPr>
            <w:tcW w:w="829" w:type="pct"/>
          </w:tcPr>
          <w:p w:rsidR="00E35F3F" w:rsidRDefault="00E35F3F" w:rsidP="000C4DCD">
            <w:pPr>
              <w:pStyle w:val="ae"/>
            </w:pPr>
            <w:r>
              <w:rPr>
                <w:rFonts w:hint="eastAsia"/>
              </w:rPr>
              <w:t>90~200</w:t>
            </w:r>
          </w:p>
        </w:tc>
        <w:tc>
          <w:tcPr>
            <w:tcW w:w="822" w:type="pct"/>
          </w:tcPr>
          <w:p w:rsidR="00E35F3F" w:rsidRDefault="00E35F3F" w:rsidP="000C4DCD">
            <w:pPr>
              <w:pStyle w:val="ae"/>
            </w:pPr>
            <w:r>
              <w:rPr>
                <w:rFonts w:hint="eastAsia"/>
              </w:rPr>
              <w:t>3000</w:t>
            </w:r>
          </w:p>
        </w:tc>
        <w:tc>
          <w:tcPr>
            <w:tcW w:w="1059" w:type="pct"/>
          </w:tcPr>
          <w:p w:rsidR="00E35F3F" w:rsidRDefault="00E35F3F" w:rsidP="000C4DCD">
            <w:pPr>
              <w:pStyle w:val="ae"/>
            </w:pPr>
            <w:r>
              <w:rPr>
                <w:rFonts w:hint="eastAsia"/>
              </w:rPr>
              <w:t>3 months</w:t>
            </w:r>
          </w:p>
        </w:tc>
        <w:tc>
          <w:tcPr>
            <w:tcW w:w="1178" w:type="pct"/>
          </w:tcPr>
          <w:p w:rsidR="00E35F3F" w:rsidRDefault="00E35F3F" w:rsidP="000C4DCD">
            <w:pPr>
              <w:pStyle w:val="ae"/>
            </w:pPr>
            <w:r>
              <w:rPr>
                <w:rFonts w:hint="eastAsia"/>
              </w:rPr>
              <w:t>3 months</w:t>
            </w:r>
          </w:p>
        </w:tc>
        <w:tc>
          <w:tcPr>
            <w:tcW w:w="1112" w:type="pct"/>
          </w:tcPr>
          <w:p w:rsidR="00E35F3F" w:rsidRDefault="00E35F3F" w:rsidP="000C4DCD">
            <w:pPr>
              <w:pStyle w:val="ae"/>
            </w:pPr>
            <w:r>
              <w:rPr>
                <w:rFonts w:hint="eastAsia"/>
              </w:rPr>
              <w:t>1 month</w:t>
            </w:r>
          </w:p>
        </w:tc>
      </w:tr>
      <w:tr w:rsidR="00E35F3F" w:rsidTr="000C4DCD">
        <w:trPr>
          <w:jc w:val="center"/>
        </w:trPr>
        <w:tc>
          <w:tcPr>
            <w:tcW w:w="829" w:type="pct"/>
          </w:tcPr>
          <w:p w:rsidR="00E35F3F" w:rsidRDefault="00E35F3F" w:rsidP="000C4DCD">
            <w:pPr>
              <w:pStyle w:val="ae"/>
            </w:pPr>
            <w:r>
              <w:rPr>
                <w:rFonts w:hint="eastAsia"/>
              </w:rPr>
              <w:t>200~630</w:t>
            </w:r>
          </w:p>
        </w:tc>
        <w:tc>
          <w:tcPr>
            <w:tcW w:w="822" w:type="pct"/>
          </w:tcPr>
          <w:p w:rsidR="00E35F3F" w:rsidRDefault="00E35F3F" w:rsidP="000C4DCD">
            <w:pPr>
              <w:pStyle w:val="ae"/>
            </w:pPr>
            <w:r>
              <w:rPr>
                <w:rFonts w:hint="eastAsia"/>
              </w:rPr>
              <w:t>3000</w:t>
            </w:r>
          </w:p>
        </w:tc>
        <w:tc>
          <w:tcPr>
            <w:tcW w:w="1059" w:type="pct"/>
          </w:tcPr>
          <w:p w:rsidR="00E35F3F" w:rsidRDefault="00E35F3F" w:rsidP="000C4DCD">
            <w:pPr>
              <w:pStyle w:val="ae"/>
            </w:pPr>
            <w:r>
              <w:rPr>
                <w:rFonts w:hint="eastAsia"/>
              </w:rPr>
              <w:t>3 months</w:t>
            </w:r>
          </w:p>
        </w:tc>
        <w:tc>
          <w:tcPr>
            <w:tcW w:w="1178" w:type="pct"/>
          </w:tcPr>
          <w:p w:rsidR="00E35F3F" w:rsidRDefault="00E35F3F" w:rsidP="000C4DCD">
            <w:pPr>
              <w:pStyle w:val="ae"/>
            </w:pPr>
            <w:r>
              <w:rPr>
                <w:rFonts w:hint="eastAsia"/>
              </w:rPr>
              <w:t>1 month</w:t>
            </w:r>
          </w:p>
        </w:tc>
        <w:tc>
          <w:tcPr>
            <w:tcW w:w="1112" w:type="pct"/>
          </w:tcPr>
          <w:p w:rsidR="00E35F3F" w:rsidRDefault="00E35F3F" w:rsidP="000C4DCD">
            <w:pPr>
              <w:pStyle w:val="ae"/>
            </w:pPr>
            <w:r>
              <w:rPr>
                <w:rFonts w:hint="eastAsia"/>
              </w:rPr>
              <w:t>15 days</w:t>
            </w:r>
          </w:p>
        </w:tc>
      </w:tr>
    </w:tbl>
    <w:p w:rsidR="00E35F3F" w:rsidRDefault="00E35F3F" w:rsidP="000C4DCD">
      <w:r>
        <w:rPr>
          <w:rFonts w:hint="eastAsia"/>
        </w:rPr>
        <w:t>Note: Over-lubricating or too frequent lubricating would make the motor damaged.</w:t>
      </w:r>
    </w:p>
    <w:p w:rsidR="00E35F3F" w:rsidRDefault="00E35F3F" w:rsidP="000C4DCD">
      <w:r>
        <w:rPr>
          <w:rFonts w:hint="eastAsia"/>
        </w:rPr>
        <w:t xml:space="preserve">Table 2 Lubricating </w:t>
      </w:r>
    </w:p>
    <w:tbl>
      <w:tblPr>
        <w:tblStyle w:val="a6"/>
        <w:tblW w:w="5000" w:type="pct"/>
        <w:tblLook w:val="04A0" w:firstRow="1" w:lastRow="0" w:firstColumn="1" w:lastColumn="0" w:noHBand="0" w:noVBand="1"/>
      </w:tblPr>
      <w:tblGrid>
        <w:gridCol w:w="1295"/>
        <w:gridCol w:w="745"/>
        <w:gridCol w:w="1671"/>
        <w:gridCol w:w="1667"/>
        <w:gridCol w:w="1573"/>
        <w:gridCol w:w="1547"/>
        <w:gridCol w:w="1356"/>
      </w:tblGrid>
      <w:tr w:rsidR="00E35F3F" w:rsidTr="000C4DCD">
        <w:tc>
          <w:tcPr>
            <w:tcW w:w="1035" w:type="pct"/>
            <w:gridSpan w:val="2"/>
          </w:tcPr>
          <w:p w:rsidR="00E35F3F" w:rsidRDefault="00E35F3F" w:rsidP="000C4DCD">
            <w:pPr>
              <w:pStyle w:val="ae"/>
            </w:pPr>
            <w:r>
              <w:rPr>
                <w:rFonts w:hint="eastAsia"/>
              </w:rPr>
              <w:t>Operating Temperature</w:t>
            </w:r>
          </w:p>
        </w:tc>
        <w:tc>
          <w:tcPr>
            <w:tcW w:w="2492" w:type="pct"/>
            <w:gridSpan w:val="3"/>
          </w:tcPr>
          <w:p w:rsidR="00E35F3F" w:rsidRDefault="00E35F3F" w:rsidP="000C4DCD">
            <w:pPr>
              <w:pStyle w:val="ae"/>
            </w:pPr>
            <w:r>
              <w:rPr>
                <w:rFonts w:hint="eastAsia"/>
              </w:rPr>
              <w:t>Lubricating Period</w:t>
            </w:r>
          </w:p>
        </w:tc>
        <w:tc>
          <w:tcPr>
            <w:tcW w:w="785" w:type="pct"/>
            <w:vMerge w:val="restart"/>
            <w:vAlign w:val="center"/>
          </w:tcPr>
          <w:p w:rsidR="00E35F3F" w:rsidRDefault="00E35F3F" w:rsidP="000C4DCD">
            <w:pPr>
              <w:pStyle w:val="ae"/>
            </w:pPr>
            <w:r>
              <w:rPr>
                <w:rFonts w:hint="eastAsia"/>
              </w:rPr>
              <w:t>Bearing Type</w:t>
            </w:r>
          </w:p>
        </w:tc>
        <w:tc>
          <w:tcPr>
            <w:tcW w:w="688" w:type="pct"/>
            <w:vMerge w:val="restart"/>
            <w:vAlign w:val="center"/>
          </w:tcPr>
          <w:p w:rsidR="00E35F3F" w:rsidRDefault="00E35F3F" w:rsidP="000C4DCD">
            <w:pPr>
              <w:pStyle w:val="ae"/>
            </w:pPr>
            <w:r>
              <w:rPr>
                <w:rFonts w:hint="eastAsia"/>
              </w:rPr>
              <w:t>Lubricating Oil</w:t>
            </w:r>
          </w:p>
        </w:tc>
      </w:tr>
      <w:tr w:rsidR="00E35F3F" w:rsidTr="000C4DCD">
        <w:tc>
          <w:tcPr>
            <w:tcW w:w="657" w:type="pct"/>
          </w:tcPr>
          <w:p w:rsidR="00E35F3F" w:rsidRDefault="00E35F3F" w:rsidP="000C4DCD">
            <w:pPr>
              <w:pStyle w:val="ae"/>
            </w:pPr>
            <w:r>
              <w:t>Above</w:t>
            </w:r>
          </w:p>
        </w:tc>
        <w:tc>
          <w:tcPr>
            <w:tcW w:w="378" w:type="pct"/>
          </w:tcPr>
          <w:p w:rsidR="00E35F3F" w:rsidRDefault="00E35F3F" w:rsidP="000C4DCD">
            <w:pPr>
              <w:pStyle w:val="ae"/>
            </w:pPr>
            <w:r>
              <w:rPr>
                <w:rFonts w:hint="eastAsia"/>
              </w:rPr>
              <w:t>Below</w:t>
            </w:r>
          </w:p>
        </w:tc>
        <w:tc>
          <w:tcPr>
            <w:tcW w:w="848" w:type="pct"/>
          </w:tcPr>
          <w:p w:rsidR="00E35F3F" w:rsidRDefault="00E35F3F" w:rsidP="000C4DCD">
            <w:pPr>
              <w:pStyle w:val="ae"/>
            </w:pPr>
            <w:r>
              <w:rPr>
                <w:rFonts w:hint="eastAsia"/>
              </w:rPr>
              <w:t>Normal Conditions</w:t>
            </w:r>
          </w:p>
        </w:tc>
        <w:tc>
          <w:tcPr>
            <w:tcW w:w="846" w:type="pct"/>
          </w:tcPr>
          <w:p w:rsidR="00E35F3F" w:rsidRDefault="00E35F3F" w:rsidP="000C4DCD">
            <w:pPr>
              <w:pStyle w:val="ae"/>
            </w:pPr>
            <w:r>
              <w:rPr>
                <w:rFonts w:hint="eastAsia"/>
              </w:rPr>
              <w:t>Extreme Condition</w:t>
            </w:r>
          </w:p>
        </w:tc>
        <w:tc>
          <w:tcPr>
            <w:tcW w:w="798" w:type="pct"/>
          </w:tcPr>
          <w:p w:rsidR="00E35F3F" w:rsidRDefault="00E35F3F" w:rsidP="000C4DCD">
            <w:pPr>
              <w:pStyle w:val="ae"/>
            </w:pPr>
            <w:r>
              <w:rPr>
                <w:rFonts w:hint="eastAsia"/>
              </w:rPr>
              <w:t>Severe Condition</w:t>
            </w:r>
          </w:p>
        </w:tc>
        <w:tc>
          <w:tcPr>
            <w:tcW w:w="785" w:type="pct"/>
            <w:vMerge/>
          </w:tcPr>
          <w:p w:rsidR="00E35F3F" w:rsidRDefault="00E35F3F" w:rsidP="000C4DCD">
            <w:pPr>
              <w:pStyle w:val="ae"/>
            </w:pPr>
          </w:p>
        </w:tc>
        <w:tc>
          <w:tcPr>
            <w:tcW w:w="688" w:type="pct"/>
            <w:vMerge/>
          </w:tcPr>
          <w:p w:rsidR="00E35F3F" w:rsidRDefault="00E35F3F" w:rsidP="000C4DCD">
            <w:pPr>
              <w:pStyle w:val="ae"/>
            </w:pPr>
          </w:p>
        </w:tc>
      </w:tr>
      <w:tr w:rsidR="00E35F3F" w:rsidTr="000C4DCD">
        <w:tc>
          <w:tcPr>
            <w:tcW w:w="657" w:type="pct"/>
          </w:tcPr>
          <w:p w:rsidR="00E35F3F" w:rsidRDefault="00E35F3F" w:rsidP="000C4DCD">
            <w:pPr>
              <w:pStyle w:val="ae"/>
            </w:pPr>
            <w:r>
              <w:rPr>
                <w:rFonts w:hint="eastAsia"/>
              </w:rPr>
              <w:t>Normal temp</w:t>
            </w:r>
          </w:p>
        </w:tc>
        <w:tc>
          <w:tcPr>
            <w:tcW w:w="378" w:type="pct"/>
          </w:tcPr>
          <w:p w:rsidR="00E35F3F" w:rsidRDefault="00E35F3F" w:rsidP="000C4DCD">
            <w:pPr>
              <w:pStyle w:val="ae"/>
            </w:pPr>
            <w:r>
              <w:rPr>
                <w:rFonts w:hint="eastAsia"/>
              </w:rPr>
              <w:t>50</w:t>
            </w:r>
          </w:p>
        </w:tc>
        <w:tc>
          <w:tcPr>
            <w:tcW w:w="848" w:type="pct"/>
          </w:tcPr>
          <w:p w:rsidR="00E35F3F" w:rsidRDefault="00E35F3F" w:rsidP="000C4DCD">
            <w:pPr>
              <w:pStyle w:val="ae"/>
            </w:pPr>
            <w:r>
              <w:rPr>
                <w:rFonts w:hint="eastAsia"/>
              </w:rPr>
              <w:t>3 months</w:t>
            </w:r>
          </w:p>
        </w:tc>
        <w:tc>
          <w:tcPr>
            <w:tcW w:w="846" w:type="pct"/>
          </w:tcPr>
          <w:p w:rsidR="00E35F3F" w:rsidRDefault="00E35F3F" w:rsidP="000C4DCD">
            <w:pPr>
              <w:pStyle w:val="ae"/>
            </w:pPr>
            <w:r>
              <w:rPr>
                <w:rFonts w:hint="eastAsia"/>
              </w:rPr>
              <w:t>2 months</w:t>
            </w:r>
          </w:p>
        </w:tc>
        <w:tc>
          <w:tcPr>
            <w:tcW w:w="798" w:type="pct"/>
          </w:tcPr>
          <w:p w:rsidR="00E35F3F" w:rsidRDefault="00E35F3F" w:rsidP="000C4DCD">
            <w:pPr>
              <w:pStyle w:val="ae"/>
            </w:pPr>
            <w:r>
              <w:rPr>
                <w:rFonts w:hint="eastAsia"/>
              </w:rPr>
              <w:t>1 month</w:t>
            </w:r>
          </w:p>
        </w:tc>
        <w:tc>
          <w:tcPr>
            <w:tcW w:w="785" w:type="pct"/>
          </w:tcPr>
          <w:p w:rsidR="00E35F3F" w:rsidRDefault="00E35F3F" w:rsidP="000C4DCD">
            <w:pPr>
              <w:pStyle w:val="ae"/>
            </w:pPr>
            <w:r>
              <w:rPr>
                <w:rFonts w:hint="eastAsia"/>
              </w:rPr>
              <w:t>Cold-proof D2KI</w:t>
            </w:r>
          </w:p>
        </w:tc>
        <w:tc>
          <w:tcPr>
            <w:tcW w:w="688" w:type="pct"/>
            <w:vMerge w:val="restart"/>
          </w:tcPr>
          <w:p w:rsidR="00E35F3F" w:rsidRDefault="00E35F3F" w:rsidP="000C4DCD">
            <w:pPr>
              <w:pStyle w:val="ae"/>
            </w:pPr>
            <w:r>
              <w:rPr>
                <w:rFonts w:hint="eastAsia"/>
              </w:rPr>
              <w:t>SH33M</w:t>
            </w:r>
          </w:p>
        </w:tc>
      </w:tr>
      <w:tr w:rsidR="00E35F3F" w:rsidTr="000C4DCD">
        <w:tc>
          <w:tcPr>
            <w:tcW w:w="657" w:type="pct"/>
          </w:tcPr>
          <w:p w:rsidR="00E35F3F" w:rsidRDefault="00E35F3F" w:rsidP="000C4DCD">
            <w:pPr>
              <w:pStyle w:val="ae"/>
            </w:pPr>
            <w:r>
              <w:rPr>
                <w:rFonts w:hint="eastAsia"/>
              </w:rPr>
              <w:t>Normal temp</w:t>
            </w:r>
          </w:p>
        </w:tc>
        <w:tc>
          <w:tcPr>
            <w:tcW w:w="378" w:type="pct"/>
          </w:tcPr>
          <w:p w:rsidR="00E35F3F" w:rsidRDefault="00E35F3F" w:rsidP="000C4DCD">
            <w:pPr>
              <w:pStyle w:val="ae"/>
            </w:pPr>
            <w:r>
              <w:rPr>
                <w:rFonts w:hint="eastAsia"/>
              </w:rPr>
              <w:t>50</w:t>
            </w:r>
          </w:p>
        </w:tc>
        <w:tc>
          <w:tcPr>
            <w:tcW w:w="848" w:type="pct"/>
          </w:tcPr>
          <w:p w:rsidR="00E35F3F" w:rsidRDefault="00E35F3F" w:rsidP="000C4DCD">
            <w:pPr>
              <w:pStyle w:val="ae"/>
            </w:pPr>
            <w:r>
              <w:rPr>
                <w:rFonts w:hint="eastAsia"/>
              </w:rPr>
              <w:t>/</w:t>
            </w:r>
          </w:p>
        </w:tc>
        <w:tc>
          <w:tcPr>
            <w:tcW w:w="846" w:type="pct"/>
          </w:tcPr>
          <w:p w:rsidR="00E35F3F" w:rsidRDefault="00E35F3F" w:rsidP="000C4DCD">
            <w:pPr>
              <w:pStyle w:val="ae"/>
            </w:pPr>
            <w:r>
              <w:rPr>
                <w:rFonts w:hint="eastAsia"/>
              </w:rPr>
              <w:t>1 year</w:t>
            </w:r>
          </w:p>
        </w:tc>
        <w:tc>
          <w:tcPr>
            <w:tcW w:w="798" w:type="pct"/>
          </w:tcPr>
          <w:p w:rsidR="00E35F3F" w:rsidRDefault="00E35F3F" w:rsidP="000C4DCD">
            <w:pPr>
              <w:pStyle w:val="ae"/>
            </w:pPr>
            <w:r>
              <w:rPr>
                <w:rFonts w:hint="eastAsia"/>
              </w:rPr>
              <w:t>4 months</w:t>
            </w:r>
          </w:p>
        </w:tc>
        <w:tc>
          <w:tcPr>
            <w:tcW w:w="785" w:type="pct"/>
            <w:vMerge w:val="restart"/>
          </w:tcPr>
          <w:p w:rsidR="00E35F3F" w:rsidRDefault="00E35F3F" w:rsidP="000C4DCD">
            <w:pPr>
              <w:pStyle w:val="ae"/>
            </w:pPr>
          </w:p>
          <w:p w:rsidR="00E35F3F" w:rsidRDefault="00E35F3F" w:rsidP="000C4DCD">
            <w:pPr>
              <w:pStyle w:val="ae"/>
            </w:pPr>
            <w:r>
              <w:rPr>
                <w:rFonts w:hint="eastAsia"/>
              </w:rPr>
              <w:t>Common</w:t>
            </w:r>
          </w:p>
        </w:tc>
        <w:tc>
          <w:tcPr>
            <w:tcW w:w="688" w:type="pct"/>
            <w:vMerge/>
          </w:tcPr>
          <w:p w:rsidR="00E35F3F" w:rsidRDefault="00E35F3F" w:rsidP="000C4DCD">
            <w:pPr>
              <w:pStyle w:val="ae"/>
            </w:pPr>
          </w:p>
        </w:tc>
      </w:tr>
      <w:tr w:rsidR="00E35F3F" w:rsidTr="000C4DCD">
        <w:tc>
          <w:tcPr>
            <w:tcW w:w="657" w:type="pct"/>
          </w:tcPr>
          <w:p w:rsidR="00E35F3F" w:rsidRDefault="00E35F3F" w:rsidP="000C4DCD">
            <w:pPr>
              <w:pStyle w:val="ae"/>
            </w:pPr>
            <w:r>
              <w:rPr>
                <w:rFonts w:hint="eastAsia"/>
              </w:rPr>
              <w:t>50</w:t>
            </w:r>
          </w:p>
        </w:tc>
        <w:tc>
          <w:tcPr>
            <w:tcW w:w="378" w:type="pct"/>
          </w:tcPr>
          <w:p w:rsidR="00E35F3F" w:rsidRDefault="00E35F3F" w:rsidP="000C4DCD">
            <w:pPr>
              <w:pStyle w:val="ae"/>
            </w:pPr>
            <w:r>
              <w:rPr>
                <w:rFonts w:hint="eastAsia"/>
              </w:rPr>
              <w:t>70</w:t>
            </w:r>
          </w:p>
        </w:tc>
        <w:tc>
          <w:tcPr>
            <w:tcW w:w="848" w:type="pct"/>
          </w:tcPr>
          <w:p w:rsidR="00E35F3F" w:rsidRDefault="00E35F3F" w:rsidP="000C4DCD">
            <w:pPr>
              <w:pStyle w:val="ae"/>
            </w:pPr>
            <w:r>
              <w:rPr>
                <w:rFonts w:hint="eastAsia"/>
              </w:rPr>
              <w:t>1 year</w:t>
            </w:r>
          </w:p>
        </w:tc>
        <w:tc>
          <w:tcPr>
            <w:tcW w:w="846" w:type="pct"/>
          </w:tcPr>
          <w:p w:rsidR="00E35F3F" w:rsidRDefault="00E35F3F" w:rsidP="000C4DCD">
            <w:pPr>
              <w:pStyle w:val="ae"/>
            </w:pPr>
            <w:r>
              <w:rPr>
                <w:rFonts w:hint="eastAsia"/>
              </w:rPr>
              <w:t>4 months</w:t>
            </w:r>
          </w:p>
        </w:tc>
        <w:tc>
          <w:tcPr>
            <w:tcW w:w="798" w:type="pct"/>
          </w:tcPr>
          <w:p w:rsidR="00E35F3F" w:rsidRDefault="00E35F3F" w:rsidP="000C4DCD">
            <w:pPr>
              <w:pStyle w:val="ae"/>
            </w:pPr>
            <w:r>
              <w:rPr>
                <w:rFonts w:hint="eastAsia"/>
              </w:rPr>
              <w:t>1 month</w:t>
            </w:r>
          </w:p>
        </w:tc>
        <w:tc>
          <w:tcPr>
            <w:tcW w:w="785" w:type="pct"/>
            <w:vMerge/>
          </w:tcPr>
          <w:p w:rsidR="00E35F3F" w:rsidRDefault="00E35F3F" w:rsidP="000C4DCD">
            <w:pPr>
              <w:pStyle w:val="ae"/>
            </w:pPr>
          </w:p>
        </w:tc>
        <w:tc>
          <w:tcPr>
            <w:tcW w:w="688" w:type="pct"/>
            <w:vMerge/>
          </w:tcPr>
          <w:p w:rsidR="00E35F3F" w:rsidRDefault="00E35F3F" w:rsidP="000C4DCD">
            <w:pPr>
              <w:pStyle w:val="ae"/>
            </w:pPr>
          </w:p>
        </w:tc>
      </w:tr>
      <w:tr w:rsidR="00E35F3F" w:rsidTr="000C4DCD">
        <w:tc>
          <w:tcPr>
            <w:tcW w:w="657" w:type="pct"/>
          </w:tcPr>
          <w:p w:rsidR="00E35F3F" w:rsidRDefault="00E35F3F" w:rsidP="000C4DCD">
            <w:pPr>
              <w:pStyle w:val="ae"/>
            </w:pPr>
            <w:r>
              <w:rPr>
                <w:rFonts w:hint="eastAsia"/>
              </w:rPr>
              <w:t>70</w:t>
            </w:r>
          </w:p>
        </w:tc>
        <w:tc>
          <w:tcPr>
            <w:tcW w:w="378" w:type="pct"/>
          </w:tcPr>
          <w:p w:rsidR="00E35F3F" w:rsidRDefault="00E35F3F" w:rsidP="000C4DCD">
            <w:pPr>
              <w:pStyle w:val="ae"/>
            </w:pPr>
            <w:r>
              <w:rPr>
                <w:rFonts w:hint="eastAsia"/>
              </w:rPr>
              <w:t>100</w:t>
            </w:r>
          </w:p>
        </w:tc>
        <w:tc>
          <w:tcPr>
            <w:tcW w:w="848" w:type="pct"/>
          </w:tcPr>
          <w:p w:rsidR="00E35F3F" w:rsidRDefault="00E35F3F" w:rsidP="000C4DCD">
            <w:pPr>
              <w:pStyle w:val="ae"/>
            </w:pPr>
            <w:r>
              <w:rPr>
                <w:rFonts w:hint="eastAsia"/>
              </w:rPr>
              <w:t>6 months</w:t>
            </w:r>
          </w:p>
        </w:tc>
        <w:tc>
          <w:tcPr>
            <w:tcW w:w="846" w:type="pct"/>
          </w:tcPr>
          <w:p w:rsidR="00E35F3F" w:rsidRDefault="00E35F3F" w:rsidP="000C4DCD">
            <w:pPr>
              <w:pStyle w:val="ae"/>
            </w:pPr>
            <w:r>
              <w:rPr>
                <w:rFonts w:hint="eastAsia"/>
              </w:rPr>
              <w:t>2 months</w:t>
            </w:r>
          </w:p>
        </w:tc>
        <w:tc>
          <w:tcPr>
            <w:tcW w:w="798" w:type="pct"/>
          </w:tcPr>
          <w:p w:rsidR="00E35F3F" w:rsidRDefault="00E35F3F" w:rsidP="000C4DCD">
            <w:pPr>
              <w:pStyle w:val="ae"/>
            </w:pPr>
            <w:r>
              <w:rPr>
                <w:rFonts w:hint="eastAsia"/>
              </w:rPr>
              <w:t>2 weeks</w:t>
            </w:r>
          </w:p>
        </w:tc>
        <w:tc>
          <w:tcPr>
            <w:tcW w:w="785" w:type="pct"/>
            <w:vMerge/>
          </w:tcPr>
          <w:p w:rsidR="00E35F3F" w:rsidRDefault="00E35F3F" w:rsidP="000C4DCD">
            <w:pPr>
              <w:pStyle w:val="ae"/>
            </w:pPr>
          </w:p>
        </w:tc>
        <w:tc>
          <w:tcPr>
            <w:tcW w:w="688" w:type="pct"/>
            <w:vMerge/>
          </w:tcPr>
          <w:p w:rsidR="00E35F3F" w:rsidRDefault="00E35F3F" w:rsidP="000C4DCD">
            <w:pPr>
              <w:pStyle w:val="ae"/>
            </w:pPr>
          </w:p>
        </w:tc>
      </w:tr>
      <w:tr w:rsidR="00E35F3F" w:rsidTr="000C4DCD">
        <w:tc>
          <w:tcPr>
            <w:tcW w:w="657" w:type="pct"/>
          </w:tcPr>
          <w:p w:rsidR="00E35F3F" w:rsidRDefault="00E35F3F" w:rsidP="000C4DCD">
            <w:pPr>
              <w:pStyle w:val="ae"/>
            </w:pPr>
            <w:r>
              <w:rPr>
                <w:rFonts w:hint="eastAsia"/>
              </w:rPr>
              <w:t>100</w:t>
            </w:r>
          </w:p>
        </w:tc>
        <w:tc>
          <w:tcPr>
            <w:tcW w:w="378" w:type="pct"/>
          </w:tcPr>
          <w:p w:rsidR="00E35F3F" w:rsidRDefault="00E35F3F" w:rsidP="000C4DCD">
            <w:pPr>
              <w:pStyle w:val="ae"/>
            </w:pPr>
            <w:r>
              <w:rPr>
                <w:rFonts w:hint="eastAsia"/>
              </w:rPr>
              <w:t>120</w:t>
            </w:r>
          </w:p>
        </w:tc>
        <w:tc>
          <w:tcPr>
            <w:tcW w:w="848" w:type="pct"/>
          </w:tcPr>
          <w:p w:rsidR="00E35F3F" w:rsidRDefault="00E35F3F" w:rsidP="000C4DCD">
            <w:pPr>
              <w:pStyle w:val="ae"/>
            </w:pPr>
            <w:r>
              <w:rPr>
                <w:rFonts w:hint="eastAsia"/>
              </w:rPr>
              <w:t>2 months</w:t>
            </w:r>
          </w:p>
        </w:tc>
        <w:tc>
          <w:tcPr>
            <w:tcW w:w="846" w:type="pct"/>
          </w:tcPr>
          <w:p w:rsidR="00E35F3F" w:rsidRDefault="00E35F3F" w:rsidP="000C4DCD">
            <w:pPr>
              <w:pStyle w:val="ae"/>
            </w:pPr>
            <w:r>
              <w:rPr>
                <w:rFonts w:hint="eastAsia"/>
              </w:rPr>
              <w:t>2 weeks</w:t>
            </w:r>
          </w:p>
        </w:tc>
        <w:tc>
          <w:tcPr>
            <w:tcW w:w="798" w:type="pct"/>
          </w:tcPr>
          <w:p w:rsidR="00E35F3F" w:rsidRDefault="00E35F3F" w:rsidP="000C4DCD">
            <w:pPr>
              <w:pStyle w:val="ae"/>
            </w:pPr>
            <w:r>
              <w:rPr>
                <w:rFonts w:hint="eastAsia"/>
              </w:rPr>
              <w:t>5 days</w:t>
            </w:r>
          </w:p>
        </w:tc>
        <w:tc>
          <w:tcPr>
            <w:tcW w:w="785" w:type="pct"/>
            <w:vMerge w:val="restart"/>
          </w:tcPr>
          <w:p w:rsidR="00E35F3F" w:rsidRDefault="00E35F3F" w:rsidP="000C4DCD">
            <w:pPr>
              <w:pStyle w:val="ae"/>
            </w:pPr>
            <w:r>
              <w:rPr>
                <w:rFonts w:hint="eastAsia"/>
              </w:rPr>
              <w:t>Heat-proof D1K2</w:t>
            </w:r>
          </w:p>
        </w:tc>
        <w:tc>
          <w:tcPr>
            <w:tcW w:w="688" w:type="pct"/>
            <w:vMerge w:val="restart"/>
          </w:tcPr>
          <w:p w:rsidR="00E35F3F" w:rsidRDefault="00E35F3F" w:rsidP="000C4DCD">
            <w:pPr>
              <w:pStyle w:val="ae"/>
            </w:pPr>
            <w:r>
              <w:rPr>
                <w:rFonts w:hint="eastAsia"/>
              </w:rPr>
              <w:t>SH44M</w:t>
            </w:r>
          </w:p>
        </w:tc>
      </w:tr>
      <w:tr w:rsidR="00E35F3F" w:rsidTr="000C4DCD">
        <w:tc>
          <w:tcPr>
            <w:tcW w:w="657" w:type="pct"/>
          </w:tcPr>
          <w:p w:rsidR="00E35F3F" w:rsidRDefault="00E35F3F" w:rsidP="000C4DCD">
            <w:pPr>
              <w:pStyle w:val="ae"/>
            </w:pPr>
            <w:r>
              <w:rPr>
                <w:rFonts w:hint="eastAsia"/>
              </w:rPr>
              <w:t>120</w:t>
            </w:r>
          </w:p>
        </w:tc>
        <w:tc>
          <w:tcPr>
            <w:tcW w:w="378" w:type="pct"/>
          </w:tcPr>
          <w:p w:rsidR="00E35F3F" w:rsidRDefault="00E35F3F" w:rsidP="000C4DCD">
            <w:pPr>
              <w:pStyle w:val="ae"/>
            </w:pPr>
            <w:r>
              <w:rPr>
                <w:rFonts w:hint="eastAsia"/>
              </w:rPr>
              <w:t>150</w:t>
            </w:r>
          </w:p>
        </w:tc>
        <w:tc>
          <w:tcPr>
            <w:tcW w:w="848" w:type="pct"/>
          </w:tcPr>
          <w:p w:rsidR="00E35F3F" w:rsidRDefault="00E35F3F" w:rsidP="000C4DCD">
            <w:pPr>
              <w:pStyle w:val="ae"/>
            </w:pPr>
            <w:r>
              <w:rPr>
                <w:rFonts w:hint="eastAsia"/>
              </w:rPr>
              <w:t>2 weeks</w:t>
            </w:r>
          </w:p>
        </w:tc>
        <w:tc>
          <w:tcPr>
            <w:tcW w:w="846" w:type="pct"/>
          </w:tcPr>
          <w:p w:rsidR="00E35F3F" w:rsidRDefault="00E35F3F" w:rsidP="000C4DCD">
            <w:pPr>
              <w:pStyle w:val="ae"/>
            </w:pPr>
            <w:r>
              <w:rPr>
                <w:rFonts w:hint="eastAsia"/>
              </w:rPr>
              <w:t>5 days</w:t>
            </w:r>
          </w:p>
        </w:tc>
        <w:tc>
          <w:tcPr>
            <w:tcW w:w="798" w:type="pct"/>
          </w:tcPr>
          <w:p w:rsidR="00E35F3F" w:rsidRDefault="00E35F3F" w:rsidP="000C4DCD">
            <w:pPr>
              <w:pStyle w:val="ae"/>
            </w:pPr>
            <w:r>
              <w:rPr>
                <w:rFonts w:hint="eastAsia"/>
              </w:rPr>
              <w:t>2 days</w:t>
            </w:r>
          </w:p>
        </w:tc>
        <w:tc>
          <w:tcPr>
            <w:tcW w:w="785" w:type="pct"/>
            <w:vMerge/>
          </w:tcPr>
          <w:p w:rsidR="00E35F3F" w:rsidRDefault="00E35F3F" w:rsidP="000C4DCD">
            <w:pPr>
              <w:pStyle w:val="ae"/>
            </w:pPr>
          </w:p>
        </w:tc>
        <w:tc>
          <w:tcPr>
            <w:tcW w:w="688" w:type="pct"/>
            <w:vMerge/>
          </w:tcPr>
          <w:p w:rsidR="00E35F3F" w:rsidRDefault="00E35F3F" w:rsidP="000C4DCD">
            <w:pPr>
              <w:pStyle w:val="ae"/>
            </w:pPr>
          </w:p>
        </w:tc>
      </w:tr>
      <w:tr w:rsidR="00E35F3F" w:rsidTr="000C4DCD">
        <w:trPr>
          <w:trHeight w:val="60"/>
        </w:trPr>
        <w:tc>
          <w:tcPr>
            <w:tcW w:w="657" w:type="pct"/>
          </w:tcPr>
          <w:p w:rsidR="00E35F3F" w:rsidRDefault="00E35F3F" w:rsidP="000C4DCD">
            <w:pPr>
              <w:pStyle w:val="ae"/>
            </w:pPr>
            <w:r>
              <w:rPr>
                <w:rFonts w:hint="eastAsia"/>
              </w:rPr>
              <w:t>150</w:t>
            </w:r>
          </w:p>
        </w:tc>
        <w:tc>
          <w:tcPr>
            <w:tcW w:w="378" w:type="pct"/>
          </w:tcPr>
          <w:p w:rsidR="00E35F3F" w:rsidRDefault="00E35F3F" w:rsidP="000C4DCD">
            <w:pPr>
              <w:pStyle w:val="ae"/>
            </w:pPr>
            <w:r>
              <w:rPr>
                <w:rFonts w:hint="eastAsia"/>
              </w:rPr>
              <w:t>180</w:t>
            </w:r>
          </w:p>
        </w:tc>
        <w:tc>
          <w:tcPr>
            <w:tcW w:w="848" w:type="pct"/>
          </w:tcPr>
          <w:p w:rsidR="00E35F3F" w:rsidRDefault="00E35F3F" w:rsidP="000C4DCD">
            <w:pPr>
              <w:pStyle w:val="ae"/>
            </w:pPr>
            <w:r>
              <w:rPr>
                <w:rFonts w:hint="eastAsia"/>
              </w:rPr>
              <w:t>1 week</w:t>
            </w:r>
          </w:p>
        </w:tc>
        <w:tc>
          <w:tcPr>
            <w:tcW w:w="846" w:type="pct"/>
          </w:tcPr>
          <w:p w:rsidR="00E35F3F" w:rsidRDefault="00E35F3F" w:rsidP="000C4DCD">
            <w:pPr>
              <w:pStyle w:val="ae"/>
            </w:pPr>
            <w:r>
              <w:rPr>
                <w:rFonts w:hint="eastAsia"/>
              </w:rPr>
              <w:t>2 days</w:t>
            </w:r>
          </w:p>
        </w:tc>
        <w:tc>
          <w:tcPr>
            <w:tcW w:w="798" w:type="pct"/>
          </w:tcPr>
          <w:p w:rsidR="00E35F3F" w:rsidRDefault="00E35F3F" w:rsidP="000C4DCD">
            <w:pPr>
              <w:pStyle w:val="ae"/>
            </w:pPr>
            <w:r>
              <w:rPr>
                <w:rFonts w:hint="eastAsia"/>
              </w:rPr>
              <w:t>1 days</w:t>
            </w:r>
          </w:p>
        </w:tc>
        <w:tc>
          <w:tcPr>
            <w:tcW w:w="785" w:type="pct"/>
            <w:vMerge/>
          </w:tcPr>
          <w:p w:rsidR="00E35F3F" w:rsidRDefault="00E35F3F" w:rsidP="000C4DCD">
            <w:pPr>
              <w:pStyle w:val="ae"/>
            </w:pPr>
          </w:p>
        </w:tc>
        <w:tc>
          <w:tcPr>
            <w:tcW w:w="688" w:type="pct"/>
            <w:vMerge/>
          </w:tcPr>
          <w:p w:rsidR="00E35F3F" w:rsidRDefault="00E35F3F" w:rsidP="000C4DCD">
            <w:pPr>
              <w:pStyle w:val="ae"/>
            </w:pPr>
          </w:p>
        </w:tc>
      </w:tr>
    </w:tbl>
    <w:p w:rsidR="00E35F3F" w:rsidRDefault="00E35F3F" w:rsidP="000C4DCD">
      <w:r>
        <w:rPr>
          <w:rFonts w:hint="eastAsia"/>
        </w:rPr>
        <w:t xml:space="preserve">Note: Values listed the table above are </w:t>
      </w:r>
      <w:r>
        <w:t>just</w:t>
      </w:r>
      <w:r>
        <w:rPr>
          <w:rFonts w:hint="eastAsia"/>
        </w:rPr>
        <w:t xml:space="preserve"> for reference. Different manufacturers may give difference requirements. Water covered in the User</w:t>
      </w:r>
      <w:r>
        <w:t>’</w:t>
      </w:r>
      <w:r>
        <w:rPr>
          <w:rFonts w:hint="eastAsia"/>
        </w:rPr>
        <w:t>s Manual always prevails.</w:t>
      </w:r>
    </w:p>
    <w:p w:rsidR="00E35F3F" w:rsidRPr="00701B07" w:rsidRDefault="00E35F3F" w:rsidP="000C4DCD">
      <w:pPr>
        <w:pStyle w:val="3"/>
        <w:spacing w:before="12" w:after="12"/>
      </w:pPr>
      <w:bookmarkStart w:id="140" w:name="_Toc454955928"/>
      <w:r>
        <w:rPr>
          <w:rFonts w:hint="eastAsia"/>
        </w:rPr>
        <w:t>5.3.2. Lubricating Steps</w:t>
      </w:r>
      <w:bookmarkEnd w:id="140"/>
      <w:r>
        <w:rPr>
          <w:rFonts w:hint="eastAsia"/>
        </w:rPr>
        <w:t xml:space="preserve"> </w:t>
      </w:r>
    </w:p>
    <w:p w:rsidR="00E35F3F" w:rsidRPr="00701B07" w:rsidRDefault="00E35F3F" w:rsidP="00E35F3F">
      <w:pPr>
        <w:rPr>
          <w:rFonts w:cs="Arial"/>
        </w:rPr>
      </w:pPr>
      <w:r>
        <w:rPr>
          <w:rFonts w:cs="Arial" w:hint="eastAsia"/>
        </w:rPr>
        <w:t xml:space="preserve">Step 1: </w:t>
      </w:r>
      <w:r>
        <w:rPr>
          <w:rFonts w:cs="Arial"/>
        </w:rPr>
        <w:t>O</w:t>
      </w:r>
      <w:r>
        <w:rPr>
          <w:rFonts w:cs="Arial" w:hint="eastAsia"/>
        </w:rPr>
        <w:t>pen the cover at the charging port and be sure the charging mouth is clean. Then, charge oil with the oil gun until it overflows.</w:t>
      </w:r>
    </w:p>
    <w:p w:rsidR="00E35F3F" w:rsidRPr="000C4DCD" w:rsidRDefault="00E35F3F" w:rsidP="00746572">
      <w:pPr>
        <w:pStyle w:val="a5"/>
        <w:numPr>
          <w:ilvl w:val="1"/>
          <w:numId w:val="52"/>
        </w:numPr>
        <w:ind w:firstLineChars="0"/>
        <w:rPr>
          <w:rFonts w:cs="Arial"/>
        </w:rPr>
      </w:pPr>
      <w:r w:rsidRPr="000C4DCD">
        <w:rPr>
          <w:rFonts w:cs="Arial" w:hint="eastAsia"/>
        </w:rPr>
        <w:t>Only clean tools are allowed to be used, as pollutants would enter inside of the bearing and then lead to unusual noise or damage.</w:t>
      </w:r>
    </w:p>
    <w:p w:rsidR="00E35F3F" w:rsidRPr="00701B07" w:rsidRDefault="00E35F3F" w:rsidP="00E35F3F">
      <w:pPr>
        <w:jc w:val="center"/>
        <w:rPr>
          <w:rFonts w:cs="Arial"/>
        </w:rPr>
      </w:pPr>
      <w:r w:rsidRPr="00701B07">
        <w:rPr>
          <w:rFonts w:cs="Arial"/>
          <w:noProof/>
        </w:rPr>
        <w:drawing>
          <wp:inline distT="0" distB="0" distL="0" distR="0" wp14:anchorId="52A005A0" wp14:editId="6004B5BF">
            <wp:extent cx="3299850" cy="2725470"/>
            <wp:effectExtent l="19050" t="0" r="0" b="0"/>
            <wp:docPr id="60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04516" cy="2729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pic:spPr>
                </pic:pic>
              </a:graphicData>
            </a:graphic>
          </wp:inline>
        </w:drawing>
      </w:r>
    </w:p>
    <w:p w:rsidR="00E35F3F" w:rsidRPr="00701B07" w:rsidRDefault="00E35F3F" w:rsidP="00746572">
      <w:pPr>
        <w:pStyle w:val="a5"/>
        <w:numPr>
          <w:ilvl w:val="1"/>
          <w:numId w:val="52"/>
        </w:numPr>
        <w:ind w:firstLineChars="0"/>
        <w:rPr>
          <w:rFonts w:cs="Arial"/>
        </w:rPr>
      </w:pPr>
      <w:r>
        <w:rPr>
          <w:rFonts w:cs="Arial" w:hint="eastAsia"/>
        </w:rPr>
        <w:lastRenderedPageBreak/>
        <w:t>Clear away dirt around the charging port thoroughly.</w:t>
      </w:r>
    </w:p>
    <w:p w:rsidR="00E35F3F" w:rsidRPr="00701B07" w:rsidRDefault="00E35F3F" w:rsidP="00E35F3F">
      <w:pPr>
        <w:jc w:val="center"/>
        <w:rPr>
          <w:rFonts w:cs="Arial"/>
        </w:rPr>
      </w:pPr>
      <w:r w:rsidRPr="00701B07">
        <w:rPr>
          <w:rFonts w:cs="Arial"/>
          <w:noProof/>
        </w:rPr>
        <w:drawing>
          <wp:inline distT="0" distB="0" distL="0" distR="0" wp14:anchorId="2FBD4C6F" wp14:editId="0C2A1552">
            <wp:extent cx="3124200" cy="2733675"/>
            <wp:effectExtent l="0" t="0" r="0" b="9525"/>
            <wp:docPr id="60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1"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27184" cy="2736286"/>
                    </a:xfrm>
                    <a:prstGeom prst="rect">
                      <a:avLst/>
                    </a:prstGeom>
                    <a:noFill/>
                    <a:ln>
                      <a:noFill/>
                    </a:ln>
                    <a:extLst/>
                  </pic:spPr>
                </pic:pic>
              </a:graphicData>
            </a:graphic>
          </wp:inline>
        </w:drawing>
      </w:r>
    </w:p>
    <w:p w:rsidR="00E35F3F" w:rsidRPr="00701B07" w:rsidRDefault="00E35F3F" w:rsidP="00746572">
      <w:pPr>
        <w:pStyle w:val="a5"/>
        <w:numPr>
          <w:ilvl w:val="1"/>
          <w:numId w:val="52"/>
        </w:numPr>
        <w:ind w:firstLineChars="0"/>
        <w:rPr>
          <w:rFonts w:cs="Arial"/>
        </w:rPr>
      </w:pPr>
      <w:r>
        <w:rPr>
          <w:rFonts w:cs="Arial" w:hint="eastAsia"/>
        </w:rPr>
        <w:t xml:space="preserve">Connect the oil gun with the charging port. During charging, lf oil leaks, do some adjustment. Recharge it until leas is eliminated. </w:t>
      </w:r>
    </w:p>
    <w:p w:rsidR="00E35F3F" w:rsidRPr="00701B07" w:rsidRDefault="00E35F3F" w:rsidP="000C4DCD">
      <w:pPr>
        <w:jc w:val="center"/>
        <w:rPr>
          <w:rFonts w:cs="Arial"/>
        </w:rPr>
      </w:pPr>
      <w:r w:rsidRPr="00701B07">
        <w:rPr>
          <w:rFonts w:cs="Arial"/>
          <w:noProof/>
        </w:rPr>
        <w:drawing>
          <wp:inline distT="0" distB="0" distL="0" distR="0" wp14:anchorId="458099D8" wp14:editId="719AD001">
            <wp:extent cx="3219450" cy="3022341"/>
            <wp:effectExtent l="0" t="0" r="0" b="6985"/>
            <wp:docPr id="61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3"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23837" cy="3026459"/>
                    </a:xfrm>
                    <a:prstGeom prst="rect">
                      <a:avLst/>
                    </a:prstGeom>
                    <a:noFill/>
                    <a:ln>
                      <a:noFill/>
                    </a:ln>
                    <a:extLst/>
                  </pic:spPr>
                </pic:pic>
              </a:graphicData>
            </a:graphic>
          </wp:inline>
        </w:drawing>
      </w:r>
    </w:p>
    <w:p w:rsidR="00E35F3F" w:rsidRDefault="00E35F3F" w:rsidP="00E6585F">
      <w:pPr>
        <w:ind w:firstLineChars="200" w:firstLine="420"/>
      </w:pPr>
      <w:r>
        <w:rPr>
          <w:rFonts w:hint="eastAsia"/>
        </w:rPr>
        <w:t>Note: during charging, turn the shaft so as to make one side of the bearing run with low speed and the other side being lubricated. In this way, oil can evenly be charged into the inside of the bearing.</w:t>
      </w:r>
    </w:p>
    <w:p w:rsidR="00E35F3F" w:rsidRDefault="00E35F3F" w:rsidP="000C4DCD">
      <w:r>
        <w:rPr>
          <w:rFonts w:hint="eastAsia"/>
        </w:rPr>
        <w:t xml:space="preserve">Step 2: Take away the oil gun and let the motor run for 10~20 minutes. </w:t>
      </w:r>
      <w:r>
        <w:t>Put</w:t>
      </w:r>
      <w:r>
        <w:rPr>
          <w:rFonts w:hint="eastAsia"/>
        </w:rPr>
        <w:t xml:space="preserve"> the cover of the charging port back when it is confirmed that excess oil has been discharged. </w:t>
      </w:r>
    </w:p>
    <w:p w:rsidR="00E35F3F" w:rsidRPr="00701B07" w:rsidRDefault="00E35F3F" w:rsidP="000C4DCD">
      <w:pPr>
        <w:ind w:firstLineChars="200" w:firstLine="420"/>
      </w:pPr>
      <w:r>
        <w:rPr>
          <w:rFonts w:hint="eastAsia"/>
        </w:rPr>
        <w:t xml:space="preserve">Note: Oil with correct type should be charged. Oil type is specified by the manufacturer. Once the newly charged oil is incompatible with </w:t>
      </w:r>
      <w:r>
        <w:t>the</w:t>
      </w:r>
      <w:r>
        <w:rPr>
          <w:rFonts w:hint="eastAsia"/>
        </w:rPr>
        <w:t xml:space="preserve"> original, it will shorten service life of the bearing greatly. </w:t>
      </w:r>
    </w:p>
    <w:p w:rsidR="00E35F3F" w:rsidRPr="00701B07" w:rsidRDefault="00E35F3F" w:rsidP="000C4DCD">
      <w:pPr>
        <w:pStyle w:val="1"/>
        <w:spacing w:before="12" w:after="12"/>
      </w:pPr>
      <w:bookmarkStart w:id="141" w:name="_Toc446322770"/>
      <w:bookmarkStart w:id="142" w:name="_Toc454955929"/>
      <w:r w:rsidRPr="00701B07">
        <w:t>6</w:t>
      </w:r>
      <w:r w:rsidR="003D2005">
        <w:rPr>
          <w:rFonts w:eastAsiaTheme="minorEastAsia" w:hint="eastAsia"/>
        </w:rPr>
        <w:t xml:space="preserve"> </w:t>
      </w:r>
      <w:r>
        <w:rPr>
          <w:rFonts w:hint="eastAsia"/>
        </w:rPr>
        <w:t>Operation Conditions</w:t>
      </w:r>
      <w:bookmarkEnd w:id="141"/>
      <w:bookmarkEnd w:id="142"/>
    </w:p>
    <w:p w:rsidR="00E35F3F" w:rsidRPr="00701B07" w:rsidRDefault="00E35F3F" w:rsidP="000C4DCD">
      <w:pPr>
        <w:ind w:firstLineChars="200" w:firstLine="420"/>
      </w:pPr>
      <w:r>
        <w:rPr>
          <w:rFonts w:hint="eastAsia"/>
        </w:rPr>
        <w:t>Cooling: a</w:t>
      </w:r>
      <w:r>
        <w:t>mbient</w:t>
      </w:r>
      <w:r>
        <w:rPr>
          <w:rFonts w:hint="eastAsia"/>
        </w:rPr>
        <w:t xml:space="preserve"> temperature from</w:t>
      </w:r>
      <w:r w:rsidRPr="00701B07">
        <w:t xml:space="preserve">18 </w:t>
      </w:r>
      <w:r>
        <w:rPr>
          <w:rFonts w:hint="eastAsia"/>
        </w:rPr>
        <w:t>to</w:t>
      </w:r>
      <w:r w:rsidRPr="00701B07">
        <w:t xml:space="preserve"> 48</w:t>
      </w:r>
      <w:r w:rsidRPr="00701B07">
        <w:rPr>
          <w:rFonts w:ascii="宋体" w:hAnsi="宋体" w:cs="宋体" w:hint="eastAsia"/>
        </w:rPr>
        <w:t>℃</w:t>
      </w:r>
    </w:p>
    <w:p w:rsidR="00E35F3F" w:rsidRPr="00701B07" w:rsidRDefault="00E35F3F" w:rsidP="000C4DCD">
      <w:pPr>
        <w:ind w:firstLineChars="200" w:firstLine="420"/>
      </w:pPr>
      <w:r>
        <w:rPr>
          <w:rFonts w:hint="eastAsia"/>
        </w:rPr>
        <w:t xml:space="preserve">Heating: ambient </w:t>
      </w:r>
      <w:r>
        <w:t>temperature</w:t>
      </w:r>
      <w:r>
        <w:rPr>
          <w:rFonts w:hint="eastAsia"/>
        </w:rPr>
        <w:t xml:space="preserve"> from</w:t>
      </w:r>
      <w:r w:rsidRPr="00701B07">
        <w:t xml:space="preserve"> -15 </w:t>
      </w:r>
      <w:r>
        <w:rPr>
          <w:rFonts w:hint="eastAsia"/>
        </w:rPr>
        <w:t>to</w:t>
      </w:r>
      <w:r w:rsidRPr="00701B07">
        <w:t xml:space="preserve"> 24</w:t>
      </w:r>
      <w:r w:rsidRPr="00701B07">
        <w:rPr>
          <w:rFonts w:ascii="宋体" w:hAnsi="宋体" w:cs="宋体" w:hint="eastAsia"/>
        </w:rPr>
        <w:t>℃</w:t>
      </w:r>
    </w:p>
    <w:p w:rsidR="0087711A" w:rsidRDefault="0087711A" w:rsidP="0087711A">
      <w:pPr>
        <w:widowControl/>
        <w:jc w:val="left"/>
        <w:sectPr w:rsidR="0087711A" w:rsidSect="00A85FBA">
          <w:pgSz w:w="11906" w:h="16838"/>
          <w:pgMar w:top="1134" w:right="1134" w:bottom="1134" w:left="1134" w:header="851" w:footer="992" w:gutter="0"/>
          <w:cols w:space="425"/>
          <w:docGrid w:type="lines" w:linePitch="312"/>
        </w:sectPr>
      </w:pPr>
      <w:r>
        <w:br w:type="page"/>
      </w:r>
    </w:p>
    <w:p w:rsidR="0087711A" w:rsidRPr="0087711A" w:rsidRDefault="0087711A" w:rsidP="0087711A">
      <w:pPr>
        <w:widowControl/>
        <w:jc w:val="left"/>
        <w:rPr>
          <w:rFonts w:eastAsiaTheme="minorEastAsia"/>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eastAsia="宋体"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Default="0087711A" w:rsidP="0087711A">
      <w:pPr>
        <w:spacing w:before="62" w:after="62"/>
        <w:rPr>
          <w:rFonts w:cs="Arial"/>
        </w:rPr>
      </w:pPr>
    </w:p>
    <w:p w:rsidR="0087711A" w:rsidRPr="00E30F85" w:rsidRDefault="0087711A" w:rsidP="0087711A">
      <w:pPr>
        <w:spacing w:before="62" w:after="62"/>
        <w:rPr>
          <w:rFonts w:cs="Arial"/>
        </w:rPr>
      </w:pPr>
    </w:p>
    <w:p w:rsidR="0087711A" w:rsidRPr="00E30F85" w:rsidRDefault="0087711A" w:rsidP="0087711A">
      <w:pPr>
        <w:spacing w:before="62" w:after="62"/>
        <w:rPr>
          <w:rFonts w:cs="Arial"/>
        </w:rPr>
      </w:pPr>
      <w:r>
        <w:rPr>
          <w:rFonts w:cs="Arial"/>
          <w:noProof/>
        </w:rPr>
        <w:drawing>
          <wp:anchor distT="0" distB="0" distL="114300" distR="114300" simplePos="0" relativeHeight="251661312" behindDoc="0" locked="0" layoutInCell="1" allowOverlap="1" wp14:anchorId="0E7AD9E0" wp14:editId="1A0521A5">
            <wp:simplePos x="0" y="0"/>
            <wp:positionH relativeFrom="column">
              <wp:posOffset>4566285</wp:posOffset>
            </wp:positionH>
            <wp:positionV relativeFrom="paragraph">
              <wp:posOffset>2540</wp:posOffset>
            </wp:positionV>
            <wp:extent cx="1533525" cy="304800"/>
            <wp:effectExtent l="0" t="0" r="9525" b="0"/>
            <wp:wrapNone/>
            <wp:docPr id="24" name="图片 24" descr="C:\Users\360706\Desktop\未标题-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360706\Desktop\未标题-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33525"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0F85">
        <w:rPr>
          <w:rFonts w:cs="Arial"/>
        </w:rPr>
        <w:t>GREE ELECTRIC APPLIANCES, INC. OF ZHUHAI</w:t>
      </w:r>
    </w:p>
    <w:p w:rsidR="0087711A" w:rsidRPr="00E30F85" w:rsidRDefault="0087711A" w:rsidP="0087711A">
      <w:pPr>
        <w:spacing w:before="62" w:after="62"/>
        <w:rPr>
          <w:rFonts w:cs="Arial"/>
        </w:rPr>
      </w:pPr>
      <w:r w:rsidRPr="00E30F85">
        <w:rPr>
          <w:rFonts w:cs="Arial"/>
        </w:rPr>
        <w:t xml:space="preserve">Add: West </w:t>
      </w:r>
      <w:proofErr w:type="spellStart"/>
      <w:r w:rsidRPr="00E30F85">
        <w:rPr>
          <w:rFonts w:cs="Arial"/>
        </w:rPr>
        <w:t>Jinji</w:t>
      </w:r>
      <w:proofErr w:type="spellEnd"/>
      <w:r w:rsidRPr="00E30F85">
        <w:rPr>
          <w:rFonts w:cs="Arial"/>
        </w:rPr>
        <w:t xml:space="preserve"> Rd, </w:t>
      </w:r>
      <w:proofErr w:type="spellStart"/>
      <w:r w:rsidRPr="00E30F85">
        <w:rPr>
          <w:rFonts w:cs="Arial"/>
        </w:rPr>
        <w:t>Qianshan</w:t>
      </w:r>
      <w:proofErr w:type="spellEnd"/>
      <w:r w:rsidRPr="00E30F85">
        <w:rPr>
          <w:rFonts w:cs="Arial"/>
        </w:rPr>
        <w:t>, Zhuhai, Guangdong, China, 51900</w:t>
      </w:r>
    </w:p>
    <w:p w:rsidR="0087711A" w:rsidRPr="00E30F85" w:rsidRDefault="0087711A" w:rsidP="0087711A">
      <w:pPr>
        <w:spacing w:before="62" w:after="62"/>
        <w:rPr>
          <w:rFonts w:cs="Arial"/>
        </w:rPr>
      </w:pPr>
      <w:r w:rsidRPr="00E30F85">
        <w:rPr>
          <w:rFonts w:cs="Arial"/>
        </w:rPr>
        <w:t>Tel: (+86-567) 8522218, Fax: (+86-756) 8669426</w:t>
      </w:r>
    </w:p>
    <w:p w:rsidR="0087711A" w:rsidRPr="00E30F85" w:rsidRDefault="0087711A" w:rsidP="0087711A">
      <w:pPr>
        <w:spacing w:before="62" w:after="62"/>
        <w:rPr>
          <w:rFonts w:cs="Arial"/>
        </w:rPr>
      </w:pPr>
      <w:r w:rsidRPr="00E30F85">
        <w:rPr>
          <w:rFonts w:cs="Arial"/>
        </w:rPr>
        <w:t xml:space="preserve">E-mail: </w:t>
      </w:r>
      <w:hyperlink r:id="rId138" w:history="1">
        <w:r w:rsidRPr="00E30F85">
          <w:rPr>
            <w:rStyle w:val="a7"/>
            <w:rFonts w:cs="Arial"/>
          </w:rPr>
          <w:t>gree@gree.com.cn</w:t>
        </w:r>
      </w:hyperlink>
      <w:r w:rsidRPr="00E30F85">
        <w:rPr>
          <w:rFonts w:cs="Arial"/>
        </w:rPr>
        <w:t xml:space="preserve">  </w:t>
      </w:r>
      <w:hyperlink r:id="rId139" w:history="1">
        <w:r w:rsidRPr="00E30F85">
          <w:rPr>
            <w:rStyle w:val="a7"/>
            <w:rFonts w:cs="Arial"/>
          </w:rPr>
          <w:t>www.gree.com</w:t>
        </w:r>
      </w:hyperlink>
    </w:p>
    <w:p w:rsidR="0087711A" w:rsidRDefault="0087711A" w:rsidP="0087711A">
      <w:pPr>
        <w:spacing w:before="62" w:after="62"/>
      </w:pPr>
      <w:r w:rsidRPr="00E30F85">
        <w:rPr>
          <w:rFonts w:cs="Arial"/>
        </w:rPr>
        <w:t>Fo</w:t>
      </w:r>
      <w:r>
        <w:rPr>
          <w:rFonts w:cs="Arial"/>
        </w:rPr>
        <w:t>r continuous improvement in the</w:t>
      </w:r>
      <w:r w:rsidRPr="00E30F85">
        <w:rPr>
          <w:rFonts w:cs="Arial"/>
        </w:rPr>
        <w:t xml:space="preserve"> products, </w:t>
      </w:r>
      <w:proofErr w:type="spellStart"/>
      <w:r w:rsidRPr="00E30F85">
        <w:rPr>
          <w:rFonts w:cs="Arial"/>
        </w:rPr>
        <w:t>Gree</w:t>
      </w:r>
      <w:proofErr w:type="spellEnd"/>
      <w:r w:rsidRPr="00E30F85">
        <w:rPr>
          <w:rFonts w:cs="Arial"/>
        </w:rPr>
        <w:t xml:space="preserve"> reserves the right to modify the product specification and ap</w:t>
      </w:r>
      <w:r>
        <w:rPr>
          <w:rFonts w:cs="Arial"/>
        </w:rPr>
        <w:t>pearance in this manual w</w:t>
      </w:r>
      <w:r>
        <w:rPr>
          <w:rFonts w:cs="Arial" w:hint="eastAsia"/>
        </w:rPr>
        <w:t>ithout</w:t>
      </w:r>
      <w:r>
        <w:rPr>
          <w:rFonts w:cs="Arial"/>
        </w:rPr>
        <w:t xml:space="preserve"> n</w:t>
      </w:r>
      <w:r>
        <w:rPr>
          <w:rFonts w:cs="Arial" w:hint="eastAsia"/>
        </w:rPr>
        <w:t>otice</w:t>
      </w:r>
      <w:r w:rsidRPr="00E30F85">
        <w:rPr>
          <w:rFonts w:cs="Arial"/>
        </w:rPr>
        <w:t xml:space="preserve"> and without incurring any obligation.</w:t>
      </w:r>
    </w:p>
    <w:p w:rsidR="0087711A" w:rsidRPr="000135BA" w:rsidRDefault="00046C6B" w:rsidP="0087711A">
      <w:pPr>
        <w:autoSpaceDE w:val="0"/>
        <w:autoSpaceDN w:val="0"/>
        <w:adjustRightInd w:val="0"/>
        <w:spacing w:before="62" w:after="62"/>
        <w:jc w:val="left"/>
        <w:rPr>
          <w:rFonts w:eastAsia="宋体" w:cs="Arial"/>
          <w:szCs w:val="21"/>
        </w:rPr>
      </w:pPr>
      <w:r>
        <w:rPr>
          <w:rFonts w:cs="Arial"/>
          <w:noProof/>
        </w:rPr>
        <mc:AlternateContent>
          <mc:Choice Requires="wps">
            <w:drawing>
              <wp:anchor distT="0" distB="0" distL="114300" distR="114300" simplePos="0" relativeHeight="251662336" behindDoc="0" locked="0" layoutInCell="1" allowOverlap="1" wp14:anchorId="60E8A509" wp14:editId="58102C33">
                <wp:simplePos x="0" y="0"/>
                <wp:positionH relativeFrom="column">
                  <wp:posOffset>4880610</wp:posOffset>
                </wp:positionH>
                <wp:positionV relativeFrom="paragraph">
                  <wp:posOffset>85725</wp:posOffset>
                </wp:positionV>
                <wp:extent cx="1962150" cy="25717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9621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7891" w:rsidRPr="00046C6B" w:rsidRDefault="000A7891" w:rsidP="00046C6B">
                            <w:pPr>
                              <w:jc w:val="left"/>
                              <w:rPr>
                                <w:b/>
                              </w:rPr>
                            </w:pPr>
                            <w:r w:rsidRPr="00046C6B">
                              <w:rPr>
                                <w:b/>
                              </w:rPr>
                              <w:t>JF00302968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8" o:spid="_x0000_s1026" type="#_x0000_t202" style="position:absolute;margin-left:384.3pt;margin-top:6.75pt;width:154.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" filled="f" stroked="f" strokeweight=".5pt">
                <v:textbox>
                  <w:txbxContent>
                    <w:p w:rsidR="00624B02" w:rsidRPr="00046C6B" w:rsidRDefault="00624B02" w:rsidP="00046C6B">
                      <w:pPr>
                        <w:jc w:val="left"/>
                        <w:rPr>
                          <w:b/>
                        </w:rPr>
                      </w:pPr>
                      <w:r w:rsidRPr="00046C6B">
                        <w:rPr>
                          <w:b/>
                        </w:rPr>
                        <w:t>JF00302968</w:t>
                      </w:r>
                    </w:p>
                  </w:txbxContent>
                </v:textbox>
              </v:shape>
            </w:pict>
          </mc:Fallback>
        </mc:AlternateContent>
      </w:r>
    </w:p>
    <w:p w:rsidR="00537C78" w:rsidRPr="0087711A" w:rsidRDefault="00537C78" w:rsidP="00E35F3F"/>
    <w:sectPr w:rsidR="00537C78" w:rsidRPr="0087711A" w:rsidSect="00A85FBA">
      <w:footerReference w:type="default" r:id="rId140"/>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70F3" w:rsidRDefault="00B370F3" w:rsidP="00B30FCD">
      <w:pPr>
        <w:ind w:firstLine="420"/>
      </w:pPr>
      <w:r>
        <w:separator/>
      </w:r>
    </w:p>
  </w:endnote>
  <w:endnote w:type="continuationSeparator" w:id="0">
    <w:p w:rsidR="00B370F3" w:rsidRDefault="00B370F3" w:rsidP="00B30FCD">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notTrueType/>
    <w:pitch w:val="variable"/>
    <w:sig w:usb0="00000000" w:usb1="10000000" w:usb2="00000000" w:usb3="00000000" w:csb0="80000000" w:csb1="00000000"/>
  </w:font>
  <w:font w:name="Cambria">
    <w:panose1 w:val="02040503050406030204"/>
    <w:charset w:val="00"/>
    <w:family w:val="roman"/>
    <w:pitch w:val="variable"/>
    <w:sig w:usb0="E00002FF" w:usb1="4000045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IGDT">
    <w:panose1 w:val="000004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Adobe 宋体 Std L">
    <w:panose1 w:val="02020300000000000000"/>
    <w:charset w:val="86"/>
    <w:family w:val="roman"/>
    <w:notTrueType/>
    <w:pitch w:val="variable"/>
    <w:sig w:usb0="00000207" w:usb1="0A0F1810" w:usb2="00000016" w:usb3="00000000" w:csb0="00060007" w:csb1="00000000"/>
  </w:font>
  <w:font w:name="宋体.潜...">
    <w:altName w:val="宋体"/>
    <w:panose1 w:val="00000000000000000000"/>
    <w:charset w:val="86"/>
    <w:family w:val="roman"/>
    <w:notTrueType/>
    <w:pitch w:val="default"/>
    <w:sig w:usb0="00000001" w:usb1="080E0000" w:usb2="00000010" w:usb3="00000000" w:csb0="00040000" w:csb1="00000000"/>
  </w:font>
  <w:font w:name="方正仿宋简体 Regular">
    <w:altName w:val="方正舒体"/>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6724955"/>
      <w:docPartObj>
        <w:docPartGallery w:val="Page Numbers (Bottom of Page)"/>
        <w:docPartUnique/>
      </w:docPartObj>
    </w:sdtPr>
    <w:sdtEndPr/>
    <w:sdtContent>
      <w:p w:rsidR="000A7891" w:rsidRDefault="000A7891">
        <w:pPr>
          <w:pStyle w:val="a4"/>
          <w:jc w:val="center"/>
        </w:pPr>
        <w:r>
          <w:fldChar w:fldCharType="begin"/>
        </w:r>
        <w:r>
          <w:instrText>PAGE   \* MERGEFORMAT</w:instrText>
        </w:r>
        <w:r>
          <w:fldChar w:fldCharType="separate"/>
        </w:r>
        <w:r w:rsidR="00396608" w:rsidRPr="00396608">
          <w:rPr>
            <w:noProof/>
            <w:lang w:val="zh-CN"/>
          </w:rPr>
          <w:t>26</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2856104"/>
      <w:docPartObj>
        <w:docPartGallery w:val="Page Numbers (Bottom of Page)"/>
        <w:docPartUnique/>
      </w:docPartObj>
    </w:sdtPr>
    <w:sdtEndPr/>
    <w:sdtContent>
      <w:p w:rsidR="000A7891" w:rsidRDefault="000A7891">
        <w:pPr>
          <w:pStyle w:val="a4"/>
          <w:jc w:val="center"/>
        </w:pPr>
        <w:r>
          <w:fldChar w:fldCharType="begin"/>
        </w:r>
        <w:r>
          <w:instrText>PAGE   \* MERGEFORMAT</w:instrText>
        </w:r>
        <w:r>
          <w:fldChar w:fldCharType="separate"/>
        </w:r>
        <w:r w:rsidR="00396608" w:rsidRPr="00396608">
          <w:rPr>
            <w:noProof/>
            <w:lang w:val="zh-CN"/>
          </w:rPr>
          <w:t>3</w:t>
        </w:r>
        <w:r>
          <w:fldChar w:fldCharType="end"/>
        </w:r>
      </w:p>
    </w:sdtContent>
  </w:sdt>
  <w:p w:rsidR="000A7891" w:rsidRDefault="000A7891">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891" w:rsidRDefault="000A7891">
    <w:pPr>
      <w:pStyle w:val="a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70F3" w:rsidRDefault="00B370F3" w:rsidP="00B30FCD">
      <w:pPr>
        <w:ind w:firstLine="420"/>
      </w:pPr>
      <w:r>
        <w:separator/>
      </w:r>
    </w:p>
  </w:footnote>
  <w:footnote w:type="continuationSeparator" w:id="0">
    <w:p w:rsidR="00B370F3" w:rsidRDefault="00B370F3" w:rsidP="00B30FCD">
      <w:pPr>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195C"/>
    <w:multiLevelType w:val="hybridMultilevel"/>
    <w:tmpl w:val="0A78ED6A"/>
    <w:lvl w:ilvl="0" w:tplc="76FACE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8914BBA"/>
    <w:multiLevelType w:val="hybridMultilevel"/>
    <w:tmpl w:val="CB32E97C"/>
    <w:lvl w:ilvl="0" w:tplc="5BEC04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9105A71"/>
    <w:multiLevelType w:val="hybridMultilevel"/>
    <w:tmpl w:val="3006E6C0"/>
    <w:lvl w:ilvl="0" w:tplc="9B28EA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C48593A"/>
    <w:multiLevelType w:val="hybridMultilevel"/>
    <w:tmpl w:val="8CC6FAB4"/>
    <w:lvl w:ilvl="0" w:tplc="04090019">
      <w:start w:val="1"/>
      <w:numFmt w:val="lowerLetter"/>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0AB2609"/>
    <w:multiLevelType w:val="hybridMultilevel"/>
    <w:tmpl w:val="4EF0B064"/>
    <w:lvl w:ilvl="0" w:tplc="20363630">
      <w:start w:val="1"/>
      <w:numFmt w:val="decimalEnclosedCircle"/>
      <w:lvlText w:val="%1"/>
      <w:lvlJc w:val="left"/>
      <w:pPr>
        <w:ind w:left="735" w:hanging="420"/>
      </w:pPr>
      <w:rPr>
        <w:rFonts w:hAnsi="Times New Roman" w:cs="宋体" w:hint="default"/>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5">
    <w:nsid w:val="12F61206"/>
    <w:multiLevelType w:val="hybridMultilevel"/>
    <w:tmpl w:val="2C94B73E"/>
    <w:lvl w:ilvl="0" w:tplc="488A308E">
      <w:start w:val="1"/>
      <w:numFmt w:val="decimalEnclosedCircle"/>
      <w:lvlText w:val="%1"/>
      <w:lvlJc w:val="left"/>
      <w:pPr>
        <w:ind w:left="646" w:hanging="420"/>
      </w:pPr>
      <w:rPr>
        <w:rFonts w:hAnsi="宋体" w:hint="default"/>
      </w:rPr>
    </w:lvl>
    <w:lvl w:ilvl="1" w:tplc="04090019" w:tentative="1">
      <w:start w:val="1"/>
      <w:numFmt w:val="lowerLetter"/>
      <w:lvlText w:val="%2)"/>
      <w:lvlJc w:val="left"/>
      <w:pPr>
        <w:ind w:left="1066" w:hanging="420"/>
      </w:pPr>
    </w:lvl>
    <w:lvl w:ilvl="2" w:tplc="0409001B" w:tentative="1">
      <w:start w:val="1"/>
      <w:numFmt w:val="lowerRoman"/>
      <w:lvlText w:val="%3."/>
      <w:lvlJc w:val="right"/>
      <w:pPr>
        <w:ind w:left="1486" w:hanging="420"/>
      </w:pPr>
    </w:lvl>
    <w:lvl w:ilvl="3" w:tplc="0409000F" w:tentative="1">
      <w:start w:val="1"/>
      <w:numFmt w:val="decimal"/>
      <w:lvlText w:val="%4."/>
      <w:lvlJc w:val="left"/>
      <w:pPr>
        <w:ind w:left="1906" w:hanging="420"/>
      </w:pPr>
    </w:lvl>
    <w:lvl w:ilvl="4" w:tplc="04090019" w:tentative="1">
      <w:start w:val="1"/>
      <w:numFmt w:val="lowerLetter"/>
      <w:lvlText w:val="%5)"/>
      <w:lvlJc w:val="left"/>
      <w:pPr>
        <w:ind w:left="2326" w:hanging="420"/>
      </w:pPr>
    </w:lvl>
    <w:lvl w:ilvl="5" w:tplc="0409001B" w:tentative="1">
      <w:start w:val="1"/>
      <w:numFmt w:val="lowerRoman"/>
      <w:lvlText w:val="%6."/>
      <w:lvlJc w:val="right"/>
      <w:pPr>
        <w:ind w:left="2746" w:hanging="420"/>
      </w:pPr>
    </w:lvl>
    <w:lvl w:ilvl="6" w:tplc="0409000F" w:tentative="1">
      <w:start w:val="1"/>
      <w:numFmt w:val="decimal"/>
      <w:lvlText w:val="%7."/>
      <w:lvlJc w:val="left"/>
      <w:pPr>
        <w:ind w:left="3166" w:hanging="420"/>
      </w:pPr>
    </w:lvl>
    <w:lvl w:ilvl="7" w:tplc="04090019" w:tentative="1">
      <w:start w:val="1"/>
      <w:numFmt w:val="lowerLetter"/>
      <w:lvlText w:val="%8)"/>
      <w:lvlJc w:val="left"/>
      <w:pPr>
        <w:ind w:left="3586" w:hanging="420"/>
      </w:pPr>
    </w:lvl>
    <w:lvl w:ilvl="8" w:tplc="0409001B" w:tentative="1">
      <w:start w:val="1"/>
      <w:numFmt w:val="lowerRoman"/>
      <w:lvlText w:val="%9."/>
      <w:lvlJc w:val="right"/>
      <w:pPr>
        <w:ind w:left="4006" w:hanging="420"/>
      </w:pPr>
    </w:lvl>
  </w:abstractNum>
  <w:abstractNum w:abstractNumId="6">
    <w:nsid w:val="1D2676F1"/>
    <w:multiLevelType w:val="hybridMultilevel"/>
    <w:tmpl w:val="826A8238"/>
    <w:lvl w:ilvl="0" w:tplc="322E77E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F8B3D93"/>
    <w:multiLevelType w:val="hybridMultilevel"/>
    <w:tmpl w:val="F59C0554"/>
    <w:lvl w:ilvl="0" w:tplc="1B9ED9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1DC320B"/>
    <w:multiLevelType w:val="hybridMultilevel"/>
    <w:tmpl w:val="FBBAD54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246F7BA4"/>
    <w:multiLevelType w:val="hybridMultilevel"/>
    <w:tmpl w:val="E3F6155E"/>
    <w:lvl w:ilvl="0" w:tplc="70AAAF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4D23D8C"/>
    <w:multiLevelType w:val="multilevel"/>
    <w:tmpl w:val="1652BDCE"/>
    <w:lvl w:ilvl="0">
      <w:start w:val="1"/>
      <w:numFmt w:val="decimal"/>
      <w:lvlText w:val="%1."/>
      <w:lvlJc w:val="left"/>
      <w:pPr>
        <w:ind w:left="360" w:hanging="360"/>
      </w:pPr>
      <w:rPr>
        <w:rFonts w:hint="default"/>
      </w:rPr>
    </w:lvl>
    <w:lvl w:ilvl="1">
      <w:start w:val="2"/>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1">
    <w:nsid w:val="258E03A3"/>
    <w:multiLevelType w:val="hybridMultilevel"/>
    <w:tmpl w:val="6EA402D0"/>
    <w:lvl w:ilvl="0" w:tplc="70AAAFE4">
      <w:start w:val="1"/>
      <w:numFmt w:val="decimal"/>
      <w:lvlText w:val="(%1)"/>
      <w:lvlJc w:val="left"/>
      <w:pPr>
        <w:ind w:left="420"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6B23A39"/>
    <w:multiLevelType w:val="hybridMultilevel"/>
    <w:tmpl w:val="978C7582"/>
    <w:lvl w:ilvl="0" w:tplc="04090011">
      <w:start w:val="1"/>
      <w:numFmt w:val="decimal"/>
      <w:lvlText w:val="%1)"/>
      <w:lvlJc w:val="left"/>
      <w:pPr>
        <w:ind w:left="420" w:hanging="420"/>
      </w:pPr>
    </w:lvl>
    <w:lvl w:ilvl="1" w:tplc="9AD67860">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6F2581E"/>
    <w:multiLevelType w:val="hybridMultilevel"/>
    <w:tmpl w:val="149C1418"/>
    <w:lvl w:ilvl="0" w:tplc="39CA61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271503E2"/>
    <w:multiLevelType w:val="hybridMultilevel"/>
    <w:tmpl w:val="4440CCF6"/>
    <w:lvl w:ilvl="0" w:tplc="70AAAFE4">
      <w:start w:val="1"/>
      <w:numFmt w:val="decimal"/>
      <w:lvlText w:val="(%1)"/>
      <w:lvlJc w:val="left"/>
      <w:pPr>
        <w:ind w:left="420" w:hanging="420"/>
      </w:pPr>
      <w:rPr>
        <w:rFonts w:hint="default"/>
      </w:rPr>
    </w:lvl>
    <w:lvl w:ilvl="1" w:tplc="70AAAFE4">
      <w:start w:val="1"/>
      <w:numFmt w:val="decimal"/>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27440B8F"/>
    <w:multiLevelType w:val="hybridMultilevel"/>
    <w:tmpl w:val="26641FEA"/>
    <w:lvl w:ilvl="0" w:tplc="3D5415A8">
      <w:start w:val="2"/>
      <w:numFmt w:val="decimal"/>
      <w:lvlText w:val="%1."/>
      <w:lvlJc w:val="left"/>
      <w:pPr>
        <w:ind w:left="360" w:hanging="360"/>
      </w:pPr>
      <w:rPr>
        <w:rFonts w:hAnsi="Cambr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7CA3AC2"/>
    <w:multiLevelType w:val="hybridMultilevel"/>
    <w:tmpl w:val="AAA03178"/>
    <w:lvl w:ilvl="0" w:tplc="639CEB24">
      <w:start w:val="1"/>
      <w:numFmt w:val="bullet"/>
      <w:lvlText w:val=""/>
      <w:lvlJc w:val="left"/>
      <w:pPr>
        <w:ind w:left="420" w:hanging="420"/>
      </w:pPr>
      <w:rPr>
        <w:rFonts w:ascii="Wingdings 2" w:hAnsi="Wingdings 2" w:hint="default"/>
      </w:rPr>
    </w:lvl>
    <w:lvl w:ilvl="1" w:tplc="04090003" w:tentative="1">
      <w:start w:val="1"/>
      <w:numFmt w:val="bullet"/>
      <w:lvlText w:val=""/>
      <w:lvlJc w:val="left"/>
      <w:pPr>
        <w:ind w:left="840" w:hanging="420"/>
      </w:pPr>
      <w:rPr>
        <w:rFonts w:ascii="AIGDT" w:hAnsi="AIGDT" w:hint="default"/>
      </w:rPr>
    </w:lvl>
    <w:lvl w:ilvl="2" w:tplc="04090005" w:tentative="1">
      <w:start w:val="1"/>
      <w:numFmt w:val="bullet"/>
      <w:lvlText w:val=""/>
      <w:lvlJc w:val="left"/>
      <w:pPr>
        <w:ind w:left="1260" w:hanging="420"/>
      </w:pPr>
      <w:rPr>
        <w:rFonts w:ascii="AIGDT" w:hAnsi="AIGDT" w:hint="default"/>
      </w:rPr>
    </w:lvl>
    <w:lvl w:ilvl="3" w:tplc="04090001" w:tentative="1">
      <w:start w:val="1"/>
      <w:numFmt w:val="bullet"/>
      <w:lvlText w:val=""/>
      <w:lvlJc w:val="left"/>
      <w:pPr>
        <w:ind w:left="1680" w:hanging="420"/>
      </w:pPr>
      <w:rPr>
        <w:rFonts w:ascii="AIGDT" w:hAnsi="AIGDT" w:hint="default"/>
      </w:rPr>
    </w:lvl>
    <w:lvl w:ilvl="4" w:tplc="04090003" w:tentative="1">
      <w:start w:val="1"/>
      <w:numFmt w:val="bullet"/>
      <w:lvlText w:val=""/>
      <w:lvlJc w:val="left"/>
      <w:pPr>
        <w:ind w:left="2100" w:hanging="420"/>
      </w:pPr>
      <w:rPr>
        <w:rFonts w:ascii="AIGDT" w:hAnsi="AIGDT" w:hint="default"/>
      </w:rPr>
    </w:lvl>
    <w:lvl w:ilvl="5" w:tplc="04090005" w:tentative="1">
      <w:start w:val="1"/>
      <w:numFmt w:val="bullet"/>
      <w:lvlText w:val=""/>
      <w:lvlJc w:val="left"/>
      <w:pPr>
        <w:ind w:left="2520" w:hanging="420"/>
      </w:pPr>
      <w:rPr>
        <w:rFonts w:ascii="AIGDT" w:hAnsi="AIGDT" w:hint="default"/>
      </w:rPr>
    </w:lvl>
    <w:lvl w:ilvl="6" w:tplc="04090001" w:tentative="1">
      <w:start w:val="1"/>
      <w:numFmt w:val="bullet"/>
      <w:lvlText w:val=""/>
      <w:lvlJc w:val="left"/>
      <w:pPr>
        <w:ind w:left="2940" w:hanging="420"/>
      </w:pPr>
      <w:rPr>
        <w:rFonts w:ascii="AIGDT" w:hAnsi="AIGDT" w:hint="default"/>
      </w:rPr>
    </w:lvl>
    <w:lvl w:ilvl="7" w:tplc="04090003" w:tentative="1">
      <w:start w:val="1"/>
      <w:numFmt w:val="bullet"/>
      <w:lvlText w:val=""/>
      <w:lvlJc w:val="left"/>
      <w:pPr>
        <w:ind w:left="3360" w:hanging="420"/>
      </w:pPr>
      <w:rPr>
        <w:rFonts w:ascii="AIGDT" w:hAnsi="AIGDT" w:hint="default"/>
      </w:rPr>
    </w:lvl>
    <w:lvl w:ilvl="8" w:tplc="04090005" w:tentative="1">
      <w:start w:val="1"/>
      <w:numFmt w:val="bullet"/>
      <w:lvlText w:val=""/>
      <w:lvlJc w:val="left"/>
      <w:pPr>
        <w:ind w:left="3780" w:hanging="420"/>
      </w:pPr>
      <w:rPr>
        <w:rFonts w:ascii="AIGDT" w:hAnsi="AIGDT" w:hint="default"/>
      </w:rPr>
    </w:lvl>
  </w:abstractNum>
  <w:abstractNum w:abstractNumId="17">
    <w:nsid w:val="2A8E4BFA"/>
    <w:multiLevelType w:val="hybridMultilevel"/>
    <w:tmpl w:val="8AECEB5E"/>
    <w:lvl w:ilvl="0" w:tplc="6C78A72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2CF72F7A"/>
    <w:multiLevelType w:val="hybridMultilevel"/>
    <w:tmpl w:val="3500D068"/>
    <w:lvl w:ilvl="0" w:tplc="70AAAFE4">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0393AD8"/>
    <w:multiLevelType w:val="hybridMultilevel"/>
    <w:tmpl w:val="68E6B792"/>
    <w:lvl w:ilvl="0" w:tplc="04090011">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31636373"/>
    <w:multiLevelType w:val="hybridMultilevel"/>
    <w:tmpl w:val="74B4987E"/>
    <w:lvl w:ilvl="0" w:tplc="B8422D76">
      <w:start w:val="1"/>
      <w:numFmt w:val="decimal"/>
      <w:lvlText w:val="(%1)"/>
      <w:lvlJc w:val="left"/>
      <w:pPr>
        <w:ind w:left="840" w:hanging="420"/>
      </w:pPr>
      <w:rPr>
        <w:rFonts w:hint="default"/>
        <w:sz w:val="21"/>
        <w:szCs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354F577F"/>
    <w:multiLevelType w:val="hybridMultilevel"/>
    <w:tmpl w:val="6D805E34"/>
    <w:lvl w:ilvl="0" w:tplc="33965F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38972692"/>
    <w:multiLevelType w:val="multilevel"/>
    <w:tmpl w:val="72D6EE4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3">
    <w:nsid w:val="3AE368D9"/>
    <w:multiLevelType w:val="hybridMultilevel"/>
    <w:tmpl w:val="3140EB40"/>
    <w:lvl w:ilvl="0" w:tplc="F690B4E4">
      <w:start w:val="1"/>
      <w:numFmt w:val="lowerLetter"/>
      <w:lvlText w:val="%1."/>
      <w:lvlJc w:val="left"/>
      <w:pPr>
        <w:ind w:left="486" w:hanging="360"/>
      </w:pPr>
      <w:rPr>
        <w:rFonts w:hint="default"/>
      </w:rPr>
    </w:lvl>
    <w:lvl w:ilvl="1" w:tplc="04090019" w:tentative="1">
      <w:start w:val="1"/>
      <w:numFmt w:val="lowerLetter"/>
      <w:lvlText w:val="%2)"/>
      <w:lvlJc w:val="left"/>
      <w:pPr>
        <w:ind w:left="966" w:hanging="420"/>
      </w:pPr>
    </w:lvl>
    <w:lvl w:ilvl="2" w:tplc="0409001B" w:tentative="1">
      <w:start w:val="1"/>
      <w:numFmt w:val="lowerRoman"/>
      <w:lvlText w:val="%3."/>
      <w:lvlJc w:val="right"/>
      <w:pPr>
        <w:ind w:left="1386" w:hanging="420"/>
      </w:pPr>
    </w:lvl>
    <w:lvl w:ilvl="3" w:tplc="0409000F" w:tentative="1">
      <w:start w:val="1"/>
      <w:numFmt w:val="decimal"/>
      <w:lvlText w:val="%4."/>
      <w:lvlJc w:val="left"/>
      <w:pPr>
        <w:ind w:left="1806" w:hanging="420"/>
      </w:pPr>
    </w:lvl>
    <w:lvl w:ilvl="4" w:tplc="04090019" w:tentative="1">
      <w:start w:val="1"/>
      <w:numFmt w:val="lowerLetter"/>
      <w:lvlText w:val="%5)"/>
      <w:lvlJc w:val="left"/>
      <w:pPr>
        <w:ind w:left="2226" w:hanging="420"/>
      </w:pPr>
    </w:lvl>
    <w:lvl w:ilvl="5" w:tplc="0409001B" w:tentative="1">
      <w:start w:val="1"/>
      <w:numFmt w:val="lowerRoman"/>
      <w:lvlText w:val="%6."/>
      <w:lvlJc w:val="right"/>
      <w:pPr>
        <w:ind w:left="2646" w:hanging="420"/>
      </w:pPr>
    </w:lvl>
    <w:lvl w:ilvl="6" w:tplc="0409000F" w:tentative="1">
      <w:start w:val="1"/>
      <w:numFmt w:val="decimal"/>
      <w:lvlText w:val="%7."/>
      <w:lvlJc w:val="left"/>
      <w:pPr>
        <w:ind w:left="3066" w:hanging="420"/>
      </w:pPr>
    </w:lvl>
    <w:lvl w:ilvl="7" w:tplc="04090019" w:tentative="1">
      <w:start w:val="1"/>
      <w:numFmt w:val="lowerLetter"/>
      <w:lvlText w:val="%8)"/>
      <w:lvlJc w:val="left"/>
      <w:pPr>
        <w:ind w:left="3486" w:hanging="420"/>
      </w:pPr>
    </w:lvl>
    <w:lvl w:ilvl="8" w:tplc="0409001B" w:tentative="1">
      <w:start w:val="1"/>
      <w:numFmt w:val="lowerRoman"/>
      <w:lvlText w:val="%9."/>
      <w:lvlJc w:val="right"/>
      <w:pPr>
        <w:ind w:left="3906" w:hanging="420"/>
      </w:pPr>
    </w:lvl>
  </w:abstractNum>
  <w:abstractNum w:abstractNumId="24">
    <w:nsid w:val="3B352129"/>
    <w:multiLevelType w:val="hybridMultilevel"/>
    <w:tmpl w:val="0C28B9C0"/>
    <w:lvl w:ilvl="0" w:tplc="639CEB24">
      <w:start w:val="1"/>
      <w:numFmt w:val="bullet"/>
      <w:lvlText w:val=""/>
      <w:lvlJc w:val="left"/>
      <w:pPr>
        <w:ind w:left="420" w:hanging="420"/>
      </w:pPr>
      <w:rPr>
        <w:rFonts w:ascii="Wingdings 2" w:hAnsi="Wingdings 2" w:hint="default"/>
      </w:rPr>
    </w:lvl>
    <w:lvl w:ilvl="1" w:tplc="04090003" w:tentative="1">
      <w:start w:val="1"/>
      <w:numFmt w:val="bullet"/>
      <w:lvlText w:val=""/>
      <w:lvlJc w:val="left"/>
      <w:pPr>
        <w:ind w:left="840" w:hanging="420"/>
      </w:pPr>
      <w:rPr>
        <w:rFonts w:ascii="AIGDT" w:hAnsi="AIGDT" w:hint="default"/>
      </w:rPr>
    </w:lvl>
    <w:lvl w:ilvl="2" w:tplc="04090005" w:tentative="1">
      <w:start w:val="1"/>
      <w:numFmt w:val="bullet"/>
      <w:lvlText w:val=""/>
      <w:lvlJc w:val="left"/>
      <w:pPr>
        <w:ind w:left="1260" w:hanging="420"/>
      </w:pPr>
      <w:rPr>
        <w:rFonts w:ascii="AIGDT" w:hAnsi="AIGDT" w:hint="default"/>
      </w:rPr>
    </w:lvl>
    <w:lvl w:ilvl="3" w:tplc="04090001" w:tentative="1">
      <w:start w:val="1"/>
      <w:numFmt w:val="bullet"/>
      <w:lvlText w:val=""/>
      <w:lvlJc w:val="left"/>
      <w:pPr>
        <w:ind w:left="1680" w:hanging="420"/>
      </w:pPr>
      <w:rPr>
        <w:rFonts w:ascii="AIGDT" w:hAnsi="AIGDT" w:hint="default"/>
      </w:rPr>
    </w:lvl>
    <w:lvl w:ilvl="4" w:tplc="04090003" w:tentative="1">
      <w:start w:val="1"/>
      <w:numFmt w:val="bullet"/>
      <w:lvlText w:val=""/>
      <w:lvlJc w:val="left"/>
      <w:pPr>
        <w:ind w:left="2100" w:hanging="420"/>
      </w:pPr>
      <w:rPr>
        <w:rFonts w:ascii="AIGDT" w:hAnsi="AIGDT" w:hint="default"/>
      </w:rPr>
    </w:lvl>
    <w:lvl w:ilvl="5" w:tplc="04090005" w:tentative="1">
      <w:start w:val="1"/>
      <w:numFmt w:val="bullet"/>
      <w:lvlText w:val=""/>
      <w:lvlJc w:val="left"/>
      <w:pPr>
        <w:ind w:left="2520" w:hanging="420"/>
      </w:pPr>
      <w:rPr>
        <w:rFonts w:ascii="AIGDT" w:hAnsi="AIGDT" w:hint="default"/>
      </w:rPr>
    </w:lvl>
    <w:lvl w:ilvl="6" w:tplc="04090001" w:tentative="1">
      <w:start w:val="1"/>
      <w:numFmt w:val="bullet"/>
      <w:lvlText w:val=""/>
      <w:lvlJc w:val="left"/>
      <w:pPr>
        <w:ind w:left="2940" w:hanging="420"/>
      </w:pPr>
      <w:rPr>
        <w:rFonts w:ascii="AIGDT" w:hAnsi="AIGDT" w:hint="default"/>
      </w:rPr>
    </w:lvl>
    <w:lvl w:ilvl="7" w:tplc="04090003" w:tentative="1">
      <w:start w:val="1"/>
      <w:numFmt w:val="bullet"/>
      <w:lvlText w:val=""/>
      <w:lvlJc w:val="left"/>
      <w:pPr>
        <w:ind w:left="3360" w:hanging="420"/>
      </w:pPr>
      <w:rPr>
        <w:rFonts w:ascii="AIGDT" w:hAnsi="AIGDT" w:hint="default"/>
      </w:rPr>
    </w:lvl>
    <w:lvl w:ilvl="8" w:tplc="04090005" w:tentative="1">
      <w:start w:val="1"/>
      <w:numFmt w:val="bullet"/>
      <w:lvlText w:val=""/>
      <w:lvlJc w:val="left"/>
      <w:pPr>
        <w:ind w:left="3780" w:hanging="420"/>
      </w:pPr>
      <w:rPr>
        <w:rFonts w:ascii="AIGDT" w:hAnsi="AIGDT" w:hint="default"/>
      </w:rPr>
    </w:lvl>
  </w:abstractNum>
  <w:abstractNum w:abstractNumId="25">
    <w:nsid w:val="402E6CD9"/>
    <w:multiLevelType w:val="hybridMultilevel"/>
    <w:tmpl w:val="46721AFC"/>
    <w:lvl w:ilvl="0" w:tplc="C06C60C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0815050"/>
    <w:multiLevelType w:val="hybridMultilevel"/>
    <w:tmpl w:val="D77ADEA4"/>
    <w:lvl w:ilvl="0" w:tplc="BC80302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14C4D7D"/>
    <w:multiLevelType w:val="hybridMultilevel"/>
    <w:tmpl w:val="4660266A"/>
    <w:lvl w:ilvl="0" w:tplc="2BC48316">
      <w:start w:val="1"/>
      <w:numFmt w:val="decimal"/>
      <w:lvlText w:val="(%1)"/>
      <w:lvlJc w:val="left"/>
      <w:pPr>
        <w:ind w:left="420" w:hanging="420"/>
      </w:pPr>
      <w:rPr>
        <w:rFonts w:hint="default"/>
        <w:sz w:val="21"/>
        <w:szCs w:val="21"/>
      </w:rPr>
    </w:lvl>
    <w:lvl w:ilvl="1" w:tplc="04090003" w:tentative="1">
      <w:start w:val="1"/>
      <w:numFmt w:val="bullet"/>
      <w:lvlText w:val=""/>
      <w:lvlJc w:val="left"/>
      <w:pPr>
        <w:ind w:left="840" w:hanging="420"/>
      </w:pPr>
      <w:rPr>
        <w:rFonts w:ascii="AIGDT" w:hAnsi="AIGDT" w:hint="default"/>
      </w:rPr>
    </w:lvl>
    <w:lvl w:ilvl="2" w:tplc="04090005" w:tentative="1">
      <w:start w:val="1"/>
      <w:numFmt w:val="bullet"/>
      <w:lvlText w:val=""/>
      <w:lvlJc w:val="left"/>
      <w:pPr>
        <w:ind w:left="1260" w:hanging="420"/>
      </w:pPr>
      <w:rPr>
        <w:rFonts w:ascii="AIGDT" w:hAnsi="AIGDT" w:hint="default"/>
      </w:rPr>
    </w:lvl>
    <w:lvl w:ilvl="3" w:tplc="04090001" w:tentative="1">
      <w:start w:val="1"/>
      <w:numFmt w:val="bullet"/>
      <w:lvlText w:val=""/>
      <w:lvlJc w:val="left"/>
      <w:pPr>
        <w:ind w:left="1680" w:hanging="420"/>
      </w:pPr>
      <w:rPr>
        <w:rFonts w:ascii="AIGDT" w:hAnsi="AIGDT" w:hint="default"/>
      </w:rPr>
    </w:lvl>
    <w:lvl w:ilvl="4" w:tplc="04090003" w:tentative="1">
      <w:start w:val="1"/>
      <w:numFmt w:val="bullet"/>
      <w:lvlText w:val=""/>
      <w:lvlJc w:val="left"/>
      <w:pPr>
        <w:ind w:left="2100" w:hanging="420"/>
      </w:pPr>
      <w:rPr>
        <w:rFonts w:ascii="AIGDT" w:hAnsi="AIGDT" w:hint="default"/>
      </w:rPr>
    </w:lvl>
    <w:lvl w:ilvl="5" w:tplc="04090005" w:tentative="1">
      <w:start w:val="1"/>
      <w:numFmt w:val="bullet"/>
      <w:lvlText w:val=""/>
      <w:lvlJc w:val="left"/>
      <w:pPr>
        <w:ind w:left="2520" w:hanging="420"/>
      </w:pPr>
      <w:rPr>
        <w:rFonts w:ascii="AIGDT" w:hAnsi="AIGDT" w:hint="default"/>
      </w:rPr>
    </w:lvl>
    <w:lvl w:ilvl="6" w:tplc="04090001" w:tentative="1">
      <w:start w:val="1"/>
      <w:numFmt w:val="bullet"/>
      <w:lvlText w:val=""/>
      <w:lvlJc w:val="left"/>
      <w:pPr>
        <w:ind w:left="2940" w:hanging="420"/>
      </w:pPr>
      <w:rPr>
        <w:rFonts w:ascii="AIGDT" w:hAnsi="AIGDT" w:hint="default"/>
      </w:rPr>
    </w:lvl>
    <w:lvl w:ilvl="7" w:tplc="04090003" w:tentative="1">
      <w:start w:val="1"/>
      <w:numFmt w:val="bullet"/>
      <w:lvlText w:val=""/>
      <w:lvlJc w:val="left"/>
      <w:pPr>
        <w:ind w:left="3360" w:hanging="420"/>
      </w:pPr>
      <w:rPr>
        <w:rFonts w:ascii="AIGDT" w:hAnsi="AIGDT" w:hint="default"/>
      </w:rPr>
    </w:lvl>
    <w:lvl w:ilvl="8" w:tplc="04090005" w:tentative="1">
      <w:start w:val="1"/>
      <w:numFmt w:val="bullet"/>
      <w:lvlText w:val=""/>
      <w:lvlJc w:val="left"/>
      <w:pPr>
        <w:ind w:left="3780" w:hanging="420"/>
      </w:pPr>
      <w:rPr>
        <w:rFonts w:ascii="AIGDT" w:hAnsi="AIGDT" w:hint="default"/>
      </w:rPr>
    </w:lvl>
  </w:abstractNum>
  <w:abstractNum w:abstractNumId="28">
    <w:nsid w:val="49550372"/>
    <w:multiLevelType w:val="hybridMultilevel"/>
    <w:tmpl w:val="22101A4C"/>
    <w:lvl w:ilvl="0" w:tplc="B2086B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49690294"/>
    <w:multiLevelType w:val="hybridMultilevel"/>
    <w:tmpl w:val="ED020C56"/>
    <w:lvl w:ilvl="0" w:tplc="8BA84FA0">
      <w:start w:val="1"/>
      <w:numFmt w:val="decimal"/>
      <w:lvlText w:val="(%1)"/>
      <w:lvlJc w:val="left"/>
      <w:pPr>
        <w:ind w:left="420" w:hanging="420"/>
      </w:pPr>
      <w:rPr>
        <w:rFonts w:hint="default"/>
        <w:sz w:val="21"/>
        <w:szCs w:val="21"/>
      </w:rPr>
    </w:lvl>
    <w:lvl w:ilvl="1" w:tplc="04090003" w:tentative="1">
      <w:start w:val="1"/>
      <w:numFmt w:val="bullet"/>
      <w:lvlText w:val=""/>
      <w:lvlJc w:val="left"/>
      <w:pPr>
        <w:ind w:left="840" w:hanging="420"/>
      </w:pPr>
      <w:rPr>
        <w:rFonts w:ascii="AIGDT" w:hAnsi="AIGDT" w:hint="default"/>
      </w:rPr>
    </w:lvl>
    <w:lvl w:ilvl="2" w:tplc="04090005" w:tentative="1">
      <w:start w:val="1"/>
      <w:numFmt w:val="bullet"/>
      <w:lvlText w:val=""/>
      <w:lvlJc w:val="left"/>
      <w:pPr>
        <w:ind w:left="1260" w:hanging="420"/>
      </w:pPr>
      <w:rPr>
        <w:rFonts w:ascii="AIGDT" w:hAnsi="AIGDT" w:hint="default"/>
      </w:rPr>
    </w:lvl>
    <w:lvl w:ilvl="3" w:tplc="04090001" w:tentative="1">
      <w:start w:val="1"/>
      <w:numFmt w:val="bullet"/>
      <w:lvlText w:val=""/>
      <w:lvlJc w:val="left"/>
      <w:pPr>
        <w:ind w:left="1680" w:hanging="420"/>
      </w:pPr>
      <w:rPr>
        <w:rFonts w:ascii="AIGDT" w:hAnsi="AIGDT" w:hint="default"/>
      </w:rPr>
    </w:lvl>
    <w:lvl w:ilvl="4" w:tplc="04090003" w:tentative="1">
      <w:start w:val="1"/>
      <w:numFmt w:val="bullet"/>
      <w:lvlText w:val=""/>
      <w:lvlJc w:val="left"/>
      <w:pPr>
        <w:ind w:left="2100" w:hanging="420"/>
      </w:pPr>
      <w:rPr>
        <w:rFonts w:ascii="AIGDT" w:hAnsi="AIGDT" w:hint="default"/>
      </w:rPr>
    </w:lvl>
    <w:lvl w:ilvl="5" w:tplc="04090005" w:tentative="1">
      <w:start w:val="1"/>
      <w:numFmt w:val="bullet"/>
      <w:lvlText w:val=""/>
      <w:lvlJc w:val="left"/>
      <w:pPr>
        <w:ind w:left="2520" w:hanging="420"/>
      </w:pPr>
      <w:rPr>
        <w:rFonts w:ascii="AIGDT" w:hAnsi="AIGDT" w:hint="default"/>
      </w:rPr>
    </w:lvl>
    <w:lvl w:ilvl="6" w:tplc="04090001" w:tentative="1">
      <w:start w:val="1"/>
      <w:numFmt w:val="bullet"/>
      <w:lvlText w:val=""/>
      <w:lvlJc w:val="left"/>
      <w:pPr>
        <w:ind w:left="2940" w:hanging="420"/>
      </w:pPr>
      <w:rPr>
        <w:rFonts w:ascii="AIGDT" w:hAnsi="AIGDT" w:hint="default"/>
      </w:rPr>
    </w:lvl>
    <w:lvl w:ilvl="7" w:tplc="04090003" w:tentative="1">
      <w:start w:val="1"/>
      <w:numFmt w:val="bullet"/>
      <w:lvlText w:val=""/>
      <w:lvlJc w:val="left"/>
      <w:pPr>
        <w:ind w:left="3360" w:hanging="420"/>
      </w:pPr>
      <w:rPr>
        <w:rFonts w:ascii="AIGDT" w:hAnsi="AIGDT" w:hint="default"/>
      </w:rPr>
    </w:lvl>
    <w:lvl w:ilvl="8" w:tplc="04090005" w:tentative="1">
      <w:start w:val="1"/>
      <w:numFmt w:val="bullet"/>
      <w:lvlText w:val=""/>
      <w:lvlJc w:val="left"/>
      <w:pPr>
        <w:ind w:left="3780" w:hanging="420"/>
      </w:pPr>
      <w:rPr>
        <w:rFonts w:ascii="AIGDT" w:hAnsi="AIGDT" w:hint="default"/>
      </w:rPr>
    </w:lvl>
  </w:abstractNum>
  <w:abstractNum w:abstractNumId="30">
    <w:nsid w:val="4D8231E7"/>
    <w:multiLevelType w:val="hybridMultilevel"/>
    <w:tmpl w:val="32BA4FF8"/>
    <w:lvl w:ilvl="0" w:tplc="80A603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51D932DD"/>
    <w:multiLevelType w:val="hybridMultilevel"/>
    <w:tmpl w:val="7D5246CE"/>
    <w:lvl w:ilvl="0" w:tplc="6638F8F2">
      <w:start w:val="1"/>
      <w:numFmt w:val="decimal"/>
      <w:lvlText w:val="%1."/>
      <w:lvlJc w:val="left"/>
      <w:pPr>
        <w:ind w:left="360" w:hanging="360"/>
      </w:pPr>
      <w:rPr>
        <w:rFonts w:hint="default"/>
      </w:rPr>
    </w:lvl>
    <w:lvl w:ilvl="1" w:tplc="C26EB1EA">
      <w:start w:val="1"/>
      <w:numFmt w:val="decimalEnclosedCircle"/>
      <w:lvlText w:val="%2"/>
      <w:lvlJc w:val="left"/>
      <w:pPr>
        <w:ind w:left="780" w:hanging="360"/>
      </w:pPr>
      <w:rPr>
        <w:rFonts w:ascii="宋体" w:hAnsi="宋体" w:cs="宋体"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4021E6A"/>
    <w:multiLevelType w:val="hybridMultilevel"/>
    <w:tmpl w:val="E4FAF78E"/>
    <w:lvl w:ilvl="0" w:tplc="854AF27A">
      <w:start w:val="2"/>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5634626C"/>
    <w:multiLevelType w:val="hybridMultilevel"/>
    <w:tmpl w:val="E6B2C25C"/>
    <w:lvl w:ilvl="0" w:tplc="8A2A11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5689022B"/>
    <w:multiLevelType w:val="hybridMultilevel"/>
    <w:tmpl w:val="AF1EC70A"/>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5">
    <w:nsid w:val="56C344F0"/>
    <w:multiLevelType w:val="hybridMultilevel"/>
    <w:tmpl w:val="C32E4DE8"/>
    <w:lvl w:ilvl="0" w:tplc="70AAAFE4">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59DC0D74"/>
    <w:multiLevelType w:val="hybridMultilevel"/>
    <w:tmpl w:val="93CEE4FA"/>
    <w:lvl w:ilvl="0" w:tplc="FB80F81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5AF5333B"/>
    <w:multiLevelType w:val="hybridMultilevel"/>
    <w:tmpl w:val="D73EFB0C"/>
    <w:lvl w:ilvl="0" w:tplc="EC8A25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5D69477E"/>
    <w:multiLevelType w:val="hybridMultilevel"/>
    <w:tmpl w:val="F4A273AA"/>
    <w:lvl w:ilvl="0" w:tplc="04090011">
      <w:start w:val="1"/>
      <w:numFmt w:val="decimal"/>
      <w:lvlText w:val="%1)"/>
      <w:lvlJc w:val="left"/>
      <w:pPr>
        <w:ind w:left="420" w:hanging="420"/>
      </w:pPr>
    </w:lvl>
    <w:lvl w:ilvl="1" w:tplc="04090011">
      <w:start w:val="1"/>
      <w:numFmt w:val="decimal"/>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5FCD0608"/>
    <w:multiLevelType w:val="hybridMultilevel"/>
    <w:tmpl w:val="2D8A8926"/>
    <w:lvl w:ilvl="0" w:tplc="F8BAC1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607E1237"/>
    <w:multiLevelType w:val="hybridMultilevel"/>
    <w:tmpl w:val="9C58506A"/>
    <w:lvl w:ilvl="0" w:tplc="FE34BAD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62A52EA4"/>
    <w:multiLevelType w:val="hybridMultilevel"/>
    <w:tmpl w:val="5B983256"/>
    <w:lvl w:ilvl="0" w:tplc="9A6E0A86">
      <w:start w:val="1"/>
      <w:numFmt w:val="decimal"/>
      <w:lvlText w:val="(%1)"/>
      <w:lvlJc w:val="left"/>
      <w:pPr>
        <w:ind w:left="420" w:hanging="420"/>
      </w:pPr>
      <w:rPr>
        <w:rFonts w:hint="default"/>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64B130E1"/>
    <w:multiLevelType w:val="hybridMultilevel"/>
    <w:tmpl w:val="FB660EA6"/>
    <w:lvl w:ilvl="0" w:tplc="3CE8FA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nsid w:val="669A7F67"/>
    <w:multiLevelType w:val="hybridMultilevel"/>
    <w:tmpl w:val="42C85AE6"/>
    <w:lvl w:ilvl="0" w:tplc="83363B06">
      <w:start w:val="1"/>
      <w:numFmt w:val="decimal"/>
      <w:lvlText w:val="(%1)"/>
      <w:lvlJc w:val="left"/>
      <w:pPr>
        <w:ind w:left="360" w:hanging="360"/>
      </w:pPr>
      <w:rPr>
        <w:rFonts w:hint="default"/>
        <w:sz w:val="21"/>
        <w:szCs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6879374C"/>
    <w:multiLevelType w:val="hybridMultilevel"/>
    <w:tmpl w:val="54C69C42"/>
    <w:lvl w:ilvl="0" w:tplc="04090011">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6AAC1474"/>
    <w:multiLevelType w:val="multilevel"/>
    <w:tmpl w:val="62C0C3DA"/>
    <w:lvl w:ilvl="0">
      <w:start w:val="1"/>
      <w:numFmt w:val="decimal"/>
      <w:lvlText w:val="%1."/>
      <w:lvlJc w:val="left"/>
      <w:pPr>
        <w:ind w:left="360" w:hanging="360"/>
      </w:pPr>
      <w:rPr>
        <w:rFonts w:hint="default"/>
      </w:rPr>
    </w:lvl>
    <w:lvl w:ilvl="1">
      <w:start w:val="3"/>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6">
    <w:nsid w:val="6EA50B61"/>
    <w:multiLevelType w:val="hybridMultilevel"/>
    <w:tmpl w:val="5EC8AA1A"/>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nsid w:val="73850C23"/>
    <w:multiLevelType w:val="hybridMultilevel"/>
    <w:tmpl w:val="3C90DED6"/>
    <w:lvl w:ilvl="0" w:tplc="572CBA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73EB5506"/>
    <w:multiLevelType w:val="hybridMultilevel"/>
    <w:tmpl w:val="6D0E0D22"/>
    <w:lvl w:ilvl="0" w:tplc="D3E81F5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nsid w:val="75005B09"/>
    <w:multiLevelType w:val="hybridMultilevel"/>
    <w:tmpl w:val="F070A08E"/>
    <w:lvl w:ilvl="0" w:tplc="E1EE2B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nsid w:val="75E36039"/>
    <w:multiLevelType w:val="multilevel"/>
    <w:tmpl w:val="A18C22AA"/>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51">
    <w:nsid w:val="7A73695D"/>
    <w:multiLevelType w:val="hybridMultilevel"/>
    <w:tmpl w:val="7D86FA0E"/>
    <w:lvl w:ilvl="0" w:tplc="AFAE4272">
      <w:start w:val="2"/>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7AE91774"/>
    <w:multiLevelType w:val="hybridMultilevel"/>
    <w:tmpl w:val="4546EF8A"/>
    <w:lvl w:ilvl="0" w:tplc="F4F287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nsid w:val="7C7562E2"/>
    <w:multiLevelType w:val="multilevel"/>
    <w:tmpl w:val="C7FA60B6"/>
    <w:lvl w:ilvl="0">
      <w:start w:val="1"/>
      <w:numFmt w:val="decimal"/>
      <w:lvlText w:val="%1."/>
      <w:lvlJc w:val="left"/>
      <w:pPr>
        <w:ind w:left="360" w:hanging="360"/>
      </w:pPr>
      <w:rPr>
        <w:rFonts w:hint="default"/>
      </w:rPr>
    </w:lvl>
    <w:lvl w:ilvl="1">
      <w:start w:val="2"/>
      <w:numFmt w:val="decimal"/>
      <w:isLgl/>
      <w:lvlText w:val="%1.%2"/>
      <w:lvlJc w:val="left"/>
      <w:pPr>
        <w:ind w:left="570" w:hanging="57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4">
    <w:nsid w:val="7DC83E96"/>
    <w:multiLevelType w:val="hybridMultilevel"/>
    <w:tmpl w:val="67C21BB2"/>
    <w:lvl w:ilvl="0" w:tplc="20363630">
      <w:start w:val="1"/>
      <w:numFmt w:val="decimalEnclosedCircle"/>
      <w:lvlText w:val="%1"/>
      <w:lvlJc w:val="left"/>
      <w:pPr>
        <w:ind w:left="420" w:hanging="420"/>
      </w:pPr>
      <w:rPr>
        <w:rFonts w:hAnsi="Times New Roman"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23"/>
  </w:num>
  <w:num w:numId="3">
    <w:abstractNumId w:val="5"/>
  </w:num>
  <w:num w:numId="4">
    <w:abstractNumId w:val="27"/>
  </w:num>
  <w:num w:numId="5">
    <w:abstractNumId w:val="54"/>
  </w:num>
  <w:num w:numId="6">
    <w:abstractNumId w:val="29"/>
  </w:num>
  <w:num w:numId="7">
    <w:abstractNumId w:val="24"/>
  </w:num>
  <w:num w:numId="8">
    <w:abstractNumId w:val="15"/>
  </w:num>
  <w:num w:numId="9">
    <w:abstractNumId w:val="38"/>
  </w:num>
  <w:num w:numId="10">
    <w:abstractNumId w:val="20"/>
  </w:num>
  <w:num w:numId="11">
    <w:abstractNumId w:val="34"/>
  </w:num>
  <w:num w:numId="12">
    <w:abstractNumId w:val="41"/>
  </w:num>
  <w:num w:numId="13">
    <w:abstractNumId w:val="43"/>
  </w:num>
  <w:num w:numId="14">
    <w:abstractNumId w:val="12"/>
  </w:num>
  <w:num w:numId="15">
    <w:abstractNumId w:val="40"/>
  </w:num>
  <w:num w:numId="16">
    <w:abstractNumId w:val="37"/>
  </w:num>
  <w:num w:numId="17">
    <w:abstractNumId w:val="26"/>
  </w:num>
  <w:num w:numId="18">
    <w:abstractNumId w:val="28"/>
  </w:num>
  <w:num w:numId="19">
    <w:abstractNumId w:val="2"/>
  </w:num>
  <w:num w:numId="20">
    <w:abstractNumId w:val="49"/>
  </w:num>
  <w:num w:numId="21">
    <w:abstractNumId w:val="42"/>
  </w:num>
  <w:num w:numId="22">
    <w:abstractNumId w:val="36"/>
  </w:num>
  <w:num w:numId="23">
    <w:abstractNumId w:val="47"/>
  </w:num>
  <w:num w:numId="24">
    <w:abstractNumId w:val="30"/>
  </w:num>
  <w:num w:numId="25">
    <w:abstractNumId w:val="39"/>
  </w:num>
  <w:num w:numId="26">
    <w:abstractNumId w:val="13"/>
  </w:num>
  <w:num w:numId="27">
    <w:abstractNumId w:val="7"/>
  </w:num>
  <w:num w:numId="28">
    <w:abstractNumId w:val="48"/>
  </w:num>
  <w:num w:numId="29">
    <w:abstractNumId w:val="52"/>
  </w:num>
  <w:num w:numId="30">
    <w:abstractNumId w:val="22"/>
  </w:num>
  <w:num w:numId="31">
    <w:abstractNumId w:val="17"/>
  </w:num>
  <w:num w:numId="32">
    <w:abstractNumId w:val="1"/>
  </w:num>
  <w:num w:numId="33">
    <w:abstractNumId w:val="6"/>
  </w:num>
  <w:num w:numId="34">
    <w:abstractNumId w:val="21"/>
  </w:num>
  <w:num w:numId="35">
    <w:abstractNumId w:val="25"/>
  </w:num>
  <w:num w:numId="36">
    <w:abstractNumId w:val="0"/>
  </w:num>
  <w:num w:numId="37">
    <w:abstractNumId w:val="50"/>
  </w:num>
  <w:num w:numId="38">
    <w:abstractNumId w:val="53"/>
  </w:num>
  <w:num w:numId="39">
    <w:abstractNumId w:val="31"/>
  </w:num>
  <w:num w:numId="40">
    <w:abstractNumId w:val="33"/>
  </w:num>
  <w:num w:numId="41">
    <w:abstractNumId w:val="45"/>
  </w:num>
  <w:num w:numId="42">
    <w:abstractNumId w:val="10"/>
  </w:num>
  <w:num w:numId="43">
    <w:abstractNumId w:val="9"/>
  </w:num>
  <w:num w:numId="44">
    <w:abstractNumId w:val="16"/>
  </w:num>
  <w:num w:numId="45">
    <w:abstractNumId w:val="44"/>
  </w:num>
  <w:num w:numId="46">
    <w:abstractNumId w:val="19"/>
  </w:num>
  <w:num w:numId="47">
    <w:abstractNumId w:val="14"/>
  </w:num>
  <w:num w:numId="48">
    <w:abstractNumId w:val="35"/>
  </w:num>
  <w:num w:numId="49">
    <w:abstractNumId w:val="3"/>
  </w:num>
  <w:num w:numId="50">
    <w:abstractNumId w:val="46"/>
  </w:num>
  <w:num w:numId="51">
    <w:abstractNumId w:val="18"/>
  </w:num>
  <w:num w:numId="52">
    <w:abstractNumId w:val="11"/>
  </w:num>
  <w:num w:numId="53">
    <w:abstractNumId w:val="32"/>
  </w:num>
  <w:num w:numId="54">
    <w:abstractNumId w:val="51"/>
  </w:num>
  <w:num w:numId="55">
    <w:abstractNumId w:val="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4850"/>
    <w:rsid w:val="00033E0B"/>
    <w:rsid w:val="000431E2"/>
    <w:rsid w:val="00046C6B"/>
    <w:rsid w:val="00052DBC"/>
    <w:rsid w:val="00053748"/>
    <w:rsid w:val="00071491"/>
    <w:rsid w:val="00084411"/>
    <w:rsid w:val="000A40B1"/>
    <w:rsid w:val="000A5847"/>
    <w:rsid w:val="000A7891"/>
    <w:rsid w:val="000C4DCD"/>
    <w:rsid w:val="000D4B21"/>
    <w:rsid w:val="0013139D"/>
    <w:rsid w:val="001313E1"/>
    <w:rsid w:val="001A22A7"/>
    <w:rsid w:val="001A2C66"/>
    <w:rsid w:val="001C0BF9"/>
    <w:rsid w:val="001C4FF3"/>
    <w:rsid w:val="001F175E"/>
    <w:rsid w:val="00206307"/>
    <w:rsid w:val="00217948"/>
    <w:rsid w:val="002236FC"/>
    <w:rsid w:val="002313DD"/>
    <w:rsid w:val="00246876"/>
    <w:rsid w:val="002814F8"/>
    <w:rsid w:val="002A3165"/>
    <w:rsid w:val="002E13A2"/>
    <w:rsid w:val="002F7B1C"/>
    <w:rsid w:val="00302A7B"/>
    <w:rsid w:val="003041D4"/>
    <w:rsid w:val="00342693"/>
    <w:rsid w:val="003733D4"/>
    <w:rsid w:val="003745AE"/>
    <w:rsid w:val="003818C2"/>
    <w:rsid w:val="00384C16"/>
    <w:rsid w:val="00385DDC"/>
    <w:rsid w:val="00391C73"/>
    <w:rsid w:val="00396608"/>
    <w:rsid w:val="003A6E18"/>
    <w:rsid w:val="003D1251"/>
    <w:rsid w:val="003D1D5E"/>
    <w:rsid w:val="003D2005"/>
    <w:rsid w:val="003D43E6"/>
    <w:rsid w:val="004038ED"/>
    <w:rsid w:val="00411CB4"/>
    <w:rsid w:val="0041737A"/>
    <w:rsid w:val="0042016E"/>
    <w:rsid w:val="004340BE"/>
    <w:rsid w:val="00434E3D"/>
    <w:rsid w:val="00473823"/>
    <w:rsid w:val="004B418C"/>
    <w:rsid w:val="004C7B62"/>
    <w:rsid w:val="004F0774"/>
    <w:rsid w:val="00537C78"/>
    <w:rsid w:val="00547986"/>
    <w:rsid w:val="00554F34"/>
    <w:rsid w:val="00585421"/>
    <w:rsid w:val="005B503D"/>
    <w:rsid w:val="005C46BA"/>
    <w:rsid w:val="005E4D38"/>
    <w:rsid w:val="005F3B6E"/>
    <w:rsid w:val="006208A5"/>
    <w:rsid w:val="00624B02"/>
    <w:rsid w:val="00630F75"/>
    <w:rsid w:val="006357C5"/>
    <w:rsid w:val="00665813"/>
    <w:rsid w:val="00674FCB"/>
    <w:rsid w:val="006A023E"/>
    <w:rsid w:val="00715711"/>
    <w:rsid w:val="00735780"/>
    <w:rsid w:val="00746572"/>
    <w:rsid w:val="00770F31"/>
    <w:rsid w:val="00784AA2"/>
    <w:rsid w:val="0079412B"/>
    <w:rsid w:val="007B3330"/>
    <w:rsid w:val="007C08C8"/>
    <w:rsid w:val="007C7BA2"/>
    <w:rsid w:val="008008E6"/>
    <w:rsid w:val="008013DE"/>
    <w:rsid w:val="00810D19"/>
    <w:rsid w:val="0087711A"/>
    <w:rsid w:val="00886D80"/>
    <w:rsid w:val="00900171"/>
    <w:rsid w:val="00910703"/>
    <w:rsid w:val="009400E9"/>
    <w:rsid w:val="00994C3D"/>
    <w:rsid w:val="009A06A8"/>
    <w:rsid w:val="009C1DBE"/>
    <w:rsid w:val="009F2568"/>
    <w:rsid w:val="009F78B0"/>
    <w:rsid w:val="00A305E1"/>
    <w:rsid w:val="00A80385"/>
    <w:rsid w:val="00A85FBA"/>
    <w:rsid w:val="00A963B5"/>
    <w:rsid w:val="00A97D00"/>
    <w:rsid w:val="00AA7D61"/>
    <w:rsid w:val="00AB1C3B"/>
    <w:rsid w:val="00AC4FE7"/>
    <w:rsid w:val="00AD5A03"/>
    <w:rsid w:val="00AE72EA"/>
    <w:rsid w:val="00B11417"/>
    <w:rsid w:val="00B1148D"/>
    <w:rsid w:val="00B2532A"/>
    <w:rsid w:val="00B27EA3"/>
    <w:rsid w:val="00B30FCD"/>
    <w:rsid w:val="00B370F3"/>
    <w:rsid w:val="00B83DD8"/>
    <w:rsid w:val="00B90FB6"/>
    <w:rsid w:val="00B93CF1"/>
    <w:rsid w:val="00BA0E2C"/>
    <w:rsid w:val="00BA4850"/>
    <w:rsid w:val="00BB185C"/>
    <w:rsid w:val="00BC0A5F"/>
    <w:rsid w:val="00BC4214"/>
    <w:rsid w:val="00BC78EE"/>
    <w:rsid w:val="00BC7BD3"/>
    <w:rsid w:val="00BE3687"/>
    <w:rsid w:val="00C10B21"/>
    <w:rsid w:val="00C3145D"/>
    <w:rsid w:val="00CC58FD"/>
    <w:rsid w:val="00CD60FD"/>
    <w:rsid w:val="00CF7C50"/>
    <w:rsid w:val="00D00264"/>
    <w:rsid w:val="00D44500"/>
    <w:rsid w:val="00D53C14"/>
    <w:rsid w:val="00D77F65"/>
    <w:rsid w:val="00D81694"/>
    <w:rsid w:val="00DA75C0"/>
    <w:rsid w:val="00DB5ED9"/>
    <w:rsid w:val="00DE3652"/>
    <w:rsid w:val="00DF3F23"/>
    <w:rsid w:val="00DF5EE5"/>
    <w:rsid w:val="00E14552"/>
    <w:rsid w:val="00E158CF"/>
    <w:rsid w:val="00E247AF"/>
    <w:rsid w:val="00E2628E"/>
    <w:rsid w:val="00E35F3F"/>
    <w:rsid w:val="00E406DF"/>
    <w:rsid w:val="00E62391"/>
    <w:rsid w:val="00E6585F"/>
    <w:rsid w:val="00E81D33"/>
    <w:rsid w:val="00EC03C4"/>
    <w:rsid w:val="00EF75EE"/>
    <w:rsid w:val="00F13A80"/>
    <w:rsid w:val="00F27E89"/>
    <w:rsid w:val="00F42B3C"/>
    <w:rsid w:val="00F44245"/>
    <w:rsid w:val="00F604AB"/>
    <w:rsid w:val="00F77E4B"/>
    <w:rsid w:val="00F916BC"/>
    <w:rsid w:val="00F921FB"/>
    <w:rsid w:val="00F92558"/>
    <w:rsid w:val="00FB46B4"/>
    <w:rsid w:val="00FD4764"/>
    <w:rsid w:val="00FE14C7"/>
    <w:rsid w:val="00FE2059"/>
    <w:rsid w:val="00FE4F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85421"/>
    <w:pPr>
      <w:widowControl w:val="0"/>
      <w:jc w:val="both"/>
    </w:pPr>
    <w:rPr>
      <w:rFonts w:ascii="Arial" w:eastAsia="Arial" w:hAnsi="Arial"/>
    </w:rPr>
  </w:style>
  <w:style w:type="paragraph" w:styleId="1">
    <w:name w:val="heading 1"/>
    <w:basedOn w:val="a"/>
    <w:next w:val="a"/>
    <w:link w:val="1Char"/>
    <w:uiPriority w:val="9"/>
    <w:qFormat/>
    <w:rsid w:val="00C3145D"/>
    <w:pPr>
      <w:keepNext/>
      <w:keepLines/>
      <w:spacing w:beforeLines="4" w:before="4" w:afterLines="4" w:after="4"/>
      <w:outlineLvl w:val="0"/>
    </w:pPr>
    <w:rPr>
      <w:b/>
      <w:bCs/>
      <w:kern w:val="44"/>
      <w:sz w:val="30"/>
      <w:szCs w:val="44"/>
    </w:rPr>
  </w:style>
  <w:style w:type="paragraph" w:styleId="2">
    <w:name w:val="heading 2"/>
    <w:basedOn w:val="a"/>
    <w:next w:val="a"/>
    <w:link w:val="2Char"/>
    <w:uiPriority w:val="9"/>
    <w:unhideWhenUsed/>
    <w:qFormat/>
    <w:rsid w:val="00C3145D"/>
    <w:pPr>
      <w:keepNext/>
      <w:keepLines/>
      <w:spacing w:beforeLines="4" w:before="4" w:afterLines="4" w:after="4"/>
      <w:outlineLvl w:val="1"/>
    </w:pPr>
    <w:rPr>
      <w:rFonts w:cstheme="majorBidi"/>
      <w:b/>
      <w:bCs/>
      <w:sz w:val="28"/>
      <w:szCs w:val="32"/>
    </w:rPr>
  </w:style>
  <w:style w:type="paragraph" w:styleId="3">
    <w:name w:val="heading 3"/>
    <w:basedOn w:val="a"/>
    <w:next w:val="a"/>
    <w:link w:val="3Char"/>
    <w:uiPriority w:val="9"/>
    <w:unhideWhenUsed/>
    <w:qFormat/>
    <w:rsid w:val="00C3145D"/>
    <w:pPr>
      <w:keepNext/>
      <w:keepLines/>
      <w:spacing w:beforeLines="4" w:before="4" w:afterLines="4" w:after="4"/>
      <w:outlineLvl w:val="2"/>
    </w:pPr>
    <w:rPr>
      <w:b/>
      <w:bCs/>
      <w:sz w:val="24"/>
      <w:szCs w:val="32"/>
    </w:rPr>
  </w:style>
  <w:style w:type="paragraph" w:styleId="4">
    <w:name w:val="heading 4"/>
    <w:basedOn w:val="a"/>
    <w:next w:val="a"/>
    <w:link w:val="4Char"/>
    <w:uiPriority w:val="9"/>
    <w:unhideWhenUsed/>
    <w:qFormat/>
    <w:rsid w:val="00537C78"/>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A485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A4850"/>
    <w:rPr>
      <w:sz w:val="18"/>
      <w:szCs w:val="18"/>
    </w:rPr>
  </w:style>
  <w:style w:type="paragraph" w:styleId="a4">
    <w:name w:val="footer"/>
    <w:basedOn w:val="a"/>
    <w:link w:val="Char0"/>
    <w:uiPriority w:val="99"/>
    <w:unhideWhenUsed/>
    <w:rsid w:val="00BA4850"/>
    <w:pPr>
      <w:tabs>
        <w:tab w:val="center" w:pos="4153"/>
        <w:tab w:val="right" w:pos="8306"/>
      </w:tabs>
      <w:snapToGrid w:val="0"/>
      <w:jc w:val="left"/>
    </w:pPr>
    <w:rPr>
      <w:sz w:val="18"/>
      <w:szCs w:val="18"/>
    </w:rPr>
  </w:style>
  <w:style w:type="character" w:customStyle="1" w:styleId="Char0">
    <w:name w:val="页脚 Char"/>
    <w:basedOn w:val="a0"/>
    <w:link w:val="a4"/>
    <w:uiPriority w:val="99"/>
    <w:rsid w:val="00BA4850"/>
    <w:rPr>
      <w:sz w:val="18"/>
      <w:szCs w:val="18"/>
    </w:rPr>
  </w:style>
  <w:style w:type="character" w:customStyle="1" w:styleId="1Char">
    <w:name w:val="标题 1 Char"/>
    <w:basedOn w:val="a0"/>
    <w:link w:val="1"/>
    <w:uiPriority w:val="9"/>
    <w:rsid w:val="00C3145D"/>
    <w:rPr>
      <w:rFonts w:ascii="Arial" w:eastAsia="Arial" w:hAnsi="Arial"/>
      <w:b/>
      <w:bCs/>
      <w:kern w:val="44"/>
      <w:sz w:val="30"/>
      <w:szCs w:val="44"/>
    </w:rPr>
  </w:style>
  <w:style w:type="character" w:customStyle="1" w:styleId="2Char">
    <w:name w:val="标题 2 Char"/>
    <w:basedOn w:val="a0"/>
    <w:link w:val="2"/>
    <w:uiPriority w:val="9"/>
    <w:rsid w:val="00C3145D"/>
    <w:rPr>
      <w:rFonts w:ascii="Arial" w:eastAsia="Arial" w:hAnsi="Arial" w:cstheme="majorBidi"/>
      <w:b/>
      <w:bCs/>
      <w:sz w:val="28"/>
      <w:szCs w:val="32"/>
    </w:rPr>
  </w:style>
  <w:style w:type="paragraph" w:styleId="a5">
    <w:name w:val="List Paragraph"/>
    <w:basedOn w:val="a"/>
    <w:uiPriority w:val="34"/>
    <w:qFormat/>
    <w:rsid w:val="00BA4850"/>
    <w:pPr>
      <w:ind w:firstLineChars="200" w:firstLine="420"/>
    </w:pPr>
  </w:style>
  <w:style w:type="table" w:styleId="a6">
    <w:name w:val="Table Grid"/>
    <w:basedOn w:val="a1"/>
    <w:uiPriority w:val="59"/>
    <w:rsid w:val="00BA485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
    <w:name w:val="TOC Heading"/>
    <w:basedOn w:val="1"/>
    <w:next w:val="a"/>
    <w:uiPriority w:val="39"/>
    <w:unhideWhenUsed/>
    <w:qFormat/>
    <w:rsid w:val="00BA4850"/>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qFormat/>
    <w:rsid w:val="003D2005"/>
    <w:pPr>
      <w:jc w:val="left"/>
    </w:pPr>
    <w:rPr>
      <w:rFonts w:asciiTheme="minorHAnsi" w:hAnsiTheme="minorHAnsi" w:cstheme="minorHAnsi"/>
      <w:b/>
      <w:bCs/>
      <w:szCs w:val="20"/>
    </w:rPr>
  </w:style>
  <w:style w:type="paragraph" w:styleId="20">
    <w:name w:val="toc 2"/>
    <w:basedOn w:val="a"/>
    <w:next w:val="a"/>
    <w:autoRedefine/>
    <w:uiPriority w:val="39"/>
    <w:unhideWhenUsed/>
    <w:qFormat/>
    <w:rsid w:val="003D2005"/>
    <w:pPr>
      <w:ind w:left="210"/>
      <w:jc w:val="left"/>
    </w:pPr>
    <w:rPr>
      <w:rFonts w:asciiTheme="minorHAnsi" w:hAnsiTheme="minorHAnsi" w:cstheme="minorHAnsi"/>
      <w:szCs w:val="20"/>
    </w:rPr>
  </w:style>
  <w:style w:type="character" w:styleId="a7">
    <w:name w:val="Hyperlink"/>
    <w:basedOn w:val="a0"/>
    <w:uiPriority w:val="99"/>
    <w:unhideWhenUsed/>
    <w:rsid w:val="00BA4850"/>
    <w:rPr>
      <w:color w:val="0000FF" w:themeColor="hyperlink"/>
      <w:u w:val="single"/>
    </w:rPr>
  </w:style>
  <w:style w:type="character" w:styleId="a8">
    <w:name w:val="Emphasis"/>
    <w:basedOn w:val="a0"/>
    <w:qFormat/>
    <w:rsid w:val="00BA4850"/>
    <w:rPr>
      <w:i/>
      <w:iCs/>
    </w:rPr>
  </w:style>
  <w:style w:type="paragraph" w:styleId="a9">
    <w:name w:val="Balloon Text"/>
    <w:basedOn w:val="a"/>
    <w:link w:val="Char1"/>
    <w:uiPriority w:val="99"/>
    <w:semiHidden/>
    <w:unhideWhenUsed/>
    <w:rsid w:val="00BA4850"/>
    <w:rPr>
      <w:sz w:val="18"/>
      <w:szCs w:val="18"/>
    </w:rPr>
  </w:style>
  <w:style w:type="character" w:customStyle="1" w:styleId="Char1">
    <w:name w:val="批注框文本 Char"/>
    <w:basedOn w:val="a0"/>
    <w:link w:val="a9"/>
    <w:uiPriority w:val="99"/>
    <w:semiHidden/>
    <w:rsid w:val="00BA4850"/>
    <w:rPr>
      <w:sz w:val="18"/>
      <w:szCs w:val="18"/>
    </w:rPr>
  </w:style>
  <w:style w:type="paragraph" w:customStyle="1" w:styleId="aa">
    <w:name w:val="[基本段落]"/>
    <w:basedOn w:val="a"/>
    <w:uiPriority w:val="99"/>
    <w:rsid w:val="009C1DBE"/>
    <w:pPr>
      <w:autoSpaceDE w:val="0"/>
      <w:autoSpaceDN w:val="0"/>
      <w:adjustRightInd w:val="0"/>
      <w:spacing w:line="288" w:lineRule="auto"/>
      <w:jc w:val="center"/>
      <w:textAlignment w:val="center"/>
    </w:pPr>
    <w:rPr>
      <w:rFonts w:eastAsia="宋体" w:cs="Arial"/>
      <w:color w:val="000000"/>
      <w:kern w:val="0"/>
      <w:sz w:val="24"/>
      <w:szCs w:val="24"/>
      <w:lang w:val="zh-CN"/>
    </w:rPr>
  </w:style>
  <w:style w:type="paragraph" w:styleId="ab">
    <w:name w:val="Body Text"/>
    <w:basedOn w:val="a"/>
    <w:link w:val="Char2"/>
    <w:rsid w:val="009C1DBE"/>
    <w:pPr>
      <w:widowControl/>
      <w:spacing w:after="120"/>
      <w:jc w:val="left"/>
    </w:pPr>
    <w:rPr>
      <w:rFonts w:ascii="Times New Roman" w:eastAsia="宋体" w:hAnsi="Times New Roman" w:cs="Times New Roman"/>
      <w:kern w:val="0"/>
      <w:sz w:val="24"/>
      <w:szCs w:val="24"/>
    </w:rPr>
  </w:style>
  <w:style w:type="character" w:customStyle="1" w:styleId="Char2">
    <w:name w:val="正文文本 Char"/>
    <w:basedOn w:val="a0"/>
    <w:link w:val="ab"/>
    <w:rsid w:val="009C1DBE"/>
    <w:rPr>
      <w:rFonts w:ascii="Times New Roman" w:eastAsia="宋体" w:hAnsi="Times New Roman" w:cs="Times New Roman"/>
      <w:kern w:val="0"/>
      <w:sz w:val="24"/>
      <w:szCs w:val="24"/>
    </w:rPr>
  </w:style>
  <w:style w:type="paragraph" w:styleId="ac">
    <w:name w:val="endnote text"/>
    <w:basedOn w:val="a"/>
    <w:link w:val="Char3"/>
    <w:uiPriority w:val="99"/>
    <w:semiHidden/>
    <w:unhideWhenUsed/>
    <w:rsid w:val="009C1DBE"/>
    <w:pPr>
      <w:snapToGrid w:val="0"/>
      <w:jc w:val="left"/>
    </w:pPr>
  </w:style>
  <w:style w:type="character" w:customStyle="1" w:styleId="Char3">
    <w:name w:val="尾注文本 Char"/>
    <w:basedOn w:val="a0"/>
    <w:link w:val="ac"/>
    <w:uiPriority w:val="99"/>
    <w:semiHidden/>
    <w:rsid w:val="009C1DBE"/>
  </w:style>
  <w:style w:type="character" w:styleId="ad">
    <w:name w:val="endnote reference"/>
    <w:basedOn w:val="a0"/>
    <w:uiPriority w:val="99"/>
    <w:semiHidden/>
    <w:unhideWhenUsed/>
    <w:rsid w:val="009C1DBE"/>
    <w:rPr>
      <w:vertAlign w:val="superscript"/>
    </w:rPr>
  </w:style>
  <w:style w:type="character" w:customStyle="1" w:styleId="3Char">
    <w:name w:val="标题 3 Char"/>
    <w:basedOn w:val="a0"/>
    <w:link w:val="3"/>
    <w:uiPriority w:val="9"/>
    <w:rsid w:val="00C3145D"/>
    <w:rPr>
      <w:rFonts w:ascii="Arial" w:eastAsia="Arial" w:hAnsi="Arial"/>
      <w:b/>
      <w:bCs/>
      <w:sz w:val="24"/>
      <w:szCs w:val="32"/>
    </w:rPr>
  </w:style>
  <w:style w:type="paragraph" w:customStyle="1" w:styleId="ae">
    <w:name w:val="表格"/>
    <w:basedOn w:val="a"/>
    <w:qFormat/>
    <w:rsid w:val="00B11417"/>
    <w:pPr>
      <w:jc w:val="center"/>
    </w:pPr>
    <w:rPr>
      <w:sz w:val="18"/>
    </w:rPr>
  </w:style>
  <w:style w:type="paragraph" w:customStyle="1" w:styleId="af">
    <w:name w:val="图片"/>
    <w:basedOn w:val="a"/>
    <w:rsid w:val="00DE3652"/>
    <w:pPr>
      <w:adjustRightInd w:val="0"/>
      <w:snapToGrid w:val="0"/>
      <w:jc w:val="center"/>
    </w:pPr>
    <w:rPr>
      <w:rFonts w:cs="Arial"/>
    </w:rPr>
  </w:style>
  <w:style w:type="paragraph" w:customStyle="1" w:styleId="Default">
    <w:name w:val="Default"/>
    <w:rsid w:val="00F42B3C"/>
    <w:pPr>
      <w:widowControl w:val="0"/>
      <w:autoSpaceDE w:val="0"/>
      <w:autoSpaceDN w:val="0"/>
      <w:adjustRightInd w:val="0"/>
    </w:pPr>
    <w:rPr>
      <w:rFonts w:ascii="Times New Roman" w:eastAsia="宋体" w:hAnsi="Times New Roman" w:cs="Times New Roman"/>
      <w:color w:val="000000"/>
      <w:kern w:val="0"/>
      <w:sz w:val="24"/>
      <w:szCs w:val="24"/>
    </w:rPr>
  </w:style>
  <w:style w:type="paragraph" w:styleId="30">
    <w:name w:val="toc 3"/>
    <w:basedOn w:val="a"/>
    <w:next w:val="a"/>
    <w:autoRedefine/>
    <w:uiPriority w:val="39"/>
    <w:unhideWhenUsed/>
    <w:qFormat/>
    <w:rsid w:val="003D2005"/>
    <w:pPr>
      <w:ind w:left="420"/>
      <w:jc w:val="left"/>
    </w:pPr>
    <w:rPr>
      <w:rFonts w:asciiTheme="minorHAnsi" w:hAnsiTheme="minorHAnsi" w:cstheme="minorHAnsi"/>
      <w:iCs/>
      <w:szCs w:val="20"/>
    </w:rPr>
  </w:style>
  <w:style w:type="character" w:customStyle="1" w:styleId="4Char">
    <w:name w:val="标题 4 Char"/>
    <w:basedOn w:val="a0"/>
    <w:link w:val="4"/>
    <w:uiPriority w:val="9"/>
    <w:rsid w:val="00537C78"/>
    <w:rPr>
      <w:rFonts w:asciiTheme="majorHAnsi" w:eastAsiaTheme="majorEastAsia" w:hAnsiTheme="majorHAnsi" w:cstheme="majorBidi"/>
      <w:b/>
      <w:bCs/>
      <w:sz w:val="28"/>
      <w:szCs w:val="28"/>
    </w:rPr>
  </w:style>
  <w:style w:type="paragraph" w:styleId="af0">
    <w:name w:val="No Spacing"/>
    <w:uiPriority w:val="1"/>
    <w:qFormat/>
    <w:rsid w:val="00E35F3F"/>
    <w:pPr>
      <w:widowControl w:val="0"/>
      <w:jc w:val="both"/>
    </w:pPr>
  </w:style>
  <w:style w:type="paragraph" w:styleId="40">
    <w:name w:val="toc 4"/>
    <w:basedOn w:val="a"/>
    <w:next w:val="a"/>
    <w:autoRedefine/>
    <w:uiPriority w:val="39"/>
    <w:unhideWhenUsed/>
    <w:rsid w:val="001A2C66"/>
    <w:pPr>
      <w:ind w:left="630"/>
      <w:jc w:val="left"/>
    </w:pPr>
    <w:rPr>
      <w:rFonts w:asciiTheme="minorHAnsi" w:hAnsiTheme="minorHAnsi" w:cstheme="minorHAnsi"/>
      <w:sz w:val="18"/>
      <w:szCs w:val="18"/>
    </w:rPr>
  </w:style>
  <w:style w:type="paragraph" w:styleId="5">
    <w:name w:val="toc 5"/>
    <w:basedOn w:val="a"/>
    <w:next w:val="a"/>
    <w:autoRedefine/>
    <w:uiPriority w:val="39"/>
    <w:unhideWhenUsed/>
    <w:rsid w:val="001A2C66"/>
    <w:pPr>
      <w:ind w:left="840"/>
      <w:jc w:val="left"/>
    </w:pPr>
    <w:rPr>
      <w:rFonts w:asciiTheme="minorHAnsi" w:hAnsiTheme="minorHAnsi" w:cstheme="minorHAnsi"/>
      <w:sz w:val="18"/>
      <w:szCs w:val="18"/>
    </w:rPr>
  </w:style>
  <w:style w:type="paragraph" w:styleId="6">
    <w:name w:val="toc 6"/>
    <w:basedOn w:val="a"/>
    <w:next w:val="a"/>
    <w:autoRedefine/>
    <w:uiPriority w:val="39"/>
    <w:unhideWhenUsed/>
    <w:rsid w:val="001A2C66"/>
    <w:pPr>
      <w:ind w:left="1050"/>
      <w:jc w:val="left"/>
    </w:pPr>
    <w:rPr>
      <w:rFonts w:asciiTheme="minorHAnsi" w:hAnsiTheme="minorHAnsi" w:cstheme="minorHAnsi"/>
      <w:sz w:val="18"/>
      <w:szCs w:val="18"/>
    </w:rPr>
  </w:style>
  <w:style w:type="paragraph" w:styleId="7">
    <w:name w:val="toc 7"/>
    <w:basedOn w:val="a"/>
    <w:next w:val="a"/>
    <w:autoRedefine/>
    <w:uiPriority w:val="39"/>
    <w:unhideWhenUsed/>
    <w:rsid w:val="001A2C66"/>
    <w:pPr>
      <w:ind w:left="1260"/>
      <w:jc w:val="left"/>
    </w:pPr>
    <w:rPr>
      <w:rFonts w:asciiTheme="minorHAnsi" w:hAnsiTheme="minorHAnsi" w:cstheme="minorHAnsi"/>
      <w:sz w:val="18"/>
      <w:szCs w:val="18"/>
    </w:rPr>
  </w:style>
  <w:style w:type="paragraph" w:styleId="8">
    <w:name w:val="toc 8"/>
    <w:basedOn w:val="a"/>
    <w:next w:val="a"/>
    <w:autoRedefine/>
    <w:uiPriority w:val="39"/>
    <w:unhideWhenUsed/>
    <w:rsid w:val="001A2C66"/>
    <w:pPr>
      <w:ind w:left="1470"/>
      <w:jc w:val="left"/>
    </w:pPr>
    <w:rPr>
      <w:rFonts w:asciiTheme="minorHAnsi" w:hAnsiTheme="minorHAnsi" w:cstheme="minorHAnsi"/>
      <w:sz w:val="18"/>
      <w:szCs w:val="18"/>
    </w:rPr>
  </w:style>
  <w:style w:type="paragraph" w:styleId="9">
    <w:name w:val="toc 9"/>
    <w:basedOn w:val="a"/>
    <w:next w:val="a"/>
    <w:autoRedefine/>
    <w:uiPriority w:val="39"/>
    <w:unhideWhenUsed/>
    <w:rsid w:val="001A2C66"/>
    <w:pPr>
      <w:ind w:left="1680"/>
      <w:jc w:val="left"/>
    </w:pPr>
    <w:rPr>
      <w:rFonts w:asciiTheme="minorHAnsi" w:hAnsiTheme="minorHAnsi" w:cs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85421"/>
    <w:pPr>
      <w:widowControl w:val="0"/>
      <w:jc w:val="both"/>
    </w:pPr>
    <w:rPr>
      <w:rFonts w:ascii="Arial" w:eastAsia="Arial" w:hAnsi="Arial"/>
    </w:rPr>
  </w:style>
  <w:style w:type="paragraph" w:styleId="1">
    <w:name w:val="heading 1"/>
    <w:basedOn w:val="a"/>
    <w:next w:val="a"/>
    <w:link w:val="1Char"/>
    <w:uiPriority w:val="9"/>
    <w:qFormat/>
    <w:rsid w:val="00C3145D"/>
    <w:pPr>
      <w:keepNext/>
      <w:keepLines/>
      <w:spacing w:beforeLines="4" w:before="4" w:afterLines="4" w:after="4"/>
      <w:outlineLvl w:val="0"/>
    </w:pPr>
    <w:rPr>
      <w:b/>
      <w:bCs/>
      <w:kern w:val="44"/>
      <w:sz w:val="30"/>
      <w:szCs w:val="44"/>
    </w:rPr>
  </w:style>
  <w:style w:type="paragraph" w:styleId="2">
    <w:name w:val="heading 2"/>
    <w:basedOn w:val="a"/>
    <w:next w:val="a"/>
    <w:link w:val="2Char"/>
    <w:uiPriority w:val="9"/>
    <w:unhideWhenUsed/>
    <w:qFormat/>
    <w:rsid w:val="00C3145D"/>
    <w:pPr>
      <w:keepNext/>
      <w:keepLines/>
      <w:spacing w:beforeLines="4" w:before="4" w:afterLines="4" w:after="4"/>
      <w:outlineLvl w:val="1"/>
    </w:pPr>
    <w:rPr>
      <w:rFonts w:cstheme="majorBidi"/>
      <w:b/>
      <w:bCs/>
      <w:sz w:val="28"/>
      <w:szCs w:val="32"/>
    </w:rPr>
  </w:style>
  <w:style w:type="paragraph" w:styleId="3">
    <w:name w:val="heading 3"/>
    <w:basedOn w:val="a"/>
    <w:next w:val="a"/>
    <w:link w:val="3Char"/>
    <w:uiPriority w:val="9"/>
    <w:unhideWhenUsed/>
    <w:qFormat/>
    <w:rsid w:val="00C3145D"/>
    <w:pPr>
      <w:keepNext/>
      <w:keepLines/>
      <w:spacing w:beforeLines="4" w:before="4" w:afterLines="4" w:after="4"/>
      <w:outlineLvl w:val="2"/>
    </w:pPr>
    <w:rPr>
      <w:b/>
      <w:bCs/>
      <w:sz w:val="24"/>
      <w:szCs w:val="32"/>
    </w:rPr>
  </w:style>
  <w:style w:type="paragraph" w:styleId="4">
    <w:name w:val="heading 4"/>
    <w:basedOn w:val="a"/>
    <w:next w:val="a"/>
    <w:link w:val="4Char"/>
    <w:uiPriority w:val="9"/>
    <w:unhideWhenUsed/>
    <w:qFormat/>
    <w:rsid w:val="00537C78"/>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A485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A4850"/>
    <w:rPr>
      <w:sz w:val="18"/>
      <w:szCs w:val="18"/>
    </w:rPr>
  </w:style>
  <w:style w:type="paragraph" w:styleId="a4">
    <w:name w:val="footer"/>
    <w:basedOn w:val="a"/>
    <w:link w:val="Char0"/>
    <w:uiPriority w:val="99"/>
    <w:unhideWhenUsed/>
    <w:rsid w:val="00BA4850"/>
    <w:pPr>
      <w:tabs>
        <w:tab w:val="center" w:pos="4153"/>
        <w:tab w:val="right" w:pos="8306"/>
      </w:tabs>
      <w:snapToGrid w:val="0"/>
      <w:jc w:val="left"/>
    </w:pPr>
    <w:rPr>
      <w:sz w:val="18"/>
      <w:szCs w:val="18"/>
    </w:rPr>
  </w:style>
  <w:style w:type="character" w:customStyle="1" w:styleId="Char0">
    <w:name w:val="页脚 Char"/>
    <w:basedOn w:val="a0"/>
    <w:link w:val="a4"/>
    <w:uiPriority w:val="99"/>
    <w:rsid w:val="00BA4850"/>
    <w:rPr>
      <w:sz w:val="18"/>
      <w:szCs w:val="18"/>
    </w:rPr>
  </w:style>
  <w:style w:type="character" w:customStyle="1" w:styleId="1Char">
    <w:name w:val="标题 1 Char"/>
    <w:basedOn w:val="a0"/>
    <w:link w:val="1"/>
    <w:uiPriority w:val="9"/>
    <w:rsid w:val="00C3145D"/>
    <w:rPr>
      <w:rFonts w:ascii="Arial" w:eastAsia="Arial" w:hAnsi="Arial"/>
      <w:b/>
      <w:bCs/>
      <w:kern w:val="44"/>
      <w:sz w:val="30"/>
      <w:szCs w:val="44"/>
    </w:rPr>
  </w:style>
  <w:style w:type="character" w:customStyle="1" w:styleId="2Char">
    <w:name w:val="标题 2 Char"/>
    <w:basedOn w:val="a0"/>
    <w:link w:val="2"/>
    <w:uiPriority w:val="9"/>
    <w:rsid w:val="00C3145D"/>
    <w:rPr>
      <w:rFonts w:ascii="Arial" w:eastAsia="Arial" w:hAnsi="Arial" w:cstheme="majorBidi"/>
      <w:b/>
      <w:bCs/>
      <w:sz w:val="28"/>
      <w:szCs w:val="32"/>
    </w:rPr>
  </w:style>
  <w:style w:type="paragraph" w:styleId="a5">
    <w:name w:val="List Paragraph"/>
    <w:basedOn w:val="a"/>
    <w:uiPriority w:val="34"/>
    <w:qFormat/>
    <w:rsid w:val="00BA4850"/>
    <w:pPr>
      <w:ind w:firstLineChars="200" w:firstLine="420"/>
    </w:pPr>
  </w:style>
  <w:style w:type="table" w:styleId="a6">
    <w:name w:val="Table Grid"/>
    <w:basedOn w:val="a1"/>
    <w:uiPriority w:val="59"/>
    <w:rsid w:val="00BA485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
    <w:name w:val="TOC Heading"/>
    <w:basedOn w:val="1"/>
    <w:next w:val="a"/>
    <w:uiPriority w:val="39"/>
    <w:unhideWhenUsed/>
    <w:qFormat/>
    <w:rsid w:val="00BA4850"/>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qFormat/>
    <w:rsid w:val="003D2005"/>
    <w:pPr>
      <w:jc w:val="left"/>
    </w:pPr>
    <w:rPr>
      <w:rFonts w:asciiTheme="minorHAnsi" w:hAnsiTheme="minorHAnsi" w:cstheme="minorHAnsi"/>
      <w:b/>
      <w:bCs/>
      <w:szCs w:val="20"/>
    </w:rPr>
  </w:style>
  <w:style w:type="paragraph" w:styleId="20">
    <w:name w:val="toc 2"/>
    <w:basedOn w:val="a"/>
    <w:next w:val="a"/>
    <w:autoRedefine/>
    <w:uiPriority w:val="39"/>
    <w:unhideWhenUsed/>
    <w:qFormat/>
    <w:rsid w:val="003D2005"/>
    <w:pPr>
      <w:ind w:left="210"/>
      <w:jc w:val="left"/>
    </w:pPr>
    <w:rPr>
      <w:rFonts w:asciiTheme="minorHAnsi" w:hAnsiTheme="minorHAnsi" w:cstheme="minorHAnsi"/>
      <w:szCs w:val="20"/>
    </w:rPr>
  </w:style>
  <w:style w:type="character" w:styleId="a7">
    <w:name w:val="Hyperlink"/>
    <w:basedOn w:val="a0"/>
    <w:uiPriority w:val="99"/>
    <w:unhideWhenUsed/>
    <w:rsid w:val="00BA4850"/>
    <w:rPr>
      <w:color w:val="0000FF" w:themeColor="hyperlink"/>
      <w:u w:val="single"/>
    </w:rPr>
  </w:style>
  <w:style w:type="character" w:styleId="a8">
    <w:name w:val="Emphasis"/>
    <w:basedOn w:val="a0"/>
    <w:qFormat/>
    <w:rsid w:val="00BA4850"/>
    <w:rPr>
      <w:i/>
      <w:iCs/>
    </w:rPr>
  </w:style>
  <w:style w:type="paragraph" w:styleId="a9">
    <w:name w:val="Balloon Text"/>
    <w:basedOn w:val="a"/>
    <w:link w:val="Char1"/>
    <w:uiPriority w:val="99"/>
    <w:semiHidden/>
    <w:unhideWhenUsed/>
    <w:rsid w:val="00BA4850"/>
    <w:rPr>
      <w:sz w:val="18"/>
      <w:szCs w:val="18"/>
    </w:rPr>
  </w:style>
  <w:style w:type="character" w:customStyle="1" w:styleId="Char1">
    <w:name w:val="批注框文本 Char"/>
    <w:basedOn w:val="a0"/>
    <w:link w:val="a9"/>
    <w:uiPriority w:val="99"/>
    <w:semiHidden/>
    <w:rsid w:val="00BA4850"/>
    <w:rPr>
      <w:sz w:val="18"/>
      <w:szCs w:val="18"/>
    </w:rPr>
  </w:style>
  <w:style w:type="paragraph" w:customStyle="1" w:styleId="aa">
    <w:name w:val="[基本段落]"/>
    <w:basedOn w:val="a"/>
    <w:uiPriority w:val="99"/>
    <w:rsid w:val="009C1DBE"/>
    <w:pPr>
      <w:autoSpaceDE w:val="0"/>
      <w:autoSpaceDN w:val="0"/>
      <w:adjustRightInd w:val="0"/>
      <w:spacing w:line="288" w:lineRule="auto"/>
      <w:jc w:val="center"/>
      <w:textAlignment w:val="center"/>
    </w:pPr>
    <w:rPr>
      <w:rFonts w:eastAsia="宋体" w:cs="Arial"/>
      <w:color w:val="000000"/>
      <w:kern w:val="0"/>
      <w:sz w:val="24"/>
      <w:szCs w:val="24"/>
      <w:lang w:val="zh-CN"/>
    </w:rPr>
  </w:style>
  <w:style w:type="paragraph" w:styleId="ab">
    <w:name w:val="Body Text"/>
    <w:basedOn w:val="a"/>
    <w:link w:val="Char2"/>
    <w:rsid w:val="009C1DBE"/>
    <w:pPr>
      <w:widowControl/>
      <w:spacing w:after="120"/>
      <w:jc w:val="left"/>
    </w:pPr>
    <w:rPr>
      <w:rFonts w:ascii="Times New Roman" w:eastAsia="宋体" w:hAnsi="Times New Roman" w:cs="Times New Roman"/>
      <w:kern w:val="0"/>
      <w:sz w:val="24"/>
      <w:szCs w:val="24"/>
    </w:rPr>
  </w:style>
  <w:style w:type="character" w:customStyle="1" w:styleId="Char2">
    <w:name w:val="正文文本 Char"/>
    <w:basedOn w:val="a0"/>
    <w:link w:val="ab"/>
    <w:rsid w:val="009C1DBE"/>
    <w:rPr>
      <w:rFonts w:ascii="Times New Roman" w:eastAsia="宋体" w:hAnsi="Times New Roman" w:cs="Times New Roman"/>
      <w:kern w:val="0"/>
      <w:sz w:val="24"/>
      <w:szCs w:val="24"/>
    </w:rPr>
  </w:style>
  <w:style w:type="paragraph" w:styleId="ac">
    <w:name w:val="endnote text"/>
    <w:basedOn w:val="a"/>
    <w:link w:val="Char3"/>
    <w:uiPriority w:val="99"/>
    <w:semiHidden/>
    <w:unhideWhenUsed/>
    <w:rsid w:val="009C1DBE"/>
    <w:pPr>
      <w:snapToGrid w:val="0"/>
      <w:jc w:val="left"/>
    </w:pPr>
  </w:style>
  <w:style w:type="character" w:customStyle="1" w:styleId="Char3">
    <w:name w:val="尾注文本 Char"/>
    <w:basedOn w:val="a0"/>
    <w:link w:val="ac"/>
    <w:uiPriority w:val="99"/>
    <w:semiHidden/>
    <w:rsid w:val="009C1DBE"/>
  </w:style>
  <w:style w:type="character" w:styleId="ad">
    <w:name w:val="endnote reference"/>
    <w:basedOn w:val="a0"/>
    <w:uiPriority w:val="99"/>
    <w:semiHidden/>
    <w:unhideWhenUsed/>
    <w:rsid w:val="009C1DBE"/>
    <w:rPr>
      <w:vertAlign w:val="superscript"/>
    </w:rPr>
  </w:style>
  <w:style w:type="character" w:customStyle="1" w:styleId="3Char">
    <w:name w:val="标题 3 Char"/>
    <w:basedOn w:val="a0"/>
    <w:link w:val="3"/>
    <w:uiPriority w:val="9"/>
    <w:rsid w:val="00C3145D"/>
    <w:rPr>
      <w:rFonts w:ascii="Arial" w:eastAsia="Arial" w:hAnsi="Arial"/>
      <w:b/>
      <w:bCs/>
      <w:sz w:val="24"/>
      <w:szCs w:val="32"/>
    </w:rPr>
  </w:style>
  <w:style w:type="paragraph" w:customStyle="1" w:styleId="ae">
    <w:name w:val="表格"/>
    <w:basedOn w:val="a"/>
    <w:qFormat/>
    <w:rsid w:val="00B11417"/>
    <w:pPr>
      <w:jc w:val="center"/>
    </w:pPr>
    <w:rPr>
      <w:sz w:val="18"/>
    </w:rPr>
  </w:style>
  <w:style w:type="paragraph" w:customStyle="1" w:styleId="af">
    <w:name w:val="图片"/>
    <w:basedOn w:val="a"/>
    <w:rsid w:val="00DE3652"/>
    <w:pPr>
      <w:adjustRightInd w:val="0"/>
      <w:snapToGrid w:val="0"/>
      <w:jc w:val="center"/>
    </w:pPr>
    <w:rPr>
      <w:rFonts w:cs="Arial"/>
    </w:rPr>
  </w:style>
  <w:style w:type="paragraph" w:customStyle="1" w:styleId="Default">
    <w:name w:val="Default"/>
    <w:rsid w:val="00F42B3C"/>
    <w:pPr>
      <w:widowControl w:val="0"/>
      <w:autoSpaceDE w:val="0"/>
      <w:autoSpaceDN w:val="0"/>
      <w:adjustRightInd w:val="0"/>
    </w:pPr>
    <w:rPr>
      <w:rFonts w:ascii="Times New Roman" w:eastAsia="宋体" w:hAnsi="Times New Roman" w:cs="Times New Roman"/>
      <w:color w:val="000000"/>
      <w:kern w:val="0"/>
      <w:sz w:val="24"/>
      <w:szCs w:val="24"/>
    </w:rPr>
  </w:style>
  <w:style w:type="paragraph" w:styleId="30">
    <w:name w:val="toc 3"/>
    <w:basedOn w:val="a"/>
    <w:next w:val="a"/>
    <w:autoRedefine/>
    <w:uiPriority w:val="39"/>
    <w:unhideWhenUsed/>
    <w:qFormat/>
    <w:rsid w:val="003D2005"/>
    <w:pPr>
      <w:ind w:left="420"/>
      <w:jc w:val="left"/>
    </w:pPr>
    <w:rPr>
      <w:rFonts w:asciiTheme="minorHAnsi" w:hAnsiTheme="minorHAnsi" w:cstheme="minorHAnsi"/>
      <w:iCs/>
      <w:szCs w:val="20"/>
    </w:rPr>
  </w:style>
  <w:style w:type="character" w:customStyle="1" w:styleId="4Char">
    <w:name w:val="标题 4 Char"/>
    <w:basedOn w:val="a0"/>
    <w:link w:val="4"/>
    <w:uiPriority w:val="9"/>
    <w:rsid w:val="00537C78"/>
    <w:rPr>
      <w:rFonts w:asciiTheme="majorHAnsi" w:eastAsiaTheme="majorEastAsia" w:hAnsiTheme="majorHAnsi" w:cstheme="majorBidi"/>
      <w:b/>
      <w:bCs/>
      <w:sz w:val="28"/>
      <w:szCs w:val="28"/>
    </w:rPr>
  </w:style>
  <w:style w:type="paragraph" w:styleId="af0">
    <w:name w:val="No Spacing"/>
    <w:uiPriority w:val="1"/>
    <w:qFormat/>
    <w:rsid w:val="00E35F3F"/>
    <w:pPr>
      <w:widowControl w:val="0"/>
      <w:jc w:val="both"/>
    </w:pPr>
  </w:style>
  <w:style w:type="paragraph" w:styleId="40">
    <w:name w:val="toc 4"/>
    <w:basedOn w:val="a"/>
    <w:next w:val="a"/>
    <w:autoRedefine/>
    <w:uiPriority w:val="39"/>
    <w:unhideWhenUsed/>
    <w:rsid w:val="001A2C66"/>
    <w:pPr>
      <w:ind w:left="630"/>
      <w:jc w:val="left"/>
    </w:pPr>
    <w:rPr>
      <w:rFonts w:asciiTheme="minorHAnsi" w:hAnsiTheme="minorHAnsi" w:cstheme="minorHAnsi"/>
      <w:sz w:val="18"/>
      <w:szCs w:val="18"/>
    </w:rPr>
  </w:style>
  <w:style w:type="paragraph" w:styleId="5">
    <w:name w:val="toc 5"/>
    <w:basedOn w:val="a"/>
    <w:next w:val="a"/>
    <w:autoRedefine/>
    <w:uiPriority w:val="39"/>
    <w:unhideWhenUsed/>
    <w:rsid w:val="001A2C66"/>
    <w:pPr>
      <w:ind w:left="840"/>
      <w:jc w:val="left"/>
    </w:pPr>
    <w:rPr>
      <w:rFonts w:asciiTheme="minorHAnsi" w:hAnsiTheme="minorHAnsi" w:cstheme="minorHAnsi"/>
      <w:sz w:val="18"/>
      <w:szCs w:val="18"/>
    </w:rPr>
  </w:style>
  <w:style w:type="paragraph" w:styleId="6">
    <w:name w:val="toc 6"/>
    <w:basedOn w:val="a"/>
    <w:next w:val="a"/>
    <w:autoRedefine/>
    <w:uiPriority w:val="39"/>
    <w:unhideWhenUsed/>
    <w:rsid w:val="001A2C66"/>
    <w:pPr>
      <w:ind w:left="1050"/>
      <w:jc w:val="left"/>
    </w:pPr>
    <w:rPr>
      <w:rFonts w:asciiTheme="minorHAnsi" w:hAnsiTheme="minorHAnsi" w:cstheme="minorHAnsi"/>
      <w:sz w:val="18"/>
      <w:szCs w:val="18"/>
    </w:rPr>
  </w:style>
  <w:style w:type="paragraph" w:styleId="7">
    <w:name w:val="toc 7"/>
    <w:basedOn w:val="a"/>
    <w:next w:val="a"/>
    <w:autoRedefine/>
    <w:uiPriority w:val="39"/>
    <w:unhideWhenUsed/>
    <w:rsid w:val="001A2C66"/>
    <w:pPr>
      <w:ind w:left="1260"/>
      <w:jc w:val="left"/>
    </w:pPr>
    <w:rPr>
      <w:rFonts w:asciiTheme="minorHAnsi" w:hAnsiTheme="minorHAnsi" w:cstheme="minorHAnsi"/>
      <w:sz w:val="18"/>
      <w:szCs w:val="18"/>
    </w:rPr>
  </w:style>
  <w:style w:type="paragraph" w:styleId="8">
    <w:name w:val="toc 8"/>
    <w:basedOn w:val="a"/>
    <w:next w:val="a"/>
    <w:autoRedefine/>
    <w:uiPriority w:val="39"/>
    <w:unhideWhenUsed/>
    <w:rsid w:val="001A2C66"/>
    <w:pPr>
      <w:ind w:left="1470"/>
      <w:jc w:val="left"/>
    </w:pPr>
    <w:rPr>
      <w:rFonts w:asciiTheme="minorHAnsi" w:hAnsiTheme="minorHAnsi" w:cstheme="minorHAnsi"/>
      <w:sz w:val="18"/>
      <w:szCs w:val="18"/>
    </w:rPr>
  </w:style>
  <w:style w:type="paragraph" w:styleId="9">
    <w:name w:val="toc 9"/>
    <w:basedOn w:val="a"/>
    <w:next w:val="a"/>
    <w:autoRedefine/>
    <w:uiPriority w:val="39"/>
    <w:unhideWhenUsed/>
    <w:rsid w:val="001A2C66"/>
    <w:pPr>
      <w:ind w:left="168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oleObject" Target="embeddings/oleObject1.bin"/><Relationship Id="rId112" Type="http://schemas.openxmlformats.org/officeDocument/2006/relationships/image" Target="media/image100.png"/><Relationship Id="rId133" Type="http://schemas.openxmlformats.org/officeDocument/2006/relationships/image" Target="media/image121.jpeg"/><Relationship Id="rId138" Type="http://schemas.openxmlformats.org/officeDocument/2006/relationships/hyperlink" Target="mailto:gree@gree.com.cn" TargetMode="External"/><Relationship Id="rId16" Type="http://schemas.openxmlformats.org/officeDocument/2006/relationships/image" Target="media/image5.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hyperlink" Target="http://www.gree.com"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image" Target="media/image117.png"/><Relationship Id="rId137" Type="http://schemas.openxmlformats.org/officeDocument/2006/relationships/image" Target="media/image12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wmf"/><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png"/><Relationship Id="rId132" Type="http://schemas.openxmlformats.org/officeDocument/2006/relationships/image" Target="media/image120.pn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10.163.163.160/biaozhun/biaozhunSearchAction.do"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30" Type="http://schemas.openxmlformats.org/officeDocument/2006/relationships/image" Target="media/image118.png"/><Relationship Id="rId135" Type="http://schemas.openxmlformats.org/officeDocument/2006/relationships/image" Target="media/image12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206BB6-BE5D-414E-8C63-E5A8A9819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811</TotalTime>
  <Pages>82</Pages>
  <Words>12181</Words>
  <Characters>69438</Characters>
  <Application>Microsoft Office Word</Application>
  <DocSecurity>0</DocSecurity>
  <Lines>578</Lines>
  <Paragraphs>162</Paragraphs>
  <ScaleCrop>false</ScaleCrop>
  <Company/>
  <LinksUpToDate>false</LinksUpToDate>
  <CharactersWithSpaces>81457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GP</dc:creator>
  <cp:lastModifiedBy>User</cp:lastModifiedBy>
  <cp:revision>38</cp:revision>
  <cp:lastPrinted>2016-03-25T02:03:00Z</cp:lastPrinted>
  <dcterms:created xsi:type="dcterms:W3CDTF">2016-02-26T09:39:00Z</dcterms:created>
  <dcterms:modified xsi:type="dcterms:W3CDTF">2016-06-29T01:36:00Z</dcterms:modified>
</cp:coreProperties>
</file>